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DA349" w14:textId="77777777" w:rsidR="00B60A0F" w:rsidRPr="000023B3" w:rsidRDefault="00B60A0F" w:rsidP="00C637BC">
      <w:pPr>
        <w:spacing w:line="242" w:lineRule="auto"/>
        <w:jc w:val="right"/>
        <w:rPr>
          <w:sz w:val="22"/>
          <w:szCs w:val="22"/>
        </w:rPr>
      </w:pPr>
      <w:bookmarkStart w:id="0" w:name="_GoBack"/>
      <w:bookmarkEnd w:id="0"/>
      <w:r w:rsidRPr="000023B3">
        <w:rPr>
          <w:sz w:val="22"/>
          <w:szCs w:val="22"/>
        </w:rPr>
        <w:t>APSTIPRINĀTS</w:t>
      </w:r>
    </w:p>
    <w:p w14:paraId="51FDE94E" w14:textId="60E9F32C" w:rsidR="00B60A0F" w:rsidRPr="000023B3" w:rsidRDefault="00B60A0F" w:rsidP="00C637BC">
      <w:pPr>
        <w:spacing w:line="242" w:lineRule="auto"/>
        <w:jc w:val="right"/>
        <w:rPr>
          <w:sz w:val="22"/>
          <w:szCs w:val="22"/>
        </w:rPr>
      </w:pPr>
      <w:r w:rsidRPr="000023B3">
        <w:rPr>
          <w:sz w:val="22"/>
          <w:szCs w:val="22"/>
        </w:rPr>
        <w:t>201</w:t>
      </w:r>
      <w:r w:rsidR="003864B6" w:rsidRPr="000023B3">
        <w:rPr>
          <w:sz w:val="22"/>
          <w:szCs w:val="22"/>
        </w:rPr>
        <w:t>9</w:t>
      </w:r>
      <w:r w:rsidRPr="000023B3">
        <w:rPr>
          <w:sz w:val="22"/>
          <w:szCs w:val="22"/>
        </w:rPr>
        <w:t xml:space="preserve">.gada </w:t>
      </w:r>
      <w:r w:rsidR="00E64977" w:rsidRPr="00FF3E25">
        <w:rPr>
          <w:sz w:val="22"/>
          <w:szCs w:val="22"/>
        </w:rPr>
        <w:t>2</w:t>
      </w:r>
      <w:r w:rsidR="0067410A" w:rsidRPr="00FF3E25">
        <w:rPr>
          <w:sz w:val="22"/>
          <w:szCs w:val="22"/>
        </w:rPr>
        <w:t>5</w:t>
      </w:r>
      <w:r w:rsidRPr="00FF3E25">
        <w:rPr>
          <w:sz w:val="22"/>
          <w:szCs w:val="22"/>
        </w:rPr>
        <w:t>.</w:t>
      </w:r>
      <w:r w:rsidR="00FF3E25">
        <w:rPr>
          <w:sz w:val="22"/>
          <w:szCs w:val="22"/>
        </w:rPr>
        <w:t>marta</w:t>
      </w:r>
    </w:p>
    <w:p w14:paraId="14EC419C" w14:textId="77777777" w:rsidR="00B60A0F" w:rsidRPr="000023B3" w:rsidRDefault="00B60A0F" w:rsidP="00C637BC">
      <w:pPr>
        <w:spacing w:line="242" w:lineRule="auto"/>
        <w:jc w:val="right"/>
        <w:rPr>
          <w:sz w:val="22"/>
          <w:szCs w:val="22"/>
        </w:rPr>
      </w:pPr>
      <w:r w:rsidRPr="000023B3">
        <w:rPr>
          <w:sz w:val="22"/>
          <w:szCs w:val="22"/>
        </w:rPr>
        <w:t>iepirkumu komisijas sēdē</w:t>
      </w:r>
    </w:p>
    <w:p w14:paraId="469DC335" w14:textId="7105B33E" w:rsidR="00B60A0F" w:rsidRPr="000023B3" w:rsidRDefault="00B60A0F" w:rsidP="00C637BC">
      <w:pPr>
        <w:spacing w:line="242" w:lineRule="auto"/>
        <w:jc w:val="right"/>
        <w:rPr>
          <w:sz w:val="22"/>
          <w:szCs w:val="22"/>
        </w:rPr>
      </w:pPr>
      <w:r w:rsidRPr="000023B3">
        <w:rPr>
          <w:sz w:val="22"/>
          <w:szCs w:val="22"/>
        </w:rPr>
        <w:t>(protokols Nr.1</w:t>
      </w:r>
      <w:r w:rsidR="00FF3E25">
        <w:rPr>
          <w:sz w:val="22"/>
          <w:szCs w:val="22"/>
        </w:rPr>
        <w:t>-17/2</w:t>
      </w:r>
      <w:r w:rsidRPr="000023B3">
        <w:rPr>
          <w:sz w:val="22"/>
          <w:szCs w:val="22"/>
        </w:rPr>
        <w:t>)</w:t>
      </w:r>
    </w:p>
    <w:p w14:paraId="2D56914F" w14:textId="77777777" w:rsidR="00B60A0F" w:rsidRPr="000023B3" w:rsidRDefault="00B60A0F" w:rsidP="00C637BC">
      <w:pPr>
        <w:spacing w:line="242" w:lineRule="auto"/>
        <w:jc w:val="right"/>
        <w:rPr>
          <w:sz w:val="22"/>
          <w:szCs w:val="22"/>
          <w:highlight w:val="yellow"/>
        </w:rPr>
      </w:pPr>
    </w:p>
    <w:p w14:paraId="6D11615B" w14:textId="77777777" w:rsidR="00B60A0F" w:rsidRPr="000023B3" w:rsidRDefault="00B60A0F" w:rsidP="00C637BC">
      <w:pPr>
        <w:spacing w:line="242" w:lineRule="auto"/>
        <w:jc w:val="right"/>
        <w:rPr>
          <w:bCs/>
          <w:sz w:val="22"/>
          <w:szCs w:val="22"/>
        </w:rPr>
      </w:pPr>
      <w:r w:rsidRPr="000023B3">
        <w:rPr>
          <w:bCs/>
          <w:sz w:val="22"/>
          <w:szCs w:val="22"/>
        </w:rPr>
        <w:t>________________________________</w:t>
      </w:r>
    </w:p>
    <w:p w14:paraId="4ED0E235" w14:textId="758B9BC8" w:rsidR="00B60A0F" w:rsidRPr="000023B3" w:rsidRDefault="00B60A0F" w:rsidP="00C637BC">
      <w:pPr>
        <w:spacing w:line="242" w:lineRule="auto"/>
        <w:jc w:val="right"/>
        <w:rPr>
          <w:bCs/>
          <w:sz w:val="22"/>
          <w:szCs w:val="22"/>
        </w:rPr>
      </w:pPr>
      <w:r w:rsidRPr="000023B3">
        <w:rPr>
          <w:bCs/>
          <w:sz w:val="22"/>
          <w:szCs w:val="22"/>
        </w:rPr>
        <w:t>Iepirkuma komisijas priekšsēdētāj</w:t>
      </w:r>
      <w:r w:rsidR="00BF3D73" w:rsidRPr="000023B3">
        <w:rPr>
          <w:bCs/>
          <w:sz w:val="22"/>
          <w:szCs w:val="22"/>
        </w:rPr>
        <w:t>s</w:t>
      </w:r>
    </w:p>
    <w:p w14:paraId="3E82F8B9" w14:textId="7E49A26C" w:rsidR="00B60A0F" w:rsidRPr="000023B3" w:rsidRDefault="00BF3D73" w:rsidP="00C637BC">
      <w:pPr>
        <w:spacing w:line="242" w:lineRule="auto"/>
        <w:jc w:val="right"/>
        <w:rPr>
          <w:sz w:val="22"/>
          <w:szCs w:val="22"/>
          <w:lang w:eastAsia="lv-LV"/>
        </w:rPr>
      </w:pPr>
      <w:r w:rsidRPr="000023B3">
        <w:rPr>
          <w:bCs/>
          <w:sz w:val="22"/>
          <w:szCs w:val="22"/>
        </w:rPr>
        <w:t>Aleksandrs Karpenko</w:t>
      </w:r>
    </w:p>
    <w:p w14:paraId="5C0DE144" w14:textId="34B62AFE" w:rsidR="00ED189A" w:rsidRPr="000023B3" w:rsidRDefault="00ED189A" w:rsidP="00C637BC">
      <w:pPr>
        <w:spacing w:line="242" w:lineRule="auto"/>
        <w:jc w:val="center"/>
      </w:pPr>
    </w:p>
    <w:p w14:paraId="4B9C1F39" w14:textId="77777777" w:rsidR="00BF3D73" w:rsidRPr="000023B3" w:rsidRDefault="00BF3D73" w:rsidP="00C637BC">
      <w:pPr>
        <w:spacing w:line="242" w:lineRule="auto"/>
        <w:jc w:val="center"/>
      </w:pPr>
    </w:p>
    <w:p w14:paraId="1B87D329" w14:textId="77777777" w:rsidR="00ED189A" w:rsidRPr="000023B3" w:rsidRDefault="00ED189A" w:rsidP="00C637BC">
      <w:pPr>
        <w:spacing w:line="242" w:lineRule="auto"/>
        <w:jc w:val="center"/>
      </w:pPr>
    </w:p>
    <w:p w14:paraId="44BC7D1F" w14:textId="77777777" w:rsidR="00ED189A" w:rsidRPr="000023B3" w:rsidRDefault="00ED189A" w:rsidP="00C637BC">
      <w:pPr>
        <w:spacing w:line="242" w:lineRule="auto"/>
        <w:jc w:val="center"/>
      </w:pPr>
    </w:p>
    <w:p w14:paraId="0E18F511" w14:textId="77777777" w:rsidR="00ED189A" w:rsidRPr="000023B3" w:rsidRDefault="00ED189A" w:rsidP="00C637BC">
      <w:pPr>
        <w:spacing w:line="242" w:lineRule="auto"/>
        <w:jc w:val="center"/>
      </w:pPr>
    </w:p>
    <w:p w14:paraId="6E7E48BE" w14:textId="5A2352D9" w:rsidR="00ED189A" w:rsidRPr="000023B3" w:rsidRDefault="00633F9C" w:rsidP="00C637BC">
      <w:pPr>
        <w:pStyle w:val="Header"/>
        <w:tabs>
          <w:tab w:val="clear" w:pos="4153"/>
          <w:tab w:val="clear" w:pos="8306"/>
        </w:tabs>
        <w:spacing w:line="242" w:lineRule="auto"/>
        <w:jc w:val="center"/>
        <w:rPr>
          <w:b/>
          <w:bCs/>
        </w:rPr>
      </w:pPr>
      <w:r w:rsidRPr="000023B3">
        <w:rPr>
          <w:b/>
          <w:bCs/>
        </w:rPr>
        <w:t>IEPIRKUMA</w:t>
      </w:r>
      <w:r w:rsidR="00ED189A" w:rsidRPr="000023B3">
        <w:rPr>
          <w:b/>
          <w:bCs/>
        </w:rPr>
        <w:t xml:space="preserve"> PROCEDŪRAS</w:t>
      </w:r>
    </w:p>
    <w:p w14:paraId="7DB98A5F" w14:textId="77777777" w:rsidR="00ED189A" w:rsidRPr="000023B3" w:rsidRDefault="00ED189A" w:rsidP="00C637BC">
      <w:pPr>
        <w:pStyle w:val="Header"/>
        <w:tabs>
          <w:tab w:val="clear" w:pos="4153"/>
          <w:tab w:val="clear" w:pos="8306"/>
        </w:tabs>
        <w:spacing w:line="242" w:lineRule="auto"/>
        <w:jc w:val="center"/>
        <w:rPr>
          <w:b/>
          <w:bCs/>
        </w:rPr>
      </w:pPr>
      <w:r w:rsidRPr="000023B3">
        <w:rPr>
          <w:b/>
          <w:bCs/>
        </w:rPr>
        <w:t>NOLIKUMS</w:t>
      </w:r>
    </w:p>
    <w:p w14:paraId="51FE4756" w14:textId="3F66BC74" w:rsidR="00ED189A" w:rsidRPr="000023B3" w:rsidRDefault="00ED189A" w:rsidP="00C637BC">
      <w:pPr>
        <w:pStyle w:val="Header"/>
        <w:tabs>
          <w:tab w:val="clear" w:pos="4153"/>
          <w:tab w:val="clear" w:pos="8306"/>
        </w:tabs>
        <w:spacing w:line="242" w:lineRule="auto"/>
        <w:jc w:val="center"/>
        <w:rPr>
          <w:bCs/>
        </w:rPr>
      </w:pPr>
    </w:p>
    <w:p w14:paraId="63587373" w14:textId="4F739307" w:rsidR="00BF3D73" w:rsidRPr="000023B3" w:rsidRDefault="00BF3D73" w:rsidP="00C637BC">
      <w:pPr>
        <w:pStyle w:val="Header"/>
        <w:tabs>
          <w:tab w:val="clear" w:pos="4153"/>
          <w:tab w:val="clear" w:pos="8306"/>
        </w:tabs>
        <w:spacing w:line="242" w:lineRule="auto"/>
        <w:jc w:val="center"/>
        <w:rPr>
          <w:bCs/>
        </w:rPr>
      </w:pPr>
    </w:p>
    <w:p w14:paraId="1FDC4691" w14:textId="77777777" w:rsidR="00BF3D73" w:rsidRPr="000023B3" w:rsidRDefault="00BF3D73" w:rsidP="00C637BC">
      <w:pPr>
        <w:pStyle w:val="Header"/>
        <w:tabs>
          <w:tab w:val="clear" w:pos="4153"/>
          <w:tab w:val="clear" w:pos="8306"/>
        </w:tabs>
        <w:spacing w:line="242" w:lineRule="auto"/>
        <w:jc w:val="center"/>
        <w:rPr>
          <w:bCs/>
        </w:rPr>
      </w:pPr>
    </w:p>
    <w:p w14:paraId="23038C94" w14:textId="77777777" w:rsidR="00ED189A" w:rsidRPr="000023B3" w:rsidRDefault="00ED189A" w:rsidP="00C637BC">
      <w:pPr>
        <w:pStyle w:val="Header"/>
        <w:tabs>
          <w:tab w:val="clear" w:pos="4153"/>
          <w:tab w:val="clear" w:pos="8306"/>
        </w:tabs>
        <w:spacing w:line="242" w:lineRule="auto"/>
        <w:jc w:val="center"/>
        <w:rPr>
          <w:bCs/>
        </w:rPr>
      </w:pPr>
    </w:p>
    <w:p w14:paraId="5A34D78A" w14:textId="77777777" w:rsidR="00ED189A" w:rsidRPr="000023B3" w:rsidRDefault="00ED189A" w:rsidP="00C637BC">
      <w:pPr>
        <w:pStyle w:val="Header"/>
        <w:tabs>
          <w:tab w:val="clear" w:pos="4153"/>
          <w:tab w:val="clear" w:pos="8306"/>
        </w:tabs>
        <w:spacing w:line="242" w:lineRule="auto"/>
        <w:jc w:val="center"/>
        <w:rPr>
          <w:bCs/>
        </w:rPr>
      </w:pPr>
    </w:p>
    <w:p w14:paraId="383DB7CD" w14:textId="15365952" w:rsidR="00ED189A" w:rsidRPr="000023B3" w:rsidRDefault="00ED189A" w:rsidP="00C637BC">
      <w:pPr>
        <w:pStyle w:val="Header"/>
        <w:tabs>
          <w:tab w:val="clear" w:pos="4153"/>
          <w:tab w:val="clear" w:pos="8306"/>
        </w:tabs>
        <w:spacing w:line="242" w:lineRule="auto"/>
        <w:jc w:val="center"/>
        <w:rPr>
          <w:b/>
          <w:bCs/>
          <w:sz w:val="28"/>
          <w:szCs w:val="28"/>
        </w:rPr>
      </w:pPr>
      <w:r w:rsidRPr="000023B3">
        <w:rPr>
          <w:b/>
          <w:bCs/>
          <w:sz w:val="28"/>
          <w:szCs w:val="28"/>
        </w:rPr>
        <w:t>“</w:t>
      </w:r>
      <w:r w:rsidR="00676588" w:rsidRPr="000023B3">
        <w:rPr>
          <w:b/>
          <w:sz w:val="28"/>
          <w:szCs w:val="28"/>
        </w:rPr>
        <w:t>Siltumapgādes pārvades un sadales sistēmas efektivitātes paaugstināšana Jēkabpils pilsētā, Tvaika ielas rajonā</w:t>
      </w:r>
      <w:r w:rsidRPr="000023B3">
        <w:rPr>
          <w:b/>
          <w:bCs/>
          <w:sz w:val="28"/>
          <w:szCs w:val="28"/>
        </w:rPr>
        <w:t>”</w:t>
      </w:r>
    </w:p>
    <w:p w14:paraId="32C1182D" w14:textId="5F53D8E7" w:rsidR="00ED189A" w:rsidRPr="000023B3" w:rsidRDefault="00ED189A" w:rsidP="00C637BC">
      <w:pPr>
        <w:pStyle w:val="Header"/>
        <w:tabs>
          <w:tab w:val="clear" w:pos="4153"/>
          <w:tab w:val="clear" w:pos="8306"/>
        </w:tabs>
        <w:spacing w:after="120" w:line="242" w:lineRule="auto"/>
        <w:jc w:val="center"/>
        <w:rPr>
          <w:b/>
          <w:bCs/>
          <w:sz w:val="28"/>
          <w:szCs w:val="28"/>
        </w:rPr>
      </w:pPr>
      <w:r w:rsidRPr="000023B3">
        <w:rPr>
          <w:b/>
          <w:bCs/>
        </w:rPr>
        <w:t>(</w:t>
      </w:r>
      <w:r w:rsidRPr="000023B3">
        <w:rPr>
          <w:b/>
          <w:bCs/>
          <w:sz w:val="28"/>
          <w:szCs w:val="28"/>
        </w:rPr>
        <w:t>ID Nr</w:t>
      </w:r>
      <w:r w:rsidRPr="00FF3E25">
        <w:rPr>
          <w:b/>
          <w:bCs/>
          <w:sz w:val="28"/>
          <w:szCs w:val="28"/>
        </w:rPr>
        <w:t xml:space="preserve">. </w:t>
      </w:r>
      <w:r w:rsidR="001509B6" w:rsidRPr="00FF3E25">
        <w:rPr>
          <w:b/>
          <w:bCs/>
          <w:sz w:val="28"/>
          <w:szCs w:val="28"/>
          <w:bdr w:val="none" w:sz="0" w:space="0" w:color="auto" w:frame="1"/>
        </w:rPr>
        <w:t>JS/201</w:t>
      </w:r>
      <w:r w:rsidR="00B86D1B" w:rsidRPr="00FF3E25">
        <w:rPr>
          <w:b/>
          <w:bCs/>
          <w:sz w:val="28"/>
          <w:szCs w:val="28"/>
          <w:bdr w:val="none" w:sz="0" w:space="0" w:color="auto" w:frame="1"/>
        </w:rPr>
        <w:t>9</w:t>
      </w:r>
      <w:r w:rsidR="001509B6" w:rsidRPr="00FF3E25">
        <w:rPr>
          <w:b/>
          <w:bCs/>
          <w:sz w:val="28"/>
          <w:szCs w:val="28"/>
          <w:bdr w:val="none" w:sz="0" w:space="0" w:color="auto" w:frame="1"/>
        </w:rPr>
        <w:t>/01/KF</w:t>
      </w:r>
      <w:r w:rsidRPr="00FF3E25">
        <w:rPr>
          <w:b/>
          <w:bCs/>
          <w:sz w:val="28"/>
          <w:szCs w:val="28"/>
        </w:rPr>
        <w:t>)</w:t>
      </w:r>
    </w:p>
    <w:p w14:paraId="34C954FC" w14:textId="77777777" w:rsidR="00ED189A" w:rsidRPr="000023B3" w:rsidRDefault="00ED189A" w:rsidP="00C637BC">
      <w:pPr>
        <w:spacing w:line="242" w:lineRule="auto"/>
        <w:jc w:val="center"/>
        <w:rPr>
          <w:rFonts w:eastAsia="Calibri"/>
          <w:lang w:eastAsia="lv-LV"/>
        </w:rPr>
      </w:pPr>
    </w:p>
    <w:p w14:paraId="2ACE0AD6" w14:textId="77777777" w:rsidR="00ED189A" w:rsidRPr="000023B3" w:rsidRDefault="00ED189A" w:rsidP="00C637BC">
      <w:pPr>
        <w:spacing w:line="242" w:lineRule="auto"/>
        <w:jc w:val="center"/>
        <w:rPr>
          <w:rFonts w:eastAsia="Calibri"/>
          <w:lang w:eastAsia="lv-LV"/>
        </w:rPr>
      </w:pPr>
    </w:p>
    <w:p w14:paraId="3D826B90" w14:textId="77777777" w:rsidR="00ED189A" w:rsidRPr="000023B3" w:rsidRDefault="00ED189A" w:rsidP="00C637BC">
      <w:pPr>
        <w:spacing w:line="242" w:lineRule="auto"/>
        <w:jc w:val="center"/>
        <w:rPr>
          <w:rFonts w:eastAsia="Calibri"/>
          <w:lang w:eastAsia="lv-LV"/>
        </w:rPr>
      </w:pPr>
    </w:p>
    <w:p w14:paraId="4F655984" w14:textId="77777777" w:rsidR="00ED189A" w:rsidRPr="000023B3" w:rsidRDefault="00ED189A" w:rsidP="00C637BC">
      <w:pPr>
        <w:spacing w:line="242" w:lineRule="auto"/>
        <w:jc w:val="center"/>
        <w:rPr>
          <w:rFonts w:eastAsia="Calibri"/>
          <w:lang w:eastAsia="lv-LV"/>
        </w:rPr>
      </w:pPr>
    </w:p>
    <w:p w14:paraId="7E27ED7F" w14:textId="77777777" w:rsidR="00ED189A" w:rsidRPr="000023B3" w:rsidRDefault="00ED189A" w:rsidP="00C637BC">
      <w:pPr>
        <w:spacing w:line="242" w:lineRule="auto"/>
        <w:jc w:val="center"/>
        <w:rPr>
          <w:rFonts w:eastAsia="Calibri"/>
          <w:b/>
          <w:lang w:eastAsia="lv-LV"/>
        </w:rPr>
      </w:pPr>
      <w:r w:rsidRPr="000023B3">
        <w:rPr>
          <w:rFonts w:eastAsia="Calibri"/>
          <w:b/>
          <w:lang w:eastAsia="lv-LV"/>
        </w:rPr>
        <w:t>1. posms – Kandidātu atlase</w:t>
      </w:r>
    </w:p>
    <w:p w14:paraId="5CCF2B74" w14:textId="77777777" w:rsidR="00ED189A" w:rsidRPr="000023B3" w:rsidRDefault="00ED189A" w:rsidP="00C637BC">
      <w:pPr>
        <w:spacing w:line="242" w:lineRule="auto"/>
        <w:jc w:val="center"/>
        <w:rPr>
          <w:rFonts w:eastAsia="Calibri"/>
          <w:lang w:eastAsia="lv-LV"/>
        </w:rPr>
      </w:pPr>
    </w:p>
    <w:p w14:paraId="12C2E6F9" w14:textId="77777777" w:rsidR="00ED189A" w:rsidRPr="000023B3" w:rsidRDefault="00ED189A" w:rsidP="00C637BC">
      <w:pPr>
        <w:spacing w:line="242" w:lineRule="auto"/>
        <w:jc w:val="center"/>
        <w:rPr>
          <w:rFonts w:eastAsia="Calibri"/>
          <w:lang w:eastAsia="lv-LV"/>
        </w:rPr>
      </w:pPr>
    </w:p>
    <w:p w14:paraId="5A238C29" w14:textId="77777777" w:rsidR="00ED189A" w:rsidRPr="000023B3" w:rsidRDefault="00ED189A" w:rsidP="00C637BC">
      <w:pPr>
        <w:spacing w:line="242" w:lineRule="auto"/>
        <w:jc w:val="center"/>
        <w:rPr>
          <w:rFonts w:eastAsia="Calibri"/>
          <w:lang w:eastAsia="lv-LV"/>
        </w:rPr>
      </w:pPr>
    </w:p>
    <w:p w14:paraId="20C4F975" w14:textId="77777777" w:rsidR="00ED189A" w:rsidRPr="000023B3" w:rsidRDefault="00ED189A" w:rsidP="00C637BC">
      <w:pPr>
        <w:spacing w:line="242" w:lineRule="auto"/>
        <w:jc w:val="center"/>
        <w:rPr>
          <w:rFonts w:eastAsia="Calibri"/>
          <w:lang w:eastAsia="lv-LV"/>
        </w:rPr>
      </w:pPr>
    </w:p>
    <w:p w14:paraId="3FA2BAF2" w14:textId="77777777" w:rsidR="00ED189A" w:rsidRPr="000023B3" w:rsidRDefault="00ED189A" w:rsidP="00C637BC">
      <w:pPr>
        <w:spacing w:line="242" w:lineRule="auto"/>
        <w:jc w:val="center"/>
        <w:rPr>
          <w:rFonts w:eastAsia="Calibri"/>
          <w:lang w:eastAsia="lv-LV"/>
        </w:rPr>
      </w:pPr>
    </w:p>
    <w:p w14:paraId="60EAADA7" w14:textId="77777777" w:rsidR="00ED189A" w:rsidRPr="000023B3" w:rsidRDefault="00ED189A" w:rsidP="00C637BC">
      <w:pPr>
        <w:spacing w:line="242" w:lineRule="auto"/>
        <w:jc w:val="center"/>
        <w:rPr>
          <w:rFonts w:eastAsia="Calibri"/>
          <w:lang w:eastAsia="lv-LV"/>
        </w:rPr>
      </w:pPr>
    </w:p>
    <w:p w14:paraId="2614D468" w14:textId="77777777" w:rsidR="00ED189A" w:rsidRPr="000023B3" w:rsidRDefault="00ED189A" w:rsidP="00C637BC">
      <w:pPr>
        <w:spacing w:line="242" w:lineRule="auto"/>
        <w:jc w:val="center"/>
        <w:rPr>
          <w:rFonts w:eastAsia="Calibri"/>
          <w:lang w:eastAsia="lv-LV"/>
        </w:rPr>
      </w:pPr>
    </w:p>
    <w:p w14:paraId="08257379" w14:textId="10FF7559" w:rsidR="00ED189A" w:rsidRPr="000023B3" w:rsidRDefault="00ED189A" w:rsidP="00C637BC">
      <w:pPr>
        <w:spacing w:line="242" w:lineRule="auto"/>
        <w:jc w:val="center"/>
        <w:rPr>
          <w:rFonts w:eastAsia="Calibri"/>
          <w:lang w:eastAsia="lv-LV"/>
        </w:rPr>
      </w:pPr>
    </w:p>
    <w:p w14:paraId="334590BA" w14:textId="77777777" w:rsidR="00C40EA4" w:rsidRPr="000023B3" w:rsidRDefault="00C40EA4" w:rsidP="00C637BC">
      <w:pPr>
        <w:spacing w:line="242" w:lineRule="auto"/>
        <w:jc w:val="center"/>
        <w:rPr>
          <w:rFonts w:eastAsia="Calibri"/>
          <w:lang w:eastAsia="lv-LV"/>
        </w:rPr>
      </w:pPr>
    </w:p>
    <w:p w14:paraId="1FCBACB2" w14:textId="77777777" w:rsidR="00ED189A" w:rsidRPr="000023B3" w:rsidRDefault="00ED189A" w:rsidP="00C637BC">
      <w:pPr>
        <w:spacing w:line="242" w:lineRule="auto"/>
        <w:jc w:val="center"/>
        <w:rPr>
          <w:rFonts w:eastAsia="Calibri"/>
          <w:lang w:eastAsia="lv-LV"/>
        </w:rPr>
      </w:pPr>
    </w:p>
    <w:p w14:paraId="63ACE3EE" w14:textId="77777777" w:rsidR="00ED189A" w:rsidRPr="000023B3" w:rsidRDefault="00ED189A" w:rsidP="00C637BC">
      <w:pPr>
        <w:spacing w:line="242" w:lineRule="auto"/>
        <w:jc w:val="center"/>
        <w:rPr>
          <w:rFonts w:eastAsia="Calibri"/>
          <w:lang w:eastAsia="lv-LV"/>
        </w:rPr>
      </w:pPr>
    </w:p>
    <w:p w14:paraId="7AB1154C" w14:textId="77777777" w:rsidR="00ED189A" w:rsidRPr="000023B3" w:rsidRDefault="00ED189A" w:rsidP="00C637BC">
      <w:pPr>
        <w:spacing w:line="242" w:lineRule="auto"/>
        <w:jc w:val="center"/>
        <w:rPr>
          <w:rFonts w:eastAsia="Calibri"/>
          <w:lang w:eastAsia="lv-LV"/>
        </w:rPr>
      </w:pPr>
    </w:p>
    <w:p w14:paraId="768AFDC4" w14:textId="77777777" w:rsidR="00ED189A" w:rsidRPr="000023B3" w:rsidRDefault="00ED189A" w:rsidP="00C637BC">
      <w:pPr>
        <w:spacing w:line="242" w:lineRule="auto"/>
        <w:jc w:val="center"/>
        <w:rPr>
          <w:rFonts w:eastAsia="Calibri"/>
          <w:lang w:eastAsia="lv-LV"/>
        </w:rPr>
      </w:pPr>
    </w:p>
    <w:p w14:paraId="4D363D77" w14:textId="1FAF39FF" w:rsidR="00ED189A" w:rsidRPr="000023B3" w:rsidRDefault="00ED189A" w:rsidP="00C637BC">
      <w:pPr>
        <w:spacing w:line="242" w:lineRule="auto"/>
        <w:jc w:val="center"/>
        <w:rPr>
          <w:rFonts w:eastAsia="Calibri"/>
          <w:lang w:eastAsia="lv-LV"/>
        </w:rPr>
      </w:pPr>
    </w:p>
    <w:p w14:paraId="20509BBE" w14:textId="77777777" w:rsidR="00BF3D73" w:rsidRPr="000023B3" w:rsidRDefault="00BF3D73" w:rsidP="00C637BC">
      <w:pPr>
        <w:spacing w:line="242" w:lineRule="auto"/>
        <w:jc w:val="center"/>
        <w:rPr>
          <w:rFonts w:eastAsia="Calibri"/>
          <w:lang w:eastAsia="lv-LV"/>
        </w:rPr>
      </w:pPr>
    </w:p>
    <w:p w14:paraId="34E0E269" w14:textId="77777777" w:rsidR="00ED189A" w:rsidRPr="000023B3" w:rsidRDefault="00ED189A" w:rsidP="00C637BC">
      <w:pPr>
        <w:spacing w:line="242" w:lineRule="auto"/>
        <w:jc w:val="center"/>
        <w:rPr>
          <w:rFonts w:eastAsia="Calibri"/>
          <w:lang w:eastAsia="lv-LV"/>
        </w:rPr>
      </w:pPr>
    </w:p>
    <w:p w14:paraId="325AAA5D" w14:textId="77777777" w:rsidR="00ED189A" w:rsidRPr="000023B3" w:rsidRDefault="00ED189A" w:rsidP="00C637BC">
      <w:pPr>
        <w:spacing w:line="242" w:lineRule="auto"/>
        <w:jc w:val="center"/>
        <w:rPr>
          <w:rFonts w:eastAsia="Calibri"/>
          <w:lang w:eastAsia="lv-LV"/>
        </w:rPr>
      </w:pPr>
    </w:p>
    <w:p w14:paraId="6959752E" w14:textId="4F6E86A8" w:rsidR="004803A0" w:rsidRPr="000023B3" w:rsidRDefault="00BF3D73" w:rsidP="00C637BC">
      <w:pPr>
        <w:spacing w:line="242" w:lineRule="auto"/>
        <w:jc w:val="center"/>
        <w:rPr>
          <w:rFonts w:eastAsia="Calibri"/>
          <w:lang w:eastAsia="lv-LV"/>
        </w:rPr>
      </w:pPr>
      <w:r w:rsidRPr="000023B3">
        <w:rPr>
          <w:rFonts w:eastAsia="Calibri"/>
          <w:lang w:eastAsia="lv-LV"/>
        </w:rPr>
        <w:t>Jēkabpils</w:t>
      </w:r>
      <w:r w:rsidR="00ED189A" w:rsidRPr="000023B3">
        <w:rPr>
          <w:rFonts w:eastAsia="Calibri"/>
          <w:lang w:eastAsia="lv-LV"/>
        </w:rPr>
        <w:t>, 201</w:t>
      </w:r>
      <w:r w:rsidR="003864B6" w:rsidRPr="000023B3">
        <w:rPr>
          <w:rFonts w:eastAsia="Calibri"/>
          <w:lang w:eastAsia="lv-LV"/>
        </w:rPr>
        <w:t>9</w:t>
      </w:r>
    </w:p>
    <w:p w14:paraId="63B85FBA" w14:textId="333D5C54" w:rsidR="004803A0" w:rsidRPr="000023B3" w:rsidRDefault="004803A0" w:rsidP="00C637BC">
      <w:pPr>
        <w:spacing w:line="242" w:lineRule="auto"/>
        <w:ind w:firstLine="567"/>
        <w:jc w:val="both"/>
        <w:rPr>
          <w:rFonts w:eastAsia="Calibri"/>
          <w:lang w:eastAsia="lv-LV"/>
        </w:rPr>
      </w:pPr>
      <w:r w:rsidRPr="000023B3">
        <w:rPr>
          <w:rFonts w:eastAsia="Calibri"/>
          <w:lang w:eastAsia="lv-LV"/>
        </w:rPr>
        <w:br w:type="page"/>
      </w:r>
    </w:p>
    <w:p w14:paraId="3D58BFEF" w14:textId="3228265A" w:rsidR="00ED189A" w:rsidRPr="000023B3" w:rsidRDefault="00ED189A" w:rsidP="004A2BF2">
      <w:pPr>
        <w:pStyle w:val="ListParagraph"/>
        <w:numPr>
          <w:ilvl w:val="0"/>
          <w:numId w:val="120"/>
        </w:numPr>
        <w:spacing w:line="242" w:lineRule="auto"/>
        <w:contextualSpacing w:val="0"/>
        <w:jc w:val="center"/>
        <w:rPr>
          <w:b/>
        </w:rPr>
      </w:pPr>
      <w:r w:rsidRPr="000023B3">
        <w:rPr>
          <w:b/>
        </w:rPr>
        <w:lastRenderedPageBreak/>
        <w:t>VISPĀRĪGA INFORMĀCIJA</w:t>
      </w:r>
    </w:p>
    <w:p w14:paraId="10C80C51" w14:textId="77777777" w:rsidR="00ED189A" w:rsidRPr="000023B3" w:rsidRDefault="00ED189A" w:rsidP="00C637BC">
      <w:pPr>
        <w:spacing w:line="242" w:lineRule="auto"/>
        <w:jc w:val="center"/>
        <w:rPr>
          <w:rFonts w:eastAsia="Calibri"/>
          <w:caps/>
        </w:rPr>
      </w:pPr>
    </w:p>
    <w:p w14:paraId="658D46C1" w14:textId="77777777" w:rsidR="00ED189A" w:rsidRPr="000023B3" w:rsidRDefault="00ED189A" w:rsidP="00C637BC">
      <w:pPr>
        <w:spacing w:after="120" w:line="242" w:lineRule="auto"/>
        <w:jc w:val="both"/>
        <w:rPr>
          <w:rFonts w:eastAsia="Calibri"/>
          <w:b/>
        </w:rPr>
      </w:pPr>
      <w:r w:rsidRPr="000023B3">
        <w:rPr>
          <w:rFonts w:eastAsia="Calibri"/>
          <w:b/>
        </w:rPr>
        <w:t>Nolikumā lietotie saīsinājumi:</w:t>
      </w:r>
    </w:p>
    <w:p w14:paraId="36862EA9" w14:textId="408133B2" w:rsidR="00BA462C" w:rsidRPr="000023B3" w:rsidRDefault="00BA462C" w:rsidP="00C637BC">
      <w:pPr>
        <w:pStyle w:val="Header"/>
        <w:tabs>
          <w:tab w:val="clear" w:pos="4153"/>
          <w:tab w:val="clear" w:pos="8306"/>
        </w:tabs>
        <w:spacing w:after="120" w:line="242" w:lineRule="auto"/>
        <w:jc w:val="both"/>
      </w:pPr>
      <w:r w:rsidRPr="000023B3">
        <w:rPr>
          <w:rFonts w:eastAsia="Calibri"/>
          <w:b/>
        </w:rPr>
        <w:t>Iepirkuma procedūra</w:t>
      </w:r>
      <w:r w:rsidRPr="000023B3">
        <w:rPr>
          <w:rFonts w:eastAsia="Calibri"/>
        </w:rPr>
        <w:t xml:space="preserve"> (arī </w:t>
      </w:r>
      <w:r w:rsidRPr="000023B3">
        <w:rPr>
          <w:rFonts w:eastAsia="Calibri"/>
          <w:b/>
        </w:rPr>
        <w:t>Iepirkums</w:t>
      </w:r>
      <w:r w:rsidRPr="000023B3">
        <w:rPr>
          <w:rFonts w:eastAsia="Calibri"/>
        </w:rPr>
        <w:t>)</w:t>
      </w:r>
      <w:r w:rsidR="00BB7719" w:rsidRPr="000023B3">
        <w:rPr>
          <w:rFonts w:eastAsia="Calibri"/>
        </w:rPr>
        <w:t xml:space="preserve"> – </w:t>
      </w:r>
      <w:r w:rsidR="004040AE" w:rsidRPr="000023B3">
        <w:rPr>
          <w:rFonts w:eastAsia="Calibri"/>
        </w:rPr>
        <w:t>iepirkuma</w:t>
      </w:r>
      <w:r w:rsidR="00BB7719" w:rsidRPr="000023B3">
        <w:rPr>
          <w:bCs/>
        </w:rPr>
        <w:t xml:space="preserve"> procedūra “</w:t>
      </w:r>
      <w:r w:rsidR="00440315" w:rsidRPr="000023B3">
        <w:t>Siltumapgādes pārvades un sadales sistēmas efektivitātes paaugstināšana Jēkabpils pilsētā, Tvaika ielas rajonā</w:t>
      </w:r>
      <w:r w:rsidR="00BE2BE1" w:rsidRPr="000023B3">
        <w:t>”</w:t>
      </w:r>
      <w:r w:rsidR="00BB7719" w:rsidRPr="000023B3">
        <w:rPr>
          <w:bCs/>
        </w:rPr>
        <w:t xml:space="preserve">, identifikācijas numurs </w:t>
      </w:r>
      <w:r w:rsidR="00C242A5" w:rsidRPr="00FF3E25">
        <w:rPr>
          <w:bCs/>
          <w:bdr w:val="none" w:sz="0" w:space="0" w:color="auto" w:frame="1"/>
        </w:rPr>
        <w:t>JS/2019/01/KF</w:t>
      </w:r>
      <w:r w:rsidRPr="000023B3">
        <w:t xml:space="preserve">, kas tiek rīkota pamatojoties uz </w:t>
      </w:r>
      <w:r w:rsidR="00696F91" w:rsidRPr="000023B3">
        <w:t>I</w:t>
      </w:r>
      <w:r w:rsidRPr="000023B3">
        <w:t>epirkuma procedūras 1.posma un 2.posma nolikumu.</w:t>
      </w:r>
    </w:p>
    <w:p w14:paraId="30FF1C09" w14:textId="0B402BFB" w:rsidR="00BB7719" w:rsidRPr="000023B3" w:rsidRDefault="00BB7719" w:rsidP="00C637BC">
      <w:pPr>
        <w:pStyle w:val="Header"/>
        <w:tabs>
          <w:tab w:val="clear" w:pos="4153"/>
          <w:tab w:val="clear" w:pos="8306"/>
        </w:tabs>
        <w:spacing w:after="120" w:line="242" w:lineRule="auto"/>
        <w:jc w:val="both"/>
      </w:pPr>
      <w:r w:rsidRPr="000023B3">
        <w:rPr>
          <w:b/>
        </w:rPr>
        <w:t>Kandidāts</w:t>
      </w:r>
      <w:r w:rsidRPr="000023B3">
        <w:t xml:space="preserve"> – fiziska persona, juridiska persona, personālsabiedrība vai personu apvienība, kas attiecīgi piedāvā tirgū veikt būvdarbus, piegādāt preces vai sniegt pakalpojumus, kas ir iesniegusi </w:t>
      </w:r>
      <w:r w:rsidR="007F5F69" w:rsidRPr="000023B3">
        <w:t>P</w:t>
      </w:r>
      <w:r w:rsidRPr="000023B3">
        <w:t xml:space="preserve">ieteikumu Iepirkumam un piedalās </w:t>
      </w:r>
      <w:r w:rsidR="00696F91" w:rsidRPr="000023B3">
        <w:t>I</w:t>
      </w:r>
      <w:r w:rsidR="004040AE" w:rsidRPr="000023B3">
        <w:t>epirkuma</w:t>
      </w:r>
      <w:r w:rsidRPr="000023B3">
        <w:t xml:space="preserve"> procedūrā līdz </w:t>
      </w:r>
      <w:r w:rsidR="00251BA2" w:rsidRPr="000023B3">
        <w:t>P</w:t>
      </w:r>
      <w:r w:rsidRPr="000023B3">
        <w:t>iedāvājumu iesniegšanai.</w:t>
      </w:r>
    </w:p>
    <w:p w14:paraId="773F9F2A" w14:textId="3D8AE249" w:rsidR="00CD70FF" w:rsidRPr="000023B3" w:rsidRDefault="00CD70FF" w:rsidP="00C637BC">
      <w:pPr>
        <w:pStyle w:val="Header"/>
        <w:tabs>
          <w:tab w:val="clear" w:pos="4153"/>
          <w:tab w:val="clear" w:pos="8306"/>
        </w:tabs>
        <w:spacing w:after="120" w:line="242" w:lineRule="auto"/>
        <w:jc w:val="both"/>
      </w:pPr>
      <w:r w:rsidRPr="000023B3">
        <w:rPr>
          <w:b/>
        </w:rPr>
        <w:t>Nolikums</w:t>
      </w:r>
      <w:r w:rsidRPr="000023B3">
        <w:t xml:space="preserve"> – </w:t>
      </w:r>
      <w:r w:rsidR="00696F91" w:rsidRPr="000023B3">
        <w:t>I</w:t>
      </w:r>
      <w:r w:rsidR="004040AE" w:rsidRPr="000023B3">
        <w:t>epirkuma</w:t>
      </w:r>
      <w:r w:rsidRPr="000023B3">
        <w:t xml:space="preserve"> procedūras 1. un/vai 2.posma nolikums, ja pašā nolikumā nav precizēts par kura posma nolikumu ir runa.</w:t>
      </w:r>
    </w:p>
    <w:p w14:paraId="5417B7FE" w14:textId="415E9063" w:rsidR="00ED189A" w:rsidRPr="000023B3" w:rsidRDefault="00ED189A" w:rsidP="00C637BC">
      <w:pPr>
        <w:pStyle w:val="Header"/>
        <w:tabs>
          <w:tab w:val="clear" w:pos="4153"/>
          <w:tab w:val="clear" w:pos="8306"/>
        </w:tabs>
        <w:spacing w:after="120" w:line="242" w:lineRule="auto"/>
        <w:jc w:val="both"/>
      </w:pPr>
      <w:r w:rsidRPr="000023B3">
        <w:rPr>
          <w:b/>
        </w:rPr>
        <w:t>Pasūtītājs</w:t>
      </w:r>
      <w:r w:rsidRPr="000023B3">
        <w:t xml:space="preserve"> – </w:t>
      </w:r>
      <w:r w:rsidR="003D281E" w:rsidRPr="000023B3">
        <w:t>Sabiedrība ar ierobežotu atbildību “Jēkabpils siltums” (SIA “Jēkabpils siltums”)</w:t>
      </w:r>
      <w:r w:rsidR="00A13E10" w:rsidRPr="000023B3">
        <w:rPr>
          <w:rFonts w:eastAsia="Calibri"/>
        </w:rPr>
        <w:t>.</w:t>
      </w:r>
    </w:p>
    <w:p w14:paraId="103BBB8F" w14:textId="77777777" w:rsidR="00BB7719" w:rsidRPr="000023B3" w:rsidRDefault="00BB7719" w:rsidP="00C637BC">
      <w:pPr>
        <w:pStyle w:val="Header"/>
        <w:tabs>
          <w:tab w:val="clear" w:pos="4153"/>
          <w:tab w:val="clear" w:pos="8306"/>
        </w:tabs>
        <w:spacing w:after="120" w:line="242" w:lineRule="auto"/>
        <w:jc w:val="both"/>
      </w:pPr>
      <w:r w:rsidRPr="000023B3">
        <w:rPr>
          <w:b/>
        </w:rPr>
        <w:t>Piedāvājums</w:t>
      </w:r>
      <w:r w:rsidRPr="000023B3">
        <w:t xml:space="preserve"> </w:t>
      </w:r>
      <w:r w:rsidRPr="000023B3">
        <w:rPr>
          <w:b/>
        </w:rPr>
        <w:t>–</w:t>
      </w:r>
      <w:r w:rsidRPr="000023B3">
        <w:t xml:space="preserve"> Pretendenta sagatavotā dokumentācija, kas ir iesniegta Pasūtītājam Iepirkuma 2. posmam.</w:t>
      </w:r>
    </w:p>
    <w:p w14:paraId="20E2AEB9" w14:textId="75B04ADA" w:rsidR="00ED189A" w:rsidRPr="000023B3" w:rsidRDefault="00ED189A" w:rsidP="00C637BC">
      <w:pPr>
        <w:pStyle w:val="Header"/>
        <w:tabs>
          <w:tab w:val="clear" w:pos="4153"/>
          <w:tab w:val="clear" w:pos="8306"/>
        </w:tabs>
        <w:spacing w:after="120" w:line="242" w:lineRule="auto"/>
        <w:jc w:val="both"/>
        <w:rPr>
          <w:b/>
        </w:rPr>
      </w:pPr>
      <w:r w:rsidRPr="000023B3">
        <w:rPr>
          <w:b/>
        </w:rPr>
        <w:t>Pieteikums</w:t>
      </w:r>
      <w:r w:rsidRPr="000023B3">
        <w:t xml:space="preserve"> – Kandidāta sagatavota dokumentācija, kas ir iesniegta Pasūtītājam </w:t>
      </w:r>
      <w:r w:rsidR="00696F91" w:rsidRPr="000023B3">
        <w:t>I</w:t>
      </w:r>
      <w:r w:rsidR="00F60D20" w:rsidRPr="000023B3">
        <w:t xml:space="preserve">epirkuma procedūras </w:t>
      </w:r>
      <w:r w:rsidR="00AF7F79" w:rsidRPr="000023B3">
        <w:t>1.</w:t>
      </w:r>
      <w:r w:rsidRPr="000023B3">
        <w:t> posm</w:t>
      </w:r>
      <w:r w:rsidR="00F60D20" w:rsidRPr="000023B3">
        <w:t xml:space="preserve">ā – </w:t>
      </w:r>
      <w:r w:rsidR="006C6344" w:rsidRPr="000023B3">
        <w:t>K</w:t>
      </w:r>
      <w:r w:rsidR="00F60D20" w:rsidRPr="000023B3">
        <w:t xml:space="preserve">andidātu </w:t>
      </w:r>
      <w:r w:rsidRPr="000023B3">
        <w:t>atlase</w:t>
      </w:r>
      <w:r w:rsidR="00F60D20" w:rsidRPr="000023B3">
        <w:t>i</w:t>
      </w:r>
      <w:r w:rsidRPr="000023B3">
        <w:t>.</w:t>
      </w:r>
    </w:p>
    <w:p w14:paraId="3355A408" w14:textId="0241A07F" w:rsidR="00ED189A" w:rsidRPr="000023B3" w:rsidRDefault="00ED189A" w:rsidP="00C637BC">
      <w:pPr>
        <w:pStyle w:val="Header"/>
        <w:tabs>
          <w:tab w:val="clear" w:pos="4153"/>
          <w:tab w:val="clear" w:pos="8306"/>
        </w:tabs>
        <w:spacing w:after="120" w:line="242" w:lineRule="auto"/>
        <w:jc w:val="both"/>
      </w:pPr>
      <w:r w:rsidRPr="000023B3">
        <w:rPr>
          <w:b/>
        </w:rPr>
        <w:t>Pretendents</w:t>
      </w:r>
      <w:r w:rsidRPr="000023B3">
        <w:t xml:space="preserve"> – Kandidāts, kas tika uzaicināts </w:t>
      </w:r>
      <w:r w:rsidR="00251BA2" w:rsidRPr="000023B3">
        <w:t>P</w:t>
      </w:r>
      <w:r w:rsidRPr="000023B3">
        <w:t xml:space="preserve">iedāvājumu iesniegšanai un ir iesniedzis </w:t>
      </w:r>
      <w:r w:rsidR="00251BA2" w:rsidRPr="000023B3">
        <w:t>P</w:t>
      </w:r>
      <w:r w:rsidRPr="000023B3">
        <w:t xml:space="preserve">iedāvājumu </w:t>
      </w:r>
      <w:r w:rsidR="00696F91" w:rsidRPr="000023B3">
        <w:t>I</w:t>
      </w:r>
      <w:r w:rsidR="00BA462C" w:rsidRPr="000023B3">
        <w:t>epirkuma</w:t>
      </w:r>
      <w:r w:rsidR="00CD70FF" w:rsidRPr="000023B3">
        <w:t xml:space="preserve"> procedūras </w:t>
      </w:r>
      <w:r w:rsidR="00AF7F79" w:rsidRPr="000023B3">
        <w:t>2.</w:t>
      </w:r>
      <w:r w:rsidRPr="000023B3">
        <w:t> posmā.</w:t>
      </w:r>
    </w:p>
    <w:p w14:paraId="68EBB2AE" w14:textId="2B5193F3" w:rsidR="00D20541" w:rsidRPr="000023B3" w:rsidRDefault="00AC0A26" w:rsidP="00C637BC">
      <w:pPr>
        <w:pStyle w:val="Header"/>
        <w:tabs>
          <w:tab w:val="clear" w:pos="4153"/>
          <w:tab w:val="clear" w:pos="8306"/>
        </w:tabs>
        <w:spacing w:after="120" w:line="242" w:lineRule="auto"/>
        <w:jc w:val="both"/>
      </w:pPr>
      <w:r w:rsidRPr="000023B3">
        <w:rPr>
          <w:b/>
        </w:rPr>
        <w:t>U</w:t>
      </w:r>
      <w:r w:rsidR="00D20541" w:rsidRPr="000023B3">
        <w:rPr>
          <w:b/>
        </w:rPr>
        <w:t>zņēmējs</w:t>
      </w:r>
      <w:r w:rsidR="00D20541" w:rsidRPr="000023B3">
        <w:t xml:space="preserve"> – Pretendents, ar kuru ir noslēgts Iepirkuma līgums.</w:t>
      </w:r>
    </w:p>
    <w:p w14:paraId="0A648D16" w14:textId="77777777" w:rsidR="00ED189A" w:rsidRPr="000023B3" w:rsidRDefault="00ED189A" w:rsidP="00C637BC">
      <w:pPr>
        <w:pStyle w:val="Header"/>
        <w:tabs>
          <w:tab w:val="clear" w:pos="4153"/>
          <w:tab w:val="clear" w:pos="8306"/>
        </w:tabs>
        <w:spacing w:after="120" w:line="242" w:lineRule="auto"/>
      </w:pPr>
    </w:p>
    <w:p w14:paraId="4E853339" w14:textId="46726C6C" w:rsidR="004C4335" w:rsidRPr="000023B3" w:rsidRDefault="004C4335" w:rsidP="00FC62FA">
      <w:pPr>
        <w:numPr>
          <w:ilvl w:val="0"/>
          <w:numId w:val="1"/>
        </w:numPr>
        <w:spacing w:after="120" w:line="242" w:lineRule="auto"/>
        <w:ind w:left="0" w:firstLine="0"/>
        <w:jc w:val="both"/>
      </w:pPr>
      <w:bookmarkStart w:id="1" w:name="_Ref523230435"/>
      <w:r w:rsidRPr="000023B3">
        <w:rPr>
          <w:b/>
        </w:rPr>
        <w:t xml:space="preserve">Informācija par </w:t>
      </w:r>
      <w:r w:rsidR="00696F91" w:rsidRPr="000023B3">
        <w:rPr>
          <w:b/>
        </w:rPr>
        <w:t>I</w:t>
      </w:r>
      <w:r w:rsidRPr="000023B3">
        <w:rPr>
          <w:b/>
        </w:rPr>
        <w:t>epirkumu</w:t>
      </w:r>
      <w:r w:rsidRPr="000023B3">
        <w:t>:</w:t>
      </w:r>
      <w:bookmarkEnd w:id="1"/>
    </w:p>
    <w:p w14:paraId="670AEE51" w14:textId="317A46A4" w:rsidR="004C4335" w:rsidRPr="000023B3" w:rsidRDefault="00D7617F" w:rsidP="00FC62FA">
      <w:pPr>
        <w:numPr>
          <w:ilvl w:val="1"/>
          <w:numId w:val="1"/>
        </w:numPr>
        <w:spacing w:after="120" w:line="242" w:lineRule="auto"/>
        <w:ind w:left="0" w:firstLine="0"/>
        <w:jc w:val="both"/>
      </w:pPr>
      <w:r w:rsidRPr="000023B3">
        <w:rPr>
          <w:rFonts w:eastAsia="Calibri"/>
        </w:rPr>
        <w:t xml:space="preserve">Iepirkuma </w:t>
      </w:r>
      <w:r w:rsidR="004C4335" w:rsidRPr="000023B3">
        <w:rPr>
          <w:rFonts w:eastAsia="Calibri"/>
        </w:rPr>
        <w:t>procedūra tiek</w:t>
      </w:r>
      <w:r w:rsidR="004C4335" w:rsidRPr="000023B3">
        <w:t xml:space="preserve"> rīkota saskaņā ar </w:t>
      </w:r>
      <w:bookmarkStart w:id="2" w:name="_Hlk529524904"/>
      <w:r w:rsidR="004C4335" w:rsidRPr="000023B3">
        <w:t xml:space="preserve">Iepirkumu uzraudzības biroja </w:t>
      </w:r>
      <w:r w:rsidR="00F60D20" w:rsidRPr="000023B3">
        <w:t>“</w:t>
      </w:r>
      <w:r w:rsidR="004C4335" w:rsidRPr="000023B3">
        <w:t xml:space="preserve">Iepirkumu vadlīnijām Sabiedrisko pakalpojumu sniedzējiem” </w:t>
      </w:r>
      <w:bookmarkEnd w:id="2"/>
      <w:r w:rsidR="004C4335" w:rsidRPr="000023B3">
        <w:t xml:space="preserve">(08.05.2017. redakcija, </w:t>
      </w:r>
      <w:hyperlink r:id="rId8" w:history="1">
        <w:r w:rsidR="004C4335" w:rsidRPr="000023B3">
          <w:rPr>
            <w:rStyle w:val="Hyperlink"/>
          </w:rPr>
          <w:t>https://www.iub.gov.lv/sites/default/files/upload/Vadlinijas_SPS_20170508.pdf</w:t>
        </w:r>
      </w:hyperlink>
      <w:r w:rsidR="00AE555D" w:rsidRPr="000023B3">
        <w:t>)</w:t>
      </w:r>
      <w:r w:rsidR="004C4335" w:rsidRPr="000023B3">
        <w:t xml:space="preserve"> </w:t>
      </w:r>
      <w:r w:rsidR="00AE555D" w:rsidRPr="000023B3">
        <w:t xml:space="preserve">(turpmāk – Vadlīnijas) </w:t>
      </w:r>
      <w:r w:rsidR="004C4335" w:rsidRPr="000023B3">
        <w:t xml:space="preserve">un </w:t>
      </w:r>
      <w:r w:rsidR="00846046" w:rsidRPr="000023B3">
        <w:t>nolikumā</w:t>
      </w:r>
      <w:r w:rsidR="00BB7719" w:rsidRPr="000023B3">
        <w:t xml:space="preserve"> </w:t>
      </w:r>
      <w:r w:rsidR="004C4335" w:rsidRPr="000023B3">
        <w:t>noteiktajām prasībām.</w:t>
      </w:r>
    </w:p>
    <w:p w14:paraId="51482445" w14:textId="4DA1435E" w:rsidR="00335DA6" w:rsidRPr="000023B3" w:rsidRDefault="004C4335" w:rsidP="00FC62FA">
      <w:pPr>
        <w:numPr>
          <w:ilvl w:val="1"/>
          <w:numId w:val="1"/>
        </w:numPr>
        <w:spacing w:after="120" w:line="242" w:lineRule="auto"/>
        <w:ind w:left="0" w:firstLine="0"/>
        <w:jc w:val="both"/>
        <w:rPr>
          <w:i/>
        </w:rPr>
      </w:pPr>
      <w:r w:rsidRPr="000023B3">
        <w:t>Iepirkums tiek veikts Eiropas Savienības Kohēzijas fonda darbības programmas “Izaugsme un nodarbinātība” 4.3.1. specifiskā atbalsta mērķa “Veicināt energoefektivitāti un vietējo AER izmantošanu centralizētajā siltumapgādē”</w:t>
      </w:r>
      <w:r w:rsidRPr="000023B3">
        <w:rPr>
          <w:i/>
        </w:rPr>
        <w:t xml:space="preserve"> </w:t>
      </w:r>
      <w:r w:rsidRPr="000023B3">
        <w:t>ietvaros</w:t>
      </w:r>
      <w:r w:rsidR="001A496E" w:rsidRPr="000023B3">
        <w:t xml:space="preserve"> </w:t>
      </w:r>
      <w:r w:rsidR="00335DA6" w:rsidRPr="000023B3">
        <w:t>realizējot projektu “Siltum</w:t>
      </w:r>
      <w:r w:rsidR="000B6803" w:rsidRPr="000023B3">
        <w:t xml:space="preserve">apgādes pārvades un sadales </w:t>
      </w:r>
      <w:r w:rsidR="001A496E" w:rsidRPr="000023B3">
        <w:t xml:space="preserve">sistēmas </w:t>
      </w:r>
      <w:r w:rsidR="00335DA6" w:rsidRPr="000023B3">
        <w:t>efektivitātes paaugstināšana</w:t>
      </w:r>
      <w:r w:rsidR="000B6803" w:rsidRPr="000023B3">
        <w:t xml:space="preserve"> Jēkabpils pilsētā, Tvaika ielas rajonā</w:t>
      </w:r>
      <w:r w:rsidR="00335DA6" w:rsidRPr="000023B3">
        <w:t>”, id. Nr.4.3.1.0/1</w:t>
      </w:r>
      <w:r w:rsidR="000B6803" w:rsidRPr="000023B3">
        <w:t>8</w:t>
      </w:r>
      <w:r w:rsidR="00335DA6" w:rsidRPr="000023B3">
        <w:t>/A/0</w:t>
      </w:r>
      <w:r w:rsidR="000B6803" w:rsidRPr="000023B3">
        <w:t>11</w:t>
      </w:r>
      <w:r w:rsidR="001A496E" w:rsidRPr="000023B3">
        <w:t>.</w:t>
      </w:r>
    </w:p>
    <w:p w14:paraId="36EF27C0" w14:textId="2B12FF32" w:rsidR="004C4335" w:rsidRPr="000023B3" w:rsidRDefault="00D7617F" w:rsidP="00FC62FA">
      <w:pPr>
        <w:numPr>
          <w:ilvl w:val="1"/>
          <w:numId w:val="1"/>
        </w:numPr>
        <w:spacing w:after="120" w:line="242" w:lineRule="auto"/>
        <w:ind w:left="0" w:firstLine="0"/>
        <w:jc w:val="both"/>
        <w:rPr>
          <w:rFonts w:eastAsia="Calibri"/>
          <w:u w:val="single"/>
        </w:rPr>
      </w:pPr>
      <w:r w:rsidRPr="000023B3">
        <w:rPr>
          <w:rFonts w:eastAsia="Calibri"/>
          <w:u w:val="single"/>
        </w:rPr>
        <w:t>Iepirkuma</w:t>
      </w:r>
      <w:r w:rsidR="004C4335" w:rsidRPr="000023B3">
        <w:rPr>
          <w:rFonts w:eastAsia="Calibri"/>
          <w:u w:val="single"/>
        </w:rPr>
        <w:t xml:space="preserve"> procedūra sastāv no diviem posmiem:</w:t>
      </w:r>
    </w:p>
    <w:p w14:paraId="0FD4CCD7" w14:textId="746FE4DC" w:rsidR="004C4335" w:rsidRPr="000023B3" w:rsidRDefault="004C4335" w:rsidP="00C637BC">
      <w:pPr>
        <w:spacing w:after="120" w:line="242" w:lineRule="auto"/>
        <w:jc w:val="both"/>
        <w:rPr>
          <w:rFonts w:eastAsia="Calibri"/>
        </w:rPr>
      </w:pPr>
      <w:r w:rsidRPr="000023B3">
        <w:rPr>
          <w:b/>
        </w:rPr>
        <w:t>1. posms</w:t>
      </w:r>
      <w:r w:rsidRPr="000023B3">
        <w:t xml:space="preserve"> – Kandidātu atlase, kurā piedalās visi Kandidāti, kuri ir iesnieguši Pieteikumu </w:t>
      </w:r>
      <w:r w:rsidR="00696F91" w:rsidRPr="000023B3">
        <w:t>I</w:t>
      </w:r>
      <w:r w:rsidR="00D7617F" w:rsidRPr="000023B3">
        <w:t xml:space="preserve">epirkuma </w:t>
      </w:r>
      <w:r w:rsidRPr="000023B3">
        <w:t xml:space="preserve">procedūrā, kurā tiks atlasīti Kandidāti tālākai dalībai </w:t>
      </w:r>
      <w:r w:rsidR="00696F91" w:rsidRPr="000023B3">
        <w:t>I</w:t>
      </w:r>
      <w:r w:rsidR="00D7617F" w:rsidRPr="000023B3">
        <w:t>epirkuma</w:t>
      </w:r>
      <w:r w:rsidRPr="000023B3">
        <w:t xml:space="preserve"> procedūrā un Piedāvājumu iesniegšanai atbilstoši uzaicinājumā noteiktām prasībām;</w:t>
      </w:r>
    </w:p>
    <w:p w14:paraId="71C310A5" w14:textId="77777777" w:rsidR="004C4335" w:rsidRPr="000023B3" w:rsidRDefault="004C4335" w:rsidP="00C637BC">
      <w:pPr>
        <w:spacing w:after="120" w:line="242" w:lineRule="auto"/>
        <w:jc w:val="both"/>
      </w:pPr>
      <w:r w:rsidRPr="000023B3">
        <w:rPr>
          <w:b/>
        </w:rPr>
        <w:t>2. posms</w:t>
      </w:r>
      <w:r w:rsidRPr="000023B3">
        <w:t xml:space="preserve"> – sarunas ar uzaicinātajiem Pretendentiem (ja tādas ir nepieciešamas) un saimnieciski visizdevīgākā Piedāvājuma izvēle.</w:t>
      </w:r>
    </w:p>
    <w:p w14:paraId="63628127" w14:textId="12A06732" w:rsidR="004C4335" w:rsidRPr="00FF3E25" w:rsidRDefault="004C4335" w:rsidP="00FC62FA">
      <w:pPr>
        <w:numPr>
          <w:ilvl w:val="0"/>
          <w:numId w:val="1"/>
        </w:numPr>
        <w:spacing w:after="120" w:line="242" w:lineRule="auto"/>
        <w:ind w:left="0" w:firstLine="0"/>
        <w:jc w:val="both"/>
      </w:pPr>
      <w:r w:rsidRPr="000023B3">
        <w:rPr>
          <w:b/>
        </w:rPr>
        <w:t>Iepirkuma identifikācijas numurs</w:t>
      </w:r>
      <w:r w:rsidRPr="000023B3">
        <w:t xml:space="preserve">: </w:t>
      </w:r>
      <w:r w:rsidR="00040647" w:rsidRPr="00FF3E25">
        <w:rPr>
          <w:bCs/>
          <w:bdr w:val="none" w:sz="0" w:space="0" w:color="auto" w:frame="1"/>
        </w:rPr>
        <w:t>JS/2019/01/KF</w:t>
      </w:r>
    </w:p>
    <w:p w14:paraId="55018EB5" w14:textId="77777777" w:rsidR="004C4335" w:rsidRPr="000023B3" w:rsidRDefault="004C4335" w:rsidP="00FC62FA">
      <w:pPr>
        <w:numPr>
          <w:ilvl w:val="0"/>
          <w:numId w:val="1"/>
        </w:numPr>
        <w:spacing w:after="120" w:line="242" w:lineRule="auto"/>
        <w:ind w:left="0" w:firstLine="0"/>
        <w:jc w:val="both"/>
      </w:pPr>
      <w:r w:rsidRPr="000023B3">
        <w:rPr>
          <w:b/>
        </w:rPr>
        <w:t>Ziņas par Pasūtītāju</w:t>
      </w:r>
      <w:r w:rsidRPr="000023B3">
        <w:t>:</w:t>
      </w:r>
    </w:p>
    <w:p w14:paraId="37CC91EB" w14:textId="2D22000B" w:rsidR="004C4335" w:rsidRPr="000023B3" w:rsidRDefault="004C4335" w:rsidP="00FC62FA">
      <w:pPr>
        <w:numPr>
          <w:ilvl w:val="1"/>
          <w:numId w:val="1"/>
        </w:numPr>
        <w:spacing w:after="120" w:line="242" w:lineRule="auto"/>
        <w:ind w:left="0" w:firstLine="0"/>
        <w:jc w:val="both"/>
      </w:pPr>
      <w:r w:rsidRPr="000023B3">
        <w:rPr>
          <w:rFonts w:eastAsia="Calibri"/>
        </w:rPr>
        <w:t xml:space="preserve">Pasūtītājs: </w:t>
      </w:r>
      <w:r w:rsidR="003D281E" w:rsidRPr="000023B3">
        <w:t>SIA “Jēkabpils siltums”</w:t>
      </w:r>
    </w:p>
    <w:p w14:paraId="3E06A7E2" w14:textId="44EAC1F6" w:rsidR="004C4335" w:rsidRPr="000023B3" w:rsidRDefault="004C4335" w:rsidP="00FC62FA">
      <w:pPr>
        <w:numPr>
          <w:ilvl w:val="1"/>
          <w:numId w:val="1"/>
        </w:numPr>
        <w:spacing w:after="120" w:line="242" w:lineRule="auto"/>
        <w:ind w:left="0" w:firstLine="0"/>
        <w:jc w:val="both"/>
        <w:rPr>
          <w:rFonts w:eastAsia="Calibri"/>
        </w:rPr>
      </w:pPr>
      <w:r w:rsidRPr="000023B3">
        <w:rPr>
          <w:rFonts w:eastAsia="Calibri"/>
        </w:rPr>
        <w:t>Reģ</w:t>
      </w:r>
      <w:r w:rsidR="00B621A8" w:rsidRPr="000023B3">
        <w:rPr>
          <w:rFonts w:eastAsia="Calibri"/>
        </w:rPr>
        <w:t>istrācijas</w:t>
      </w:r>
      <w:r w:rsidRPr="000023B3">
        <w:rPr>
          <w:rFonts w:eastAsia="Calibri"/>
        </w:rPr>
        <w:t xml:space="preserve"> Nr.</w:t>
      </w:r>
      <w:r w:rsidR="00DB6FC5" w:rsidRPr="000023B3">
        <w:rPr>
          <w:rFonts w:eastAsia="Calibri"/>
        </w:rPr>
        <w:t xml:space="preserve"> </w:t>
      </w:r>
      <w:r w:rsidR="00101085" w:rsidRPr="000023B3">
        <w:t>40003007778</w:t>
      </w:r>
    </w:p>
    <w:p w14:paraId="206355D5" w14:textId="6AD42818" w:rsidR="004C4335" w:rsidRPr="000023B3" w:rsidRDefault="00B621A8" w:rsidP="00FC62FA">
      <w:pPr>
        <w:numPr>
          <w:ilvl w:val="1"/>
          <w:numId w:val="1"/>
        </w:numPr>
        <w:spacing w:after="120" w:line="242" w:lineRule="auto"/>
        <w:ind w:left="0" w:firstLine="0"/>
        <w:jc w:val="both"/>
        <w:rPr>
          <w:rFonts w:eastAsia="Calibri"/>
        </w:rPr>
      </w:pPr>
      <w:bookmarkStart w:id="3" w:name="_Ref523218534"/>
      <w:r w:rsidRPr="000023B3">
        <w:rPr>
          <w:rFonts w:eastAsia="Calibri"/>
        </w:rPr>
        <w:t>Juridiskā a</w:t>
      </w:r>
      <w:r w:rsidR="004C4335" w:rsidRPr="000023B3">
        <w:rPr>
          <w:rFonts w:eastAsia="Calibri"/>
        </w:rPr>
        <w:t xml:space="preserve">drese: </w:t>
      </w:r>
      <w:r w:rsidR="00101085" w:rsidRPr="000023B3">
        <w:t>Nameja iela 4A, Jēkabpils, LV-5201</w:t>
      </w:r>
      <w:r w:rsidR="000F42AE" w:rsidRPr="000023B3">
        <w:t>.</w:t>
      </w:r>
      <w:bookmarkEnd w:id="3"/>
    </w:p>
    <w:p w14:paraId="4895C63B" w14:textId="7F6AFFE2" w:rsidR="004C4335" w:rsidRPr="00BB3A39" w:rsidRDefault="00D7617F" w:rsidP="00FC62FA">
      <w:pPr>
        <w:numPr>
          <w:ilvl w:val="1"/>
          <w:numId w:val="1"/>
        </w:numPr>
        <w:spacing w:after="120" w:line="242" w:lineRule="auto"/>
        <w:ind w:left="0" w:firstLine="0"/>
        <w:jc w:val="both"/>
        <w:rPr>
          <w:rFonts w:eastAsia="Calibri"/>
        </w:rPr>
      </w:pPr>
      <w:r w:rsidRPr="00BB3A39">
        <w:rPr>
          <w:rFonts w:eastAsia="Calibri"/>
        </w:rPr>
        <w:lastRenderedPageBreak/>
        <w:t xml:space="preserve">Iepirkuma </w:t>
      </w:r>
      <w:r w:rsidR="004C4335" w:rsidRPr="00BB3A39">
        <w:rPr>
          <w:rFonts w:eastAsia="Calibri"/>
        </w:rPr>
        <w:t xml:space="preserve">procedūru veic ar Pasūtītāja </w:t>
      </w:r>
      <w:r w:rsidR="004C4335" w:rsidRPr="00FF3E25">
        <w:rPr>
          <w:rFonts w:eastAsia="Calibri"/>
        </w:rPr>
        <w:t>201</w:t>
      </w:r>
      <w:r w:rsidR="00CF6398" w:rsidRPr="00FF3E25">
        <w:rPr>
          <w:rFonts w:eastAsia="Calibri"/>
        </w:rPr>
        <w:t>8</w:t>
      </w:r>
      <w:r w:rsidR="004C4335" w:rsidRPr="00FF3E25">
        <w:rPr>
          <w:rFonts w:eastAsia="Calibri"/>
        </w:rPr>
        <w:t xml:space="preserve">. gada </w:t>
      </w:r>
      <w:r w:rsidR="00CF6398" w:rsidRPr="00FF3E25">
        <w:rPr>
          <w:rFonts w:eastAsia="Calibri"/>
        </w:rPr>
        <w:t>20</w:t>
      </w:r>
      <w:r w:rsidR="004C4335" w:rsidRPr="00FF3E25">
        <w:rPr>
          <w:rFonts w:eastAsia="Calibri"/>
        </w:rPr>
        <w:t xml:space="preserve">. </w:t>
      </w:r>
      <w:r w:rsidR="00CF6398" w:rsidRPr="00FF3E25">
        <w:rPr>
          <w:rFonts w:eastAsia="Calibri"/>
        </w:rPr>
        <w:t>novembra</w:t>
      </w:r>
      <w:r w:rsidR="004C4335" w:rsidRPr="00BB3A39">
        <w:rPr>
          <w:rFonts w:eastAsia="Calibri"/>
        </w:rPr>
        <w:t xml:space="preserve"> rīkojumu Nr.</w:t>
      </w:r>
      <w:r w:rsidR="00CF6398" w:rsidRPr="00FF3E25">
        <w:rPr>
          <w:rFonts w:eastAsia="Calibri"/>
        </w:rPr>
        <w:t>8-7/1</w:t>
      </w:r>
      <w:r w:rsidR="004C4335" w:rsidRPr="00BB3A39">
        <w:rPr>
          <w:rFonts w:eastAsia="Calibri"/>
        </w:rPr>
        <w:t xml:space="preserve"> izveidota Iepirkuma komisija (turpmāk – </w:t>
      </w:r>
      <w:r w:rsidR="00B621A8" w:rsidRPr="00BB3A39">
        <w:rPr>
          <w:rFonts w:eastAsia="Calibri"/>
        </w:rPr>
        <w:t>I</w:t>
      </w:r>
      <w:r w:rsidR="004C4335" w:rsidRPr="00BB3A39">
        <w:rPr>
          <w:rFonts w:eastAsia="Calibri"/>
        </w:rPr>
        <w:t>epirkuma komisija).</w:t>
      </w:r>
    </w:p>
    <w:p w14:paraId="34E29ED3" w14:textId="768543DB" w:rsidR="004C4335" w:rsidRPr="00BB3A39" w:rsidRDefault="004C4335" w:rsidP="00FC62FA">
      <w:pPr>
        <w:numPr>
          <w:ilvl w:val="1"/>
          <w:numId w:val="1"/>
        </w:numPr>
        <w:spacing w:after="120" w:line="242" w:lineRule="auto"/>
        <w:ind w:left="0" w:firstLine="0"/>
        <w:jc w:val="both"/>
      </w:pPr>
      <w:r w:rsidRPr="00BB3A39">
        <w:rPr>
          <w:rFonts w:eastAsia="Calibri"/>
        </w:rPr>
        <w:t>Kontaktpersonas</w:t>
      </w:r>
      <w:r w:rsidRPr="00BB3A39">
        <w:t xml:space="preserve">: </w:t>
      </w:r>
      <w:r w:rsidR="003D281E" w:rsidRPr="00BB3A39">
        <w:t>SIA “Jēkabpils siltums”</w:t>
      </w:r>
      <w:r w:rsidR="00D371D0" w:rsidRPr="00BB3A39">
        <w:t xml:space="preserve"> </w:t>
      </w:r>
      <w:r w:rsidR="00E041F6" w:rsidRPr="00BB3A39">
        <w:t>valdes priekšsēdētājs Aleksandrs Karpenko</w:t>
      </w:r>
      <w:r w:rsidR="00D371D0" w:rsidRPr="00BB3A39">
        <w:t xml:space="preserve">, </w:t>
      </w:r>
      <w:r w:rsidR="00D371D0" w:rsidRPr="00BB3A39">
        <w:rPr>
          <w:bCs/>
        </w:rPr>
        <w:t xml:space="preserve">tālr.: </w:t>
      </w:r>
      <w:r w:rsidR="00D371D0" w:rsidRPr="00BB3A39">
        <w:t>+371 </w:t>
      </w:r>
      <w:r w:rsidR="005554CA" w:rsidRPr="00BB3A39">
        <w:rPr>
          <w:rStyle w:val="Strong"/>
          <w:b w:val="0"/>
          <w:bdr w:val="none" w:sz="0" w:space="0" w:color="auto" w:frame="1"/>
        </w:rPr>
        <w:t>65220713</w:t>
      </w:r>
      <w:r w:rsidR="00D371D0" w:rsidRPr="00BB3A39">
        <w:t xml:space="preserve">, </w:t>
      </w:r>
      <w:r w:rsidR="00D371D0" w:rsidRPr="00BB3A39">
        <w:rPr>
          <w:rFonts w:eastAsia="Calibri"/>
        </w:rPr>
        <w:t xml:space="preserve">fakss: </w:t>
      </w:r>
      <w:r w:rsidR="00D371D0" w:rsidRPr="00BB3A39">
        <w:t>+371 </w:t>
      </w:r>
      <w:r w:rsidR="005554CA" w:rsidRPr="00BB3A39">
        <w:rPr>
          <w:bCs/>
        </w:rPr>
        <w:t>65220710</w:t>
      </w:r>
      <w:r w:rsidR="00D371D0" w:rsidRPr="00BB3A39">
        <w:t xml:space="preserve">, </w:t>
      </w:r>
      <w:r w:rsidR="00D371D0" w:rsidRPr="00BB3A39">
        <w:rPr>
          <w:bCs/>
        </w:rPr>
        <w:t xml:space="preserve">e-pasts: </w:t>
      </w:r>
      <w:hyperlink r:id="rId9" w:history="1">
        <w:r w:rsidR="005554CA" w:rsidRPr="00BB3A39">
          <w:rPr>
            <w:rStyle w:val="Hyperlink"/>
            <w:bCs/>
          </w:rPr>
          <w:t>jekabpilssiltums@jekabpilssiltums.lv</w:t>
        </w:r>
      </w:hyperlink>
      <w:r w:rsidR="005554CA" w:rsidRPr="00BB3A39">
        <w:rPr>
          <w:bCs/>
        </w:rPr>
        <w:t>.</w:t>
      </w:r>
    </w:p>
    <w:p w14:paraId="74F3D2E0" w14:textId="77777777" w:rsidR="004C4335" w:rsidRPr="00BB3A39" w:rsidRDefault="004C4335" w:rsidP="00FC62FA">
      <w:pPr>
        <w:numPr>
          <w:ilvl w:val="0"/>
          <w:numId w:val="1"/>
        </w:numPr>
        <w:spacing w:after="120" w:line="242" w:lineRule="auto"/>
        <w:ind w:left="0" w:firstLine="0"/>
        <w:jc w:val="both"/>
      </w:pPr>
      <w:r w:rsidRPr="00BB3A39">
        <w:rPr>
          <w:b/>
        </w:rPr>
        <w:t>Iepirkuma</w:t>
      </w:r>
      <w:r w:rsidRPr="00BB3A39">
        <w:rPr>
          <w:b/>
          <w:bCs/>
        </w:rPr>
        <w:t xml:space="preserve"> priekšmeta apraksts un apjoms</w:t>
      </w:r>
      <w:r w:rsidRPr="00BB3A39">
        <w:rPr>
          <w:bCs/>
        </w:rPr>
        <w:t>:</w:t>
      </w:r>
    </w:p>
    <w:p w14:paraId="48EDCD7E" w14:textId="50716A9E" w:rsidR="004C4335" w:rsidRPr="00BB3A39" w:rsidRDefault="004C4335" w:rsidP="00FC62FA">
      <w:pPr>
        <w:pStyle w:val="ListParagraph"/>
        <w:numPr>
          <w:ilvl w:val="1"/>
          <w:numId w:val="106"/>
        </w:numPr>
        <w:spacing w:after="120" w:line="242" w:lineRule="auto"/>
        <w:ind w:left="0" w:firstLine="0"/>
        <w:contextualSpacing w:val="0"/>
        <w:jc w:val="both"/>
        <w:rPr>
          <w:rFonts w:eastAsia="Calibri"/>
        </w:rPr>
      </w:pPr>
      <w:r w:rsidRPr="00BB3A39">
        <w:rPr>
          <w:rFonts w:eastAsia="Calibri"/>
        </w:rPr>
        <w:t>Iepirkuma priekšmets</w:t>
      </w:r>
      <w:r w:rsidR="00104364">
        <w:rPr>
          <w:rFonts w:eastAsia="Calibri"/>
        </w:rPr>
        <w:t xml:space="preserve"> ir s</w:t>
      </w:r>
      <w:r w:rsidR="008536D3" w:rsidRPr="00BB3A39">
        <w:t>iltumapgādes pārvades un sadales sistēmas efektivitātes paaugstināšana Jēkabpils pilsētā, Tvaika ielas rajonā</w:t>
      </w:r>
      <w:r w:rsidR="00907343" w:rsidRPr="00BB3A39">
        <w:rPr>
          <w:bCs/>
        </w:rPr>
        <w:t xml:space="preserve"> </w:t>
      </w:r>
      <w:r w:rsidR="00F16CAC" w:rsidRPr="00BB3A39">
        <w:t xml:space="preserve">(turpmāk arī – Objekts) </w:t>
      </w:r>
      <w:r w:rsidR="00C87FD8" w:rsidRPr="00BB3A39">
        <w:rPr>
          <w:bCs/>
        </w:rPr>
        <w:t>s</w:t>
      </w:r>
      <w:r w:rsidR="00C87FD8" w:rsidRPr="00BB3A39">
        <w:rPr>
          <w:rFonts w:eastAsia="Calibri"/>
        </w:rPr>
        <w:t xml:space="preserve">askaņā ar </w:t>
      </w:r>
      <w:r w:rsidR="00B15639" w:rsidRPr="00BB3A39">
        <w:rPr>
          <w:rFonts w:eastAsia="Calibri"/>
        </w:rPr>
        <w:t>vis</w:t>
      </w:r>
      <w:r w:rsidR="00E6313C" w:rsidRPr="00BB3A39">
        <w:rPr>
          <w:rFonts w:eastAsia="Calibri"/>
        </w:rPr>
        <w:t>u</w:t>
      </w:r>
      <w:r w:rsidR="00B15639" w:rsidRPr="00BB3A39">
        <w:rPr>
          <w:rFonts w:eastAsia="Calibri"/>
        </w:rPr>
        <w:t xml:space="preserve"> </w:t>
      </w:r>
      <w:r w:rsidR="00696F91" w:rsidRPr="00BB3A39">
        <w:rPr>
          <w:rFonts w:eastAsiaTheme="minorHAnsi"/>
        </w:rPr>
        <w:t>I</w:t>
      </w:r>
      <w:r w:rsidR="00F16CAC" w:rsidRPr="00BB3A39">
        <w:rPr>
          <w:rFonts w:eastAsiaTheme="minorHAnsi"/>
        </w:rPr>
        <w:t xml:space="preserve">epirkuma procedūras </w:t>
      </w:r>
      <w:r w:rsidR="00A5633F" w:rsidRPr="00BB3A39">
        <w:rPr>
          <w:rFonts w:eastAsiaTheme="minorHAnsi"/>
        </w:rPr>
        <w:t>dokument</w:t>
      </w:r>
      <w:r w:rsidR="00E6313C" w:rsidRPr="00BB3A39">
        <w:rPr>
          <w:rFonts w:eastAsiaTheme="minorHAnsi"/>
        </w:rPr>
        <w:t>u</w:t>
      </w:r>
      <w:r w:rsidR="00B15639" w:rsidRPr="00BB3A39">
        <w:rPr>
          <w:rFonts w:eastAsiaTheme="minorHAnsi"/>
        </w:rPr>
        <w:t xml:space="preserve"> (t.sk. </w:t>
      </w:r>
      <w:r w:rsidR="00F16CAC" w:rsidRPr="00BB3A39">
        <w:rPr>
          <w:rFonts w:eastAsiaTheme="minorHAnsi"/>
        </w:rPr>
        <w:t>nolikum</w:t>
      </w:r>
      <w:r w:rsidR="00E6313C" w:rsidRPr="00BB3A39">
        <w:rPr>
          <w:rFonts w:eastAsiaTheme="minorHAnsi"/>
        </w:rPr>
        <w:t>a</w:t>
      </w:r>
      <w:r w:rsidR="00F16CAC" w:rsidRPr="00BB3A39">
        <w:rPr>
          <w:rFonts w:eastAsiaTheme="minorHAnsi"/>
        </w:rPr>
        <w:t xml:space="preserve"> </w:t>
      </w:r>
      <w:r w:rsidR="00127891" w:rsidRPr="00BB3A39">
        <w:rPr>
          <w:rFonts w:eastAsiaTheme="minorHAnsi"/>
        </w:rPr>
        <w:t>ar visiem pielikumiem</w:t>
      </w:r>
      <w:r w:rsidR="00E6313C" w:rsidRPr="00BB3A39">
        <w:rPr>
          <w:rFonts w:eastAsiaTheme="minorHAnsi"/>
        </w:rPr>
        <w:t xml:space="preserve">) </w:t>
      </w:r>
      <w:r w:rsidR="00F16CAC" w:rsidRPr="00BB3A39">
        <w:rPr>
          <w:rFonts w:eastAsiaTheme="minorHAnsi"/>
        </w:rPr>
        <w:t xml:space="preserve">prasībām, </w:t>
      </w:r>
      <w:r w:rsidR="009A0EAC" w:rsidRPr="00BB3A39">
        <w:rPr>
          <w:rFonts w:eastAsia="Calibri"/>
        </w:rPr>
        <w:t>izstrādāto būvprojektu</w:t>
      </w:r>
      <w:r w:rsidR="004477AF" w:rsidRPr="00BB3A39">
        <w:rPr>
          <w:rFonts w:eastAsia="Calibri"/>
        </w:rPr>
        <w:t xml:space="preserve"> </w:t>
      </w:r>
      <w:r w:rsidR="004477AF" w:rsidRPr="00BB3A39">
        <w:t>“Maģistrālo siltumtrašu pārbūve Tvaika un Bebru ielās, Jēkabpilī”</w:t>
      </w:r>
      <w:r w:rsidR="009A0EAC" w:rsidRPr="00BB3A39">
        <w:rPr>
          <w:rFonts w:eastAsia="Calibri"/>
        </w:rPr>
        <w:t>,</w:t>
      </w:r>
      <w:r w:rsidR="00C87FD8" w:rsidRPr="00BB3A39">
        <w:rPr>
          <w:rFonts w:eastAsia="Calibri"/>
        </w:rPr>
        <w:t xml:space="preserve"> </w:t>
      </w:r>
      <w:r w:rsidR="00A5633F" w:rsidRPr="00BB3A39">
        <w:rPr>
          <w:rFonts w:eastAsiaTheme="minorHAnsi"/>
        </w:rPr>
        <w:t>ievērojot spēkā esošos normatīvos aktus, Latvijas būvnormatīvus, standartus un Eiropas standartizācijas organizācijas standartus, ja kāds no tiem nav adaptēts Latvijas Republikā.</w:t>
      </w:r>
      <w:r w:rsidR="00111976" w:rsidRPr="00BB3A39">
        <w:rPr>
          <w:rFonts w:eastAsiaTheme="minorHAnsi"/>
        </w:rPr>
        <w:t xml:space="preserve"> Papildus </w:t>
      </w:r>
      <w:r w:rsidR="00AC0A26" w:rsidRPr="00BB3A39">
        <w:rPr>
          <w:rFonts w:eastAsiaTheme="minorHAnsi"/>
        </w:rPr>
        <w:t>U</w:t>
      </w:r>
      <w:r w:rsidR="00111976" w:rsidRPr="00BB3A39">
        <w:rPr>
          <w:rFonts w:eastAsiaTheme="minorHAnsi"/>
        </w:rPr>
        <w:t xml:space="preserve">zņēmējam uz sava rēķina </w:t>
      </w:r>
      <w:r w:rsidR="00111976" w:rsidRPr="00BB3A39">
        <w:rPr>
          <w:rFonts w:eastAsia="Calibri"/>
        </w:rPr>
        <w:t>pie Objekta ir jāuzstāda informatīvā plāksne un/vai stends ar Pasūtītāja norādīto informāciju ievērojot Publicitātes vadlīnijas 2014.-2020.gadam.</w:t>
      </w:r>
    </w:p>
    <w:p w14:paraId="69C3B535" w14:textId="74ECFD48" w:rsidR="00607275" w:rsidRPr="00BB3A39" w:rsidRDefault="00607275" w:rsidP="00FC62FA">
      <w:pPr>
        <w:pStyle w:val="ListParagraph"/>
        <w:numPr>
          <w:ilvl w:val="1"/>
          <w:numId w:val="106"/>
        </w:numPr>
        <w:spacing w:after="120" w:line="242" w:lineRule="auto"/>
        <w:ind w:left="0" w:firstLine="0"/>
        <w:contextualSpacing w:val="0"/>
        <w:jc w:val="both"/>
        <w:rPr>
          <w:b/>
          <w:bCs/>
        </w:rPr>
      </w:pPr>
      <w:r w:rsidRPr="00BB3A39">
        <w:rPr>
          <w:b/>
          <w:bCs/>
        </w:rPr>
        <w:t>Tehniskās specifikācijas:</w:t>
      </w:r>
    </w:p>
    <w:p w14:paraId="140BB2E9" w14:textId="61762F82" w:rsidR="00607275" w:rsidRPr="00491614" w:rsidRDefault="00607275" w:rsidP="004A2BF2">
      <w:pPr>
        <w:numPr>
          <w:ilvl w:val="2"/>
          <w:numId w:val="121"/>
        </w:numPr>
        <w:spacing w:after="120" w:line="242" w:lineRule="auto"/>
        <w:ind w:left="0" w:firstLine="0"/>
        <w:jc w:val="both"/>
      </w:pPr>
      <w:r w:rsidRPr="00491614">
        <w:t xml:space="preserve">tehniskās specifikācijas </w:t>
      </w:r>
      <w:r w:rsidR="00104364" w:rsidRPr="00BB3A39">
        <w:t>(sk. Tehnisko specifikāciju nolikuma 1.pielikumā)</w:t>
      </w:r>
      <w:r w:rsidR="00104364">
        <w:t xml:space="preserve"> </w:t>
      </w:r>
      <w:r w:rsidR="00491614">
        <w:t>sastāvā</w:t>
      </w:r>
      <w:r w:rsidR="00104364">
        <w:t xml:space="preserve"> ir </w:t>
      </w:r>
      <w:r w:rsidRPr="00491614">
        <w:t xml:space="preserve">darbu apjomi un </w:t>
      </w:r>
      <w:r w:rsidR="00491614" w:rsidRPr="00491614">
        <w:t xml:space="preserve">Vienas personas sabiedrības ar ierobežotu atbildību “BEK-KONSULT” </w:t>
      </w:r>
      <w:r w:rsidRPr="00491614">
        <w:t>izstrādāt</w:t>
      </w:r>
      <w:r w:rsidR="00104364">
        <w:t>ais</w:t>
      </w:r>
      <w:r w:rsidRPr="00491614">
        <w:t xml:space="preserve"> būvprojekt</w:t>
      </w:r>
      <w:r w:rsidR="00104364">
        <w:t>s</w:t>
      </w:r>
      <w:r w:rsidR="00AD1C15" w:rsidRPr="00491614">
        <w:t xml:space="preserve"> “Maģistrālo siltumtrašu pārbūve Tvaika un Bebru ielās, Jēkabpilī”</w:t>
      </w:r>
      <w:r w:rsidRPr="00491614">
        <w:t>, kas ir iepirkuma procedūras dokumentu neatņemama sastāvdaļa.</w:t>
      </w:r>
    </w:p>
    <w:p w14:paraId="1FDB4367" w14:textId="4C61C4FB" w:rsidR="00607275" w:rsidRPr="00491614" w:rsidRDefault="00C36232" w:rsidP="004A2BF2">
      <w:pPr>
        <w:numPr>
          <w:ilvl w:val="2"/>
          <w:numId w:val="121"/>
        </w:numPr>
        <w:spacing w:after="120" w:line="242" w:lineRule="auto"/>
        <w:ind w:left="0" w:firstLine="0"/>
        <w:jc w:val="both"/>
      </w:pPr>
      <w:r w:rsidRPr="00491614">
        <w:rPr>
          <w:bCs/>
        </w:rPr>
        <w:t>Būvprojekts</w:t>
      </w:r>
      <w:r w:rsidRPr="00491614">
        <w:t xml:space="preserve"> </w:t>
      </w:r>
      <w:r w:rsidRPr="00491614">
        <w:rPr>
          <w:bCs/>
        </w:rPr>
        <w:t>tiks izsniegts</w:t>
      </w:r>
      <w:r w:rsidRPr="00491614">
        <w:t xml:space="preserve"> </w:t>
      </w:r>
      <w:r w:rsidR="00607275" w:rsidRPr="00491614">
        <w:rPr>
          <w:rFonts w:eastAsia="Calibri"/>
        </w:rPr>
        <w:t xml:space="preserve">uz iepirkuma procedūras </w:t>
      </w:r>
      <w:r w:rsidR="00607275" w:rsidRPr="00491614">
        <w:t xml:space="preserve">2.posmu </w:t>
      </w:r>
      <w:r w:rsidR="00607275" w:rsidRPr="00491614">
        <w:rPr>
          <w:rFonts w:eastAsia="Calibri"/>
        </w:rPr>
        <w:t>uzaicinātajiem pretendentiem.</w:t>
      </w:r>
    </w:p>
    <w:p w14:paraId="39B58715" w14:textId="77777777" w:rsidR="00607275" w:rsidRPr="00BB3A39" w:rsidRDefault="00607275" w:rsidP="004A2BF2">
      <w:pPr>
        <w:numPr>
          <w:ilvl w:val="2"/>
          <w:numId w:val="121"/>
        </w:numPr>
        <w:spacing w:after="120" w:line="242" w:lineRule="auto"/>
        <w:ind w:left="0" w:firstLine="0"/>
        <w:jc w:val="both"/>
      </w:pPr>
      <w:r w:rsidRPr="00BB3A39">
        <w:t>pretendentam būvdarbi jāizpilda ar saviem materiāliem, nepieciešamās kvalifikācijas darbinieku un tehniskajiem līdzekļiem (ierīcēm, iekārtām, mehānismiem, instrumentiem utt.), nepieciešamības gadījumā piesaistot apakšuzņēmējus.</w:t>
      </w:r>
    </w:p>
    <w:p w14:paraId="040C011B" w14:textId="77777777" w:rsidR="00607275" w:rsidRPr="00BB3A39" w:rsidRDefault="00607275" w:rsidP="004A2BF2">
      <w:pPr>
        <w:numPr>
          <w:ilvl w:val="2"/>
          <w:numId w:val="121"/>
        </w:numPr>
        <w:spacing w:after="120" w:line="242" w:lineRule="auto"/>
        <w:ind w:left="0" w:firstLine="0"/>
        <w:jc w:val="both"/>
      </w:pPr>
      <w:r w:rsidRPr="00BB3A39">
        <w:rPr>
          <w:lang w:eastAsia="lv-LV" w:bidi="ne-NP"/>
        </w:rPr>
        <w:t>darbu (t.sk. materiālu) apjomi jāskata saistībā ar būvprojekta dokumentāciju. Pretendents ir atbildīgs par kļūdām piedāvājumā, kas radušās, nepareizi saprotot vai interpretējot būvprojektā noteiktās prasības. Visi apjomi, kuri doti būvprojektā, pretendentam ir jāpārbauda, un pēc piedāvājuma iesniegšanas pretendents nevar atsaukties uz nepilnīgu būvprojektu.</w:t>
      </w:r>
    </w:p>
    <w:p w14:paraId="7DBD525D" w14:textId="7B24BEBB" w:rsidR="002D3CA4" w:rsidRPr="000023B3" w:rsidRDefault="002D3CA4" w:rsidP="00FC62FA">
      <w:pPr>
        <w:pStyle w:val="ListParagraph"/>
        <w:numPr>
          <w:ilvl w:val="1"/>
          <w:numId w:val="106"/>
        </w:numPr>
        <w:spacing w:after="120" w:line="242" w:lineRule="auto"/>
        <w:ind w:left="0" w:firstLine="0"/>
        <w:contextualSpacing w:val="0"/>
        <w:jc w:val="both"/>
        <w:rPr>
          <w:rFonts w:eastAsia="Calibri"/>
        </w:rPr>
      </w:pPr>
      <w:r w:rsidRPr="00BB3A39">
        <w:rPr>
          <w:rFonts w:eastAsia="Calibri"/>
        </w:rPr>
        <w:t xml:space="preserve">Iepirkuma līguma (turpmāk </w:t>
      </w:r>
      <w:r w:rsidR="00DE7767" w:rsidRPr="00BB3A39">
        <w:rPr>
          <w:rFonts w:eastAsia="Calibri"/>
        </w:rPr>
        <w:t xml:space="preserve">arī </w:t>
      </w:r>
      <w:r w:rsidRPr="00BB3A39">
        <w:rPr>
          <w:rFonts w:eastAsia="Calibri"/>
        </w:rPr>
        <w:t xml:space="preserve">– </w:t>
      </w:r>
      <w:r w:rsidR="00AE555D" w:rsidRPr="00BB3A39">
        <w:rPr>
          <w:rFonts w:eastAsia="Calibri"/>
        </w:rPr>
        <w:t>Lī</w:t>
      </w:r>
      <w:r w:rsidRPr="00BB3A39">
        <w:rPr>
          <w:rFonts w:eastAsia="Calibri"/>
        </w:rPr>
        <w:t xml:space="preserve">gums) projekts tiks pievienots uzaicinājumam </w:t>
      </w:r>
      <w:r w:rsidRPr="000023B3">
        <w:rPr>
          <w:rFonts w:eastAsia="Calibri"/>
        </w:rPr>
        <w:t xml:space="preserve">Pretendentam iesniegt </w:t>
      </w:r>
      <w:r w:rsidR="00251BA2" w:rsidRPr="000023B3">
        <w:rPr>
          <w:rFonts w:eastAsia="Calibri"/>
        </w:rPr>
        <w:t>P</w:t>
      </w:r>
      <w:r w:rsidRPr="000023B3">
        <w:rPr>
          <w:rFonts w:eastAsia="Calibri"/>
        </w:rPr>
        <w:t xml:space="preserve">iedāvājumu, taču būtiskākie līguma noslēgšanas nosacījumi ir minēti </w:t>
      </w:r>
      <w:r w:rsidR="00D7617F" w:rsidRPr="000023B3">
        <w:rPr>
          <w:rFonts w:eastAsia="Calibri"/>
        </w:rPr>
        <w:t>nolikuma</w:t>
      </w:r>
      <w:r w:rsidR="00BB7719" w:rsidRPr="000023B3">
        <w:rPr>
          <w:rFonts w:eastAsia="Calibri"/>
        </w:rPr>
        <w:t xml:space="preserve"> </w:t>
      </w:r>
      <w:r w:rsidR="007C4F0B" w:rsidRPr="000023B3">
        <w:rPr>
          <w:rFonts w:eastAsia="Calibri"/>
        </w:rPr>
        <w:t>9</w:t>
      </w:r>
      <w:r w:rsidR="003064EA" w:rsidRPr="000023B3">
        <w:rPr>
          <w:rFonts w:eastAsia="Calibri"/>
        </w:rPr>
        <w:t>.sadaļā</w:t>
      </w:r>
      <w:r w:rsidRPr="000023B3">
        <w:rPr>
          <w:rFonts w:eastAsia="Calibri"/>
        </w:rPr>
        <w:t>.</w:t>
      </w:r>
    </w:p>
    <w:p w14:paraId="22576B45" w14:textId="6A4E08D2" w:rsidR="004C4335" w:rsidRPr="000023B3" w:rsidRDefault="00F35DC9" w:rsidP="00FC62FA">
      <w:pPr>
        <w:numPr>
          <w:ilvl w:val="1"/>
          <w:numId w:val="1"/>
        </w:numPr>
        <w:spacing w:after="120" w:line="242" w:lineRule="auto"/>
        <w:ind w:left="0" w:firstLine="0"/>
        <w:jc w:val="both"/>
        <w:rPr>
          <w:rFonts w:eastAsia="Calibri"/>
        </w:rPr>
      </w:pPr>
      <w:r w:rsidRPr="000023B3">
        <w:rPr>
          <w:rFonts w:eastAsia="Calibri"/>
          <w:b/>
        </w:rPr>
        <w:t>Iepirkuma nomenklatūra (</w:t>
      </w:r>
      <w:r w:rsidR="004C4335" w:rsidRPr="000023B3">
        <w:rPr>
          <w:rFonts w:eastAsia="Calibri"/>
          <w:b/>
        </w:rPr>
        <w:t>CPV</w:t>
      </w:r>
      <w:r w:rsidRPr="000023B3">
        <w:rPr>
          <w:rFonts w:eastAsia="Calibri"/>
          <w:b/>
        </w:rPr>
        <w:t>)</w:t>
      </w:r>
      <w:r w:rsidR="004C4335" w:rsidRPr="000023B3">
        <w:rPr>
          <w:rFonts w:eastAsia="Calibri"/>
          <w:b/>
        </w:rPr>
        <w:t>:</w:t>
      </w:r>
    </w:p>
    <w:p w14:paraId="0437B3CB" w14:textId="0A0EDFCB" w:rsidR="00F35DC9" w:rsidRPr="000023B3" w:rsidRDefault="00F35DC9" w:rsidP="00FC62FA">
      <w:pPr>
        <w:pStyle w:val="ListParagraph"/>
        <w:numPr>
          <w:ilvl w:val="2"/>
          <w:numId w:val="1"/>
        </w:numPr>
        <w:spacing w:after="120" w:line="242" w:lineRule="auto"/>
        <w:ind w:left="0" w:firstLine="0"/>
        <w:contextualSpacing w:val="0"/>
        <w:jc w:val="both"/>
        <w:rPr>
          <w:rFonts w:eastAsia="Calibri"/>
        </w:rPr>
      </w:pPr>
      <w:r w:rsidRPr="000023B3">
        <w:t xml:space="preserve">galvenais priekšmets (CPV kods): </w:t>
      </w:r>
      <w:hyperlink r:id="rId10" w:history="1">
        <w:r w:rsidRPr="000023B3">
          <w:t>45220000-5</w:t>
        </w:r>
      </w:hyperlink>
      <w:r w:rsidRPr="000023B3">
        <w:t xml:space="preserve"> (Inženiertehniskie un celtniecības darbi);</w:t>
      </w:r>
    </w:p>
    <w:p w14:paraId="701A6B17" w14:textId="0A2EC447" w:rsidR="00F35DC9" w:rsidRPr="000023B3" w:rsidRDefault="00F35DC9" w:rsidP="00FC62FA">
      <w:pPr>
        <w:pStyle w:val="ListParagraph"/>
        <w:numPr>
          <w:ilvl w:val="2"/>
          <w:numId w:val="1"/>
        </w:numPr>
        <w:spacing w:after="120" w:line="242" w:lineRule="auto"/>
        <w:ind w:left="0" w:firstLine="0"/>
        <w:contextualSpacing w:val="0"/>
        <w:jc w:val="both"/>
        <w:rPr>
          <w:rFonts w:eastAsia="Calibri"/>
        </w:rPr>
      </w:pPr>
      <w:r w:rsidRPr="000023B3">
        <w:t xml:space="preserve">papildu priekšmeti (CPV kodi): </w:t>
      </w:r>
      <w:r w:rsidR="00A80AEF" w:rsidRPr="000023B3">
        <w:rPr>
          <w:rFonts w:eastAsiaTheme="minorHAnsi"/>
        </w:rPr>
        <w:t xml:space="preserve">45111100-9 </w:t>
      </w:r>
      <w:r w:rsidR="00BE2BE1" w:rsidRPr="000023B3">
        <w:rPr>
          <w:rFonts w:eastAsiaTheme="minorHAnsi"/>
        </w:rPr>
        <w:t>(</w:t>
      </w:r>
      <w:r w:rsidR="00A80AEF" w:rsidRPr="000023B3">
        <w:rPr>
          <w:rFonts w:eastAsiaTheme="minorHAnsi"/>
        </w:rPr>
        <w:t>Demontāžas darbi</w:t>
      </w:r>
      <w:r w:rsidR="00BE2BE1" w:rsidRPr="000023B3">
        <w:rPr>
          <w:rFonts w:eastAsiaTheme="minorHAnsi"/>
        </w:rPr>
        <w:t>)</w:t>
      </w:r>
      <w:r w:rsidR="00A80AEF" w:rsidRPr="000023B3">
        <w:rPr>
          <w:rFonts w:eastAsiaTheme="minorHAnsi"/>
        </w:rPr>
        <w:t xml:space="preserve">, </w:t>
      </w:r>
      <w:r w:rsidR="00BE2BE1" w:rsidRPr="000023B3">
        <w:rPr>
          <w:rFonts w:eastAsiaTheme="minorHAnsi"/>
        </w:rPr>
        <w:t>45231100-6 (Vispārējie cauruļvadu būvdarbi)</w:t>
      </w:r>
      <w:r w:rsidRPr="000023B3">
        <w:t>.</w:t>
      </w:r>
    </w:p>
    <w:p w14:paraId="0EBB0605" w14:textId="08B48A55" w:rsidR="004C4335" w:rsidRPr="000023B3" w:rsidRDefault="004C4335" w:rsidP="00FC62FA">
      <w:pPr>
        <w:numPr>
          <w:ilvl w:val="0"/>
          <w:numId w:val="1"/>
        </w:numPr>
        <w:spacing w:after="120" w:line="242" w:lineRule="auto"/>
        <w:ind w:left="0" w:firstLine="0"/>
        <w:jc w:val="both"/>
      </w:pPr>
      <w:bookmarkStart w:id="4" w:name="_Ref523230446"/>
      <w:r w:rsidRPr="000023B3">
        <w:rPr>
          <w:b/>
        </w:rPr>
        <w:t xml:space="preserve">Līguma izpildes </w:t>
      </w:r>
      <w:r w:rsidR="0035769A" w:rsidRPr="000023B3">
        <w:rPr>
          <w:b/>
        </w:rPr>
        <w:t xml:space="preserve">vieta un </w:t>
      </w:r>
      <w:r w:rsidRPr="000023B3">
        <w:rPr>
          <w:b/>
        </w:rPr>
        <w:t>laiks:</w:t>
      </w:r>
      <w:bookmarkEnd w:id="4"/>
    </w:p>
    <w:p w14:paraId="37E29A06" w14:textId="4E990A7A" w:rsidR="004C4335" w:rsidRPr="000023B3" w:rsidRDefault="0041497E" w:rsidP="00FC62FA">
      <w:pPr>
        <w:pStyle w:val="ListParagraph"/>
        <w:numPr>
          <w:ilvl w:val="1"/>
          <w:numId w:val="1"/>
        </w:numPr>
        <w:spacing w:after="120" w:line="242" w:lineRule="auto"/>
        <w:ind w:left="0" w:firstLine="0"/>
        <w:contextualSpacing w:val="0"/>
        <w:jc w:val="both"/>
        <w:rPr>
          <w:rFonts w:eastAsia="Calibri"/>
        </w:rPr>
      </w:pPr>
      <w:bookmarkStart w:id="5" w:name="_Ref523228892"/>
      <w:r w:rsidRPr="000023B3">
        <w:rPr>
          <w:rFonts w:eastAsia="Calibri"/>
        </w:rPr>
        <w:t xml:space="preserve">Līguma izpildes </w:t>
      </w:r>
      <w:r w:rsidR="004C4335" w:rsidRPr="000023B3">
        <w:rPr>
          <w:rFonts w:eastAsia="Calibri"/>
        </w:rPr>
        <w:t xml:space="preserve">vieta: </w:t>
      </w:r>
      <w:r w:rsidR="00062A96" w:rsidRPr="000023B3">
        <w:rPr>
          <w:rFonts w:eastAsia="Calibri"/>
        </w:rPr>
        <w:t xml:space="preserve">Būvdarbi tiks veikti </w:t>
      </w:r>
      <w:r w:rsidR="006E6D0E" w:rsidRPr="000023B3">
        <w:rPr>
          <w:rFonts w:eastAsia="Calibri"/>
        </w:rPr>
        <w:t>Jēkabpilī</w:t>
      </w:r>
      <w:r w:rsidR="008D6A03" w:rsidRPr="000023B3">
        <w:rPr>
          <w:rFonts w:eastAsia="Calibri"/>
        </w:rPr>
        <w:t xml:space="preserve"> (sk</w:t>
      </w:r>
      <w:r w:rsidR="00C429C5" w:rsidRPr="000023B3">
        <w:rPr>
          <w:rFonts w:eastAsia="Calibri"/>
        </w:rPr>
        <w:t>.</w:t>
      </w:r>
      <w:r w:rsidR="008D6A03" w:rsidRPr="000023B3">
        <w:rPr>
          <w:rFonts w:eastAsia="Calibri"/>
        </w:rPr>
        <w:t xml:space="preserve"> </w:t>
      </w:r>
      <w:r w:rsidR="00810DB0" w:rsidRPr="000023B3">
        <w:rPr>
          <w:rFonts w:eastAsia="Calibri"/>
        </w:rPr>
        <w:t>Tehnisko specifikāciju</w:t>
      </w:r>
      <w:r w:rsidR="006F4590" w:rsidRPr="000023B3">
        <w:rPr>
          <w:rFonts w:eastAsia="Calibri"/>
        </w:rPr>
        <w:t xml:space="preserve"> </w:t>
      </w:r>
      <w:r w:rsidR="00C429C5" w:rsidRPr="000023B3">
        <w:t>nolikuma 1.pielikumā</w:t>
      </w:r>
      <w:r w:rsidR="008D6A03" w:rsidRPr="000023B3">
        <w:rPr>
          <w:rFonts w:eastAsia="Calibri"/>
        </w:rPr>
        <w:t>).</w:t>
      </w:r>
      <w:bookmarkEnd w:id="5"/>
    </w:p>
    <w:p w14:paraId="4812A49D" w14:textId="326F2BF3" w:rsidR="005503F9" w:rsidRPr="000023B3" w:rsidRDefault="004C4335" w:rsidP="00FC62FA">
      <w:pPr>
        <w:pStyle w:val="ListParagraph"/>
        <w:numPr>
          <w:ilvl w:val="1"/>
          <w:numId w:val="1"/>
        </w:numPr>
        <w:spacing w:after="120" w:line="242" w:lineRule="auto"/>
        <w:ind w:left="0" w:firstLine="0"/>
        <w:contextualSpacing w:val="0"/>
        <w:jc w:val="both"/>
      </w:pPr>
      <w:bookmarkStart w:id="6" w:name="_Ref523228785"/>
      <w:r w:rsidRPr="000023B3">
        <w:rPr>
          <w:rFonts w:eastAsia="Calibri"/>
          <w:color w:val="000000"/>
        </w:rPr>
        <w:t>Līguma izpildes</w:t>
      </w:r>
      <w:r w:rsidRPr="000023B3">
        <w:rPr>
          <w:color w:val="000000"/>
        </w:rPr>
        <w:t xml:space="preserve"> termiņš:</w:t>
      </w:r>
      <w:r w:rsidR="005503F9" w:rsidRPr="000023B3">
        <w:rPr>
          <w:color w:val="000000"/>
        </w:rPr>
        <w:t xml:space="preserve"> </w:t>
      </w:r>
      <w:r w:rsidR="00385B56" w:rsidRPr="000023B3">
        <w:rPr>
          <w:rFonts w:eastAsia="Calibri"/>
        </w:rPr>
        <w:t>atbilstoši Pretendenta Piedāvājumā norādītajam</w:t>
      </w:r>
      <w:r w:rsidR="00385B56" w:rsidRPr="000023B3">
        <w:rPr>
          <w:color w:val="000000" w:themeColor="text1"/>
        </w:rPr>
        <w:t xml:space="preserve">, ne ilgāk kā </w:t>
      </w:r>
      <w:r w:rsidR="003A08D9" w:rsidRPr="00FF3E25">
        <w:rPr>
          <w:b/>
          <w:color w:val="000000" w:themeColor="text1"/>
        </w:rPr>
        <w:t>1</w:t>
      </w:r>
      <w:r w:rsidR="00EF2847" w:rsidRPr="00FF3E25">
        <w:rPr>
          <w:b/>
          <w:color w:val="000000" w:themeColor="text1"/>
        </w:rPr>
        <w:t>2</w:t>
      </w:r>
      <w:r w:rsidR="003A08D9" w:rsidRPr="00FF3E25">
        <w:rPr>
          <w:b/>
          <w:color w:val="000000" w:themeColor="text1"/>
        </w:rPr>
        <w:t> (d</w:t>
      </w:r>
      <w:r w:rsidR="00ED0643" w:rsidRPr="00FF3E25">
        <w:rPr>
          <w:b/>
          <w:color w:val="000000" w:themeColor="text1"/>
        </w:rPr>
        <w:t>ivpadsmit</w:t>
      </w:r>
      <w:r w:rsidR="003A08D9" w:rsidRPr="00FF3E25">
        <w:rPr>
          <w:b/>
          <w:color w:val="000000" w:themeColor="text1"/>
        </w:rPr>
        <w:t>) mēnešus</w:t>
      </w:r>
      <w:r w:rsidR="003A08D9" w:rsidRPr="000023B3">
        <w:rPr>
          <w:color w:val="000000" w:themeColor="text1"/>
        </w:rPr>
        <w:t xml:space="preserve"> no līguma noslēgšanas</w:t>
      </w:r>
      <w:r w:rsidR="005503F9" w:rsidRPr="000023B3">
        <w:rPr>
          <w:color w:val="000000" w:themeColor="text1"/>
        </w:rPr>
        <w:t xml:space="preserve"> </w:t>
      </w:r>
      <w:r w:rsidR="00106485" w:rsidRPr="000023B3">
        <w:rPr>
          <w:color w:val="000000" w:themeColor="text1"/>
        </w:rPr>
        <w:t xml:space="preserve">līdz galīgai objekta nodošanai ekspluatācijā </w:t>
      </w:r>
      <w:r w:rsidR="005503F9" w:rsidRPr="000023B3">
        <w:rPr>
          <w:color w:val="000000" w:themeColor="text1"/>
        </w:rPr>
        <w:t>(par tā neievērošanu tiks piemērots līgumsods)</w:t>
      </w:r>
      <w:r w:rsidR="005503F9" w:rsidRPr="000023B3">
        <w:rPr>
          <w:color w:val="000000"/>
        </w:rPr>
        <w:t>.</w:t>
      </w:r>
      <w:bookmarkEnd w:id="6"/>
    </w:p>
    <w:p w14:paraId="0E41EC1C" w14:textId="72FBA88F" w:rsidR="005503F9" w:rsidRPr="000023B3" w:rsidRDefault="005503F9" w:rsidP="00FC62FA">
      <w:pPr>
        <w:pStyle w:val="ListParagraph"/>
        <w:numPr>
          <w:ilvl w:val="1"/>
          <w:numId w:val="1"/>
        </w:numPr>
        <w:tabs>
          <w:tab w:val="left" w:pos="709"/>
        </w:tabs>
        <w:spacing w:after="120" w:line="242" w:lineRule="auto"/>
        <w:ind w:left="0" w:firstLine="0"/>
        <w:contextualSpacing w:val="0"/>
        <w:jc w:val="both"/>
        <w:rPr>
          <w:color w:val="000000"/>
        </w:rPr>
      </w:pPr>
      <w:bookmarkStart w:id="7" w:name="_Ref523228815"/>
      <w:r w:rsidRPr="000023B3">
        <w:rPr>
          <w:b/>
          <w:color w:val="000000"/>
        </w:rPr>
        <w:t>Provizoriskie līguma izpildes starptermiņi</w:t>
      </w:r>
      <w:bookmarkEnd w:id="7"/>
      <w:r w:rsidR="00E952C5" w:rsidRPr="000023B3">
        <w:rPr>
          <w:color w:val="000000" w:themeColor="text1"/>
        </w:rPr>
        <w:t>:</w:t>
      </w:r>
    </w:p>
    <w:p w14:paraId="55E272CB" w14:textId="5EA8B4FD" w:rsidR="00E952C5" w:rsidRPr="000023B3" w:rsidRDefault="00CE6EFD" w:rsidP="00FC62FA">
      <w:pPr>
        <w:pStyle w:val="ListParagraph"/>
        <w:numPr>
          <w:ilvl w:val="2"/>
          <w:numId w:val="1"/>
        </w:numPr>
        <w:tabs>
          <w:tab w:val="left" w:pos="993"/>
        </w:tabs>
        <w:spacing w:after="120" w:line="242" w:lineRule="auto"/>
        <w:ind w:left="0" w:firstLine="0"/>
        <w:contextualSpacing w:val="0"/>
        <w:jc w:val="both"/>
      </w:pPr>
      <w:r w:rsidRPr="000023B3">
        <w:rPr>
          <w:b/>
          <w:color w:val="000000"/>
        </w:rPr>
        <w:t>L</w:t>
      </w:r>
      <w:r w:rsidR="00E952C5" w:rsidRPr="000023B3">
        <w:rPr>
          <w:b/>
          <w:color w:val="000000"/>
        </w:rPr>
        <w:t xml:space="preserve">īdz </w:t>
      </w:r>
      <w:r w:rsidR="009B3287" w:rsidRPr="00FF3E25">
        <w:rPr>
          <w:b/>
          <w:color w:val="000000"/>
        </w:rPr>
        <w:t>0</w:t>
      </w:r>
      <w:r w:rsidR="00E952C5" w:rsidRPr="00FF3E25">
        <w:rPr>
          <w:b/>
          <w:color w:val="000000"/>
        </w:rPr>
        <w:t>1.10.2019.</w:t>
      </w:r>
      <w:r w:rsidR="00E952C5" w:rsidRPr="000023B3">
        <w:rPr>
          <w:color w:val="000000"/>
        </w:rPr>
        <w:t xml:space="preserve"> jābūt pabeigtiem</w:t>
      </w:r>
      <w:r w:rsidR="00231636">
        <w:rPr>
          <w:color w:val="000000"/>
        </w:rPr>
        <w:t xml:space="preserve"> </w:t>
      </w:r>
      <w:r w:rsidR="00F20009" w:rsidRPr="000023B3">
        <w:rPr>
          <w:color w:val="000000"/>
        </w:rPr>
        <w:t>cauruļu montāžas darbiem, zemes darbiem (jābūt aizbērtām tranšejām)</w:t>
      </w:r>
      <w:r w:rsidR="00054BB8" w:rsidRPr="000023B3">
        <w:rPr>
          <w:color w:val="000000"/>
        </w:rPr>
        <w:t xml:space="preserve"> un siltumtīkliem jābūt gataviem siltum</w:t>
      </w:r>
      <w:r w:rsidR="00DB45C7" w:rsidRPr="000023B3">
        <w:rPr>
          <w:color w:val="000000"/>
        </w:rPr>
        <w:t xml:space="preserve">enerģijas </w:t>
      </w:r>
      <w:r w:rsidR="00054BB8" w:rsidRPr="000023B3">
        <w:rPr>
          <w:color w:val="000000"/>
        </w:rPr>
        <w:t>padošanai</w:t>
      </w:r>
      <w:r w:rsidR="001C6730" w:rsidRPr="000023B3">
        <w:rPr>
          <w:color w:val="000000"/>
        </w:rPr>
        <w:t xml:space="preserve"> </w:t>
      </w:r>
      <w:r w:rsidR="00DB45C7" w:rsidRPr="000023B3">
        <w:rPr>
          <w:color w:val="000000"/>
        </w:rPr>
        <w:t xml:space="preserve">siltumtīklos </w:t>
      </w:r>
      <w:r w:rsidR="001C6730" w:rsidRPr="000023B3">
        <w:rPr>
          <w:color w:val="000000"/>
        </w:rPr>
        <w:t>un siltumenerģijas pārvadei līdz galalietotājiem;</w:t>
      </w:r>
    </w:p>
    <w:p w14:paraId="183C2473" w14:textId="29319A5B" w:rsidR="005503F9" w:rsidRPr="000023B3" w:rsidRDefault="007B6473" w:rsidP="00FC62FA">
      <w:pPr>
        <w:pStyle w:val="ListParagraph"/>
        <w:numPr>
          <w:ilvl w:val="2"/>
          <w:numId w:val="1"/>
        </w:numPr>
        <w:tabs>
          <w:tab w:val="left" w:pos="993"/>
        </w:tabs>
        <w:spacing w:after="120" w:line="242" w:lineRule="auto"/>
        <w:ind w:left="0" w:firstLine="0"/>
        <w:contextualSpacing w:val="0"/>
        <w:jc w:val="both"/>
      </w:pPr>
      <w:r>
        <w:rPr>
          <w:b/>
        </w:rPr>
        <w:lastRenderedPageBreak/>
        <w:t>Līdz Līguma izpldes termiņa beigām</w:t>
      </w:r>
      <w:r w:rsidR="00630E89" w:rsidRPr="000023B3">
        <w:t xml:space="preserve"> </w:t>
      </w:r>
      <w:r w:rsidR="001C6730" w:rsidRPr="000023B3">
        <w:t xml:space="preserve">jābūt savāktiem un aizvestiem visiem celtniecības atkritumiem, pabeigtiem </w:t>
      </w:r>
      <w:r w:rsidR="00630E89" w:rsidRPr="000023B3">
        <w:t>visiem būvdarbiem Objektā, t.sk. jābūt pabeigtai seguma atjaunošanai un zālāja atjaunošanai</w:t>
      </w:r>
      <w:r w:rsidR="001C6730" w:rsidRPr="000023B3">
        <w:t xml:space="preserve">, un </w:t>
      </w:r>
      <w:r w:rsidR="005503F9" w:rsidRPr="000023B3">
        <w:rPr>
          <w:color w:val="000000"/>
        </w:rPr>
        <w:t xml:space="preserve">Pasūtītājam ir jābūt iesniegtiem apliecinājumiem par </w:t>
      </w:r>
      <w:r w:rsidR="00EF4301" w:rsidRPr="000023B3">
        <w:rPr>
          <w:color w:val="000000"/>
        </w:rPr>
        <w:t xml:space="preserve">objekta </w:t>
      </w:r>
      <w:r w:rsidR="005503F9" w:rsidRPr="000023B3">
        <w:rPr>
          <w:color w:val="000000"/>
        </w:rPr>
        <w:t>gatavību ekspluatācijai.</w:t>
      </w:r>
    </w:p>
    <w:p w14:paraId="001E6E88" w14:textId="2A7D35A0" w:rsidR="005503F9" w:rsidRPr="000023B3" w:rsidRDefault="005503F9" w:rsidP="00FC62FA">
      <w:pPr>
        <w:pStyle w:val="ListParagraph"/>
        <w:numPr>
          <w:ilvl w:val="1"/>
          <w:numId w:val="1"/>
        </w:numPr>
        <w:tabs>
          <w:tab w:val="left" w:pos="709"/>
        </w:tabs>
        <w:spacing w:after="120" w:line="242" w:lineRule="auto"/>
        <w:ind w:left="0" w:firstLine="0"/>
        <w:contextualSpacing w:val="0"/>
        <w:jc w:val="both"/>
      </w:pPr>
      <w:r w:rsidRPr="000023B3">
        <w:rPr>
          <w:bCs/>
        </w:rPr>
        <w:t xml:space="preserve">Kandidātam, sagatavojot </w:t>
      </w:r>
      <w:r w:rsidR="00251BA2" w:rsidRPr="000023B3">
        <w:rPr>
          <w:bCs/>
        </w:rPr>
        <w:t>P</w:t>
      </w:r>
      <w:r w:rsidRPr="000023B3">
        <w:rPr>
          <w:bCs/>
        </w:rPr>
        <w:t xml:space="preserve">iedāvājumu </w:t>
      </w:r>
      <w:r w:rsidR="00696F91" w:rsidRPr="000023B3">
        <w:rPr>
          <w:bCs/>
        </w:rPr>
        <w:t>I</w:t>
      </w:r>
      <w:r w:rsidRPr="000023B3">
        <w:rPr>
          <w:bCs/>
        </w:rPr>
        <w:t xml:space="preserve">epirkumam, jāņem vērā šajā Nolikuma punktā noteiktais līguma beigu izpildes termiņš, bet, ja normatīvajos aktos paredzētajā kārtībā </w:t>
      </w:r>
      <w:r w:rsidR="00696F91" w:rsidRPr="000023B3">
        <w:rPr>
          <w:bCs/>
        </w:rPr>
        <w:t>I</w:t>
      </w:r>
      <w:r w:rsidRPr="000023B3">
        <w:rPr>
          <w:bCs/>
        </w:rPr>
        <w:t xml:space="preserve">epirkuma līguma izpildes laikā tiks pieņemts normatīvais akts, saskaņā ar kuru tiks pagarināts projekta īstenošanas termiņš, </w:t>
      </w:r>
      <w:r w:rsidR="004B20FF" w:rsidRPr="000023B3">
        <w:rPr>
          <w:bCs/>
        </w:rPr>
        <w:t>P</w:t>
      </w:r>
      <w:r w:rsidRPr="000023B3">
        <w:rPr>
          <w:bCs/>
        </w:rPr>
        <w:t xml:space="preserve">asūtītājam ir tiesības pagarināt </w:t>
      </w:r>
      <w:r w:rsidR="00696F91" w:rsidRPr="000023B3">
        <w:rPr>
          <w:bCs/>
        </w:rPr>
        <w:t>I</w:t>
      </w:r>
      <w:r w:rsidRPr="000023B3">
        <w:rPr>
          <w:bCs/>
        </w:rPr>
        <w:t>epirkuma līguma izpildes termiņu saskaņā ar attiecīgajā normatīvajā aktā paredzēto projekta īstenošanas termiņa pagarinājumu.</w:t>
      </w:r>
    </w:p>
    <w:p w14:paraId="50007CED" w14:textId="28137719" w:rsidR="00090B89" w:rsidRPr="000023B3" w:rsidRDefault="005F49B1" w:rsidP="00FC62FA">
      <w:pPr>
        <w:pStyle w:val="ListParagraph"/>
        <w:numPr>
          <w:ilvl w:val="1"/>
          <w:numId w:val="1"/>
        </w:numPr>
        <w:spacing w:before="120" w:after="120" w:line="242" w:lineRule="auto"/>
        <w:ind w:left="0" w:firstLine="0"/>
        <w:contextualSpacing w:val="0"/>
        <w:jc w:val="both"/>
      </w:pPr>
      <w:bookmarkStart w:id="8" w:name="_Ref523228764"/>
      <w:r w:rsidRPr="000023B3">
        <w:t xml:space="preserve">Plānotais </w:t>
      </w:r>
      <w:r w:rsidR="00696F91" w:rsidRPr="000023B3">
        <w:t>I</w:t>
      </w:r>
      <w:r w:rsidRPr="000023B3">
        <w:t>epirkuma līguma noslēgšanas datums: līdz 201</w:t>
      </w:r>
      <w:r w:rsidR="00600A06" w:rsidRPr="000023B3">
        <w:t>9</w:t>
      </w:r>
      <w:r w:rsidRPr="000023B3">
        <w:t xml:space="preserve">.gada </w:t>
      </w:r>
      <w:r w:rsidR="00600A06" w:rsidRPr="00FF3E25">
        <w:t>1</w:t>
      </w:r>
      <w:r w:rsidR="00101EE9" w:rsidRPr="00FF3E25">
        <w:t>.</w:t>
      </w:r>
      <w:r w:rsidR="003864B6" w:rsidRPr="00FF3E25">
        <w:t>jū</w:t>
      </w:r>
      <w:r w:rsidR="00583B09" w:rsidRPr="00FF3E25">
        <w:t>l</w:t>
      </w:r>
      <w:r w:rsidR="003864B6" w:rsidRPr="00FF3E25">
        <w:t>ija</w:t>
      </w:r>
      <w:r w:rsidR="00600A06" w:rsidRPr="00FF3E25">
        <w:t>m</w:t>
      </w:r>
      <w:r w:rsidRPr="00FF3E25">
        <w:t>.</w:t>
      </w:r>
      <w:bookmarkEnd w:id="8"/>
    </w:p>
    <w:p w14:paraId="56E2A37C" w14:textId="191CFF04" w:rsidR="00CD098D" w:rsidRPr="000023B3" w:rsidRDefault="004434E8" w:rsidP="00FC62FA">
      <w:pPr>
        <w:pStyle w:val="ListParagraph"/>
        <w:numPr>
          <w:ilvl w:val="0"/>
          <w:numId w:val="1"/>
        </w:numPr>
        <w:spacing w:after="120" w:line="242" w:lineRule="auto"/>
        <w:ind w:left="0" w:firstLine="0"/>
        <w:contextualSpacing w:val="0"/>
        <w:jc w:val="both"/>
      </w:pPr>
      <w:r w:rsidRPr="000023B3">
        <w:t>Iepirkuma paredzamā līgumcena:</w:t>
      </w:r>
      <w:r w:rsidR="00826D60" w:rsidRPr="000023B3">
        <w:t xml:space="preserve"> </w:t>
      </w:r>
      <w:r w:rsidR="00AC4E3A" w:rsidRPr="000023B3">
        <w:t>1 450</w:t>
      </w:r>
      <w:r w:rsidR="00826D60" w:rsidRPr="000023B3">
        <w:t> 000,00 EUR bez PVN.</w:t>
      </w:r>
    </w:p>
    <w:p w14:paraId="30839666" w14:textId="05D76126" w:rsidR="004C4335" w:rsidRPr="000023B3" w:rsidRDefault="004C4335" w:rsidP="00FC62FA">
      <w:pPr>
        <w:numPr>
          <w:ilvl w:val="0"/>
          <w:numId w:val="1"/>
        </w:numPr>
        <w:spacing w:after="120" w:line="242" w:lineRule="auto"/>
        <w:ind w:left="0" w:firstLine="0"/>
        <w:jc w:val="both"/>
        <w:rPr>
          <w:color w:val="000000"/>
        </w:rPr>
      </w:pPr>
      <w:r w:rsidRPr="000023B3">
        <w:rPr>
          <w:b/>
        </w:rPr>
        <w:t>Pieteikumu iesniegšanas vieta, datums, laiks un kārtība</w:t>
      </w:r>
      <w:r w:rsidR="00F72FE6" w:rsidRPr="000023B3">
        <w:rPr>
          <w:b/>
        </w:rPr>
        <w:t>.</w:t>
      </w:r>
      <w:r w:rsidRPr="000023B3">
        <w:rPr>
          <w:b/>
        </w:rPr>
        <w:t xml:space="preserve"> Pieteikuma/Piedāvājuma derīguma termiņš</w:t>
      </w:r>
    </w:p>
    <w:p w14:paraId="432D8F23" w14:textId="0F378562" w:rsidR="004C4335" w:rsidRPr="000023B3" w:rsidRDefault="004C4335" w:rsidP="00FC62FA">
      <w:pPr>
        <w:numPr>
          <w:ilvl w:val="1"/>
          <w:numId w:val="1"/>
        </w:numPr>
        <w:spacing w:after="120" w:line="242" w:lineRule="auto"/>
        <w:ind w:left="0" w:firstLine="0"/>
        <w:jc w:val="both"/>
      </w:pPr>
      <w:bookmarkStart w:id="9" w:name="_Ref523228451"/>
      <w:r w:rsidRPr="000023B3">
        <w:rPr>
          <w:rFonts w:eastAsia="Calibri"/>
        </w:rPr>
        <w:t>Pieteikums</w:t>
      </w:r>
      <w:r w:rsidRPr="000023B3">
        <w:t xml:space="preserve"> jāiesniedz Pasūtītājam ne vēlāk kā </w:t>
      </w:r>
      <w:r w:rsidRPr="000023B3">
        <w:rPr>
          <w:b/>
        </w:rPr>
        <w:t>līdz</w:t>
      </w:r>
      <w:r w:rsidRPr="000023B3">
        <w:rPr>
          <w:rFonts w:eastAsia="Calibri"/>
          <w:b/>
        </w:rPr>
        <w:t xml:space="preserve"> </w:t>
      </w:r>
      <w:r w:rsidRPr="000023B3">
        <w:rPr>
          <w:b/>
          <w:color w:val="000000"/>
        </w:rPr>
        <w:t>201</w:t>
      </w:r>
      <w:r w:rsidR="003864B6" w:rsidRPr="000023B3">
        <w:rPr>
          <w:b/>
          <w:color w:val="000000"/>
        </w:rPr>
        <w:t>9</w:t>
      </w:r>
      <w:r w:rsidRPr="000023B3">
        <w:rPr>
          <w:b/>
          <w:color w:val="000000"/>
        </w:rPr>
        <w:t xml:space="preserve">.gada </w:t>
      </w:r>
      <w:r w:rsidR="00FF3E25">
        <w:rPr>
          <w:b/>
          <w:color w:val="000000"/>
        </w:rPr>
        <w:t>29.aprīlim</w:t>
      </w:r>
      <w:r w:rsidRPr="000023B3">
        <w:rPr>
          <w:rFonts w:eastAsia="Calibri"/>
          <w:b/>
        </w:rPr>
        <w:t xml:space="preserve">, plkst. </w:t>
      </w:r>
      <w:r w:rsidR="007C097F" w:rsidRPr="000023B3">
        <w:rPr>
          <w:rFonts w:eastAsia="Calibri"/>
          <w:b/>
        </w:rPr>
        <w:t>14:00</w:t>
      </w:r>
      <w:r w:rsidR="00200765" w:rsidRPr="000023B3">
        <w:rPr>
          <w:rFonts w:eastAsia="Calibri"/>
          <w:b/>
        </w:rPr>
        <w:t xml:space="preserve">, </w:t>
      </w:r>
      <w:r w:rsidR="00101085" w:rsidRPr="000023B3">
        <w:rPr>
          <w:b/>
        </w:rPr>
        <w:t>Nameja iela 4A, Jēkabpils</w:t>
      </w:r>
      <w:r w:rsidR="00101085" w:rsidRPr="000023B3">
        <w:rPr>
          <w:b/>
          <w:color w:val="000000"/>
        </w:rPr>
        <w:t>, LV-5201</w:t>
      </w:r>
      <w:r w:rsidR="002412DA" w:rsidRPr="000023B3">
        <w:rPr>
          <w:rFonts w:eastAsia="Calibri"/>
        </w:rPr>
        <w:t>,</w:t>
      </w:r>
      <w:r w:rsidRPr="000023B3">
        <w:rPr>
          <w:rFonts w:eastAsia="Calibri"/>
        </w:rPr>
        <w:t xml:space="preserve"> personīgi (</w:t>
      </w:r>
      <w:r w:rsidRPr="000023B3">
        <w:t>darb</w:t>
      </w:r>
      <w:r w:rsidR="008C10C7" w:rsidRPr="000023B3">
        <w:t xml:space="preserve">a </w:t>
      </w:r>
      <w:r w:rsidRPr="000023B3">
        <w:t>dienās no plkst. 08:00 līdz 17:00)</w:t>
      </w:r>
      <w:r w:rsidRPr="000023B3">
        <w:rPr>
          <w:rFonts w:eastAsia="Calibri"/>
        </w:rPr>
        <w:t>, ar kurjeru vai atsūtot pa pastu.</w:t>
      </w:r>
      <w:bookmarkEnd w:id="9"/>
    </w:p>
    <w:p w14:paraId="45D90183" w14:textId="536F288D" w:rsidR="004C4335" w:rsidRPr="000023B3" w:rsidRDefault="004C4335" w:rsidP="00FC62FA">
      <w:pPr>
        <w:numPr>
          <w:ilvl w:val="1"/>
          <w:numId w:val="1"/>
        </w:numPr>
        <w:spacing w:after="120" w:line="242" w:lineRule="auto"/>
        <w:ind w:left="0" w:firstLine="0"/>
        <w:jc w:val="both"/>
      </w:pPr>
      <w:r w:rsidRPr="000023B3">
        <w:rPr>
          <w:rFonts w:eastAsia="Calibri"/>
        </w:rPr>
        <w:t xml:space="preserve">Nosūtot Pieteikumu pa pastu, Kandidāts uzņemas atbildību par Pieteikuma saņemšanu </w:t>
      </w:r>
      <w:r w:rsidR="00CD70FF" w:rsidRPr="000023B3">
        <w:rPr>
          <w:rFonts w:eastAsia="Calibri"/>
        </w:rPr>
        <w:t>nolikuma</w:t>
      </w:r>
      <w:r w:rsidRPr="000023B3">
        <w:rPr>
          <w:rFonts w:eastAsia="Calibri"/>
        </w:rPr>
        <w:t xml:space="preserve"> </w:t>
      </w:r>
      <w:r w:rsidR="00E71C8D" w:rsidRPr="000023B3">
        <w:rPr>
          <w:rFonts w:eastAsia="Calibri"/>
        </w:rPr>
        <w:fldChar w:fldCharType="begin"/>
      </w:r>
      <w:r w:rsidR="00E71C8D" w:rsidRPr="000023B3">
        <w:rPr>
          <w:rFonts w:eastAsia="Calibri"/>
        </w:rPr>
        <w:instrText xml:space="preserve"> REF _Ref523228451 \r \h </w:instrText>
      </w:r>
      <w:r w:rsidR="000023B3">
        <w:rPr>
          <w:rFonts w:eastAsia="Calibri"/>
        </w:rPr>
        <w:instrText xml:space="preserve"> \* MERGEFORMAT </w:instrText>
      </w:r>
      <w:r w:rsidR="00E71C8D" w:rsidRPr="000023B3">
        <w:rPr>
          <w:rFonts w:eastAsia="Calibri"/>
        </w:rPr>
      </w:r>
      <w:r w:rsidR="00E71C8D" w:rsidRPr="000023B3">
        <w:rPr>
          <w:rFonts w:eastAsia="Calibri"/>
        </w:rPr>
        <w:fldChar w:fldCharType="separate"/>
      </w:r>
      <w:r w:rsidR="00C40EA4" w:rsidRPr="000023B3">
        <w:rPr>
          <w:rFonts w:eastAsia="Calibri"/>
        </w:rPr>
        <w:t>7.1</w:t>
      </w:r>
      <w:r w:rsidR="00E71C8D" w:rsidRPr="000023B3">
        <w:rPr>
          <w:rFonts w:eastAsia="Calibri"/>
        </w:rPr>
        <w:fldChar w:fldCharType="end"/>
      </w:r>
      <w:r w:rsidRPr="000023B3">
        <w:rPr>
          <w:rFonts w:eastAsia="Calibri"/>
        </w:rPr>
        <w:t>.punktā norādītajā vietā un termiņā.</w:t>
      </w:r>
    </w:p>
    <w:p w14:paraId="311BE997" w14:textId="45BE3F85" w:rsidR="004C4335" w:rsidRPr="000023B3" w:rsidRDefault="0038102C" w:rsidP="00FC62FA">
      <w:pPr>
        <w:numPr>
          <w:ilvl w:val="1"/>
          <w:numId w:val="1"/>
        </w:numPr>
        <w:spacing w:after="120" w:line="242" w:lineRule="auto"/>
        <w:ind w:left="0" w:firstLine="0"/>
        <w:jc w:val="both"/>
      </w:pPr>
      <w:r w:rsidRPr="000023B3">
        <w:rPr>
          <w:rFonts w:eastAsia="Calibri"/>
        </w:rPr>
        <w:t>Pie</w:t>
      </w:r>
      <w:r w:rsidR="00A24C87" w:rsidRPr="000023B3">
        <w:rPr>
          <w:rFonts w:eastAsia="Calibri"/>
        </w:rPr>
        <w:t>teikumi</w:t>
      </w:r>
      <w:r w:rsidRPr="000023B3">
        <w:rPr>
          <w:rFonts w:eastAsia="Calibri"/>
        </w:rPr>
        <w:t>, kas tiks iesniegti personīgi vai ar kurjeru pēc noteiktā Pieteikumu iesniegšanas termiņa beigām</w:t>
      </w:r>
      <w:r w:rsidRPr="000023B3">
        <w:rPr>
          <w:bCs/>
        </w:rPr>
        <w:t xml:space="preserve"> vai kuru ārējais iepakojums nenodrošina to, lai Pieteikumā iekļautā informācija nebūtu pieejama līdz Pieteikumu atvēršanai</w:t>
      </w:r>
      <w:r w:rsidRPr="000023B3">
        <w:rPr>
          <w:rFonts w:eastAsia="Calibri"/>
        </w:rPr>
        <w:t>, netiks pieņemti, bet tiks nodoti atpakaļ Kandidātam. Pieteikumi, kas tiks saņemti pa pastu pēc noteiktā Pieteikumu iesniegšanas termiņa beigām, neatvērti tiks nosūtīti atpakaļ Kandidātam, norādot saņemšanas datumu un laiku.</w:t>
      </w:r>
    </w:p>
    <w:p w14:paraId="38896A34" w14:textId="168F0F6F" w:rsidR="004C4335" w:rsidRPr="000023B3" w:rsidRDefault="004C4335" w:rsidP="00FC62FA">
      <w:pPr>
        <w:numPr>
          <w:ilvl w:val="1"/>
          <w:numId w:val="1"/>
        </w:numPr>
        <w:spacing w:after="120" w:line="242" w:lineRule="auto"/>
        <w:ind w:left="0" w:firstLine="0"/>
        <w:jc w:val="both"/>
      </w:pPr>
      <w:bookmarkStart w:id="10" w:name="_Ref523218198"/>
      <w:r w:rsidRPr="000023B3">
        <w:rPr>
          <w:rFonts w:eastAsia="Calibri"/>
        </w:rPr>
        <w:t xml:space="preserve">Piedāvājumam jābūt spēkā ne mazāk kā 150 </w:t>
      </w:r>
      <w:r w:rsidR="009D2244" w:rsidRPr="000023B3">
        <w:rPr>
          <w:rFonts w:eastAsia="Calibri"/>
        </w:rPr>
        <w:t xml:space="preserve">(viens simts piecdesmit) </w:t>
      </w:r>
      <w:r w:rsidRPr="000023B3">
        <w:rPr>
          <w:rFonts w:eastAsia="Calibri"/>
        </w:rPr>
        <w:t xml:space="preserve">dienas no Piedāvājuma iesniegšanas brīža. Ja Piedāvājuma derīguma termiņš neatbilst šajā </w:t>
      </w:r>
      <w:r w:rsidR="00FF6923" w:rsidRPr="000023B3">
        <w:rPr>
          <w:rFonts w:eastAsia="Calibri"/>
        </w:rPr>
        <w:t xml:space="preserve">Nolikuma </w:t>
      </w:r>
      <w:r w:rsidRPr="000023B3">
        <w:rPr>
          <w:rFonts w:eastAsia="Calibri"/>
        </w:rPr>
        <w:t>punktā minētajiem noteikumiem, tas tiek noraidīts. Nepieciešamības gadījumā Pasūtītājs var lūgt Pretendentu pagarināt Piedāvājuma derīguma termiņu, ievērojot Sabiedrisko pakalpojumu sniedzēju iepirkumu likuma (redakcija, kas ir spēkā no 2017.gada 1.aprīļa</w:t>
      </w:r>
      <w:r w:rsidR="00633F9C" w:rsidRPr="000023B3">
        <w:rPr>
          <w:rFonts w:eastAsia="Calibri"/>
        </w:rPr>
        <w:t>)</w:t>
      </w:r>
      <w:r w:rsidRPr="000023B3">
        <w:rPr>
          <w:rFonts w:eastAsia="Calibri"/>
        </w:rPr>
        <w:t xml:space="preserve"> (turpmāk – SPSIL) 27.panta trešās daļas noteikumus. Ja Pretendents atsakās pagarināt Piedāvājuma derīguma termiņu, Pasūtītājs ir tiesīgs slēgt līgumu ar nākamo </w:t>
      </w:r>
      <w:r w:rsidR="005108F0" w:rsidRPr="000023B3">
        <w:rPr>
          <w:rFonts w:eastAsia="Calibri"/>
        </w:rPr>
        <w:t>P</w:t>
      </w:r>
      <w:r w:rsidRPr="000023B3">
        <w:rPr>
          <w:rFonts w:eastAsia="Calibri"/>
        </w:rPr>
        <w:t xml:space="preserve">retendentu, </w:t>
      </w:r>
      <w:r w:rsidR="006D4C18" w:rsidRPr="000023B3">
        <w:t xml:space="preserve">kura </w:t>
      </w:r>
      <w:r w:rsidR="00251BA2" w:rsidRPr="000023B3">
        <w:t>P</w:t>
      </w:r>
      <w:r w:rsidR="006D4C18" w:rsidRPr="000023B3">
        <w:t xml:space="preserve">iedāvājums atbilst </w:t>
      </w:r>
      <w:r w:rsidR="00696F91" w:rsidRPr="000023B3">
        <w:t>I</w:t>
      </w:r>
      <w:r w:rsidR="006D4C18" w:rsidRPr="000023B3">
        <w:t xml:space="preserve">epirkuma nolikuma prasībām un pēc </w:t>
      </w:r>
      <w:r w:rsidR="00251BA2" w:rsidRPr="000023B3">
        <w:rPr>
          <w:shd w:val="clear" w:color="auto" w:fill="FFFFFF"/>
        </w:rPr>
        <w:t>P</w:t>
      </w:r>
      <w:r w:rsidR="006D4C18" w:rsidRPr="000023B3">
        <w:rPr>
          <w:shd w:val="clear" w:color="auto" w:fill="FFFFFF"/>
        </w:rPr>
        <w:t>iedāvājumu salīdzināšanas un novērtēšanas</w:t>
      </w:r>
      <w:r w:rsidR="006D4C18" w:rsidRPr="000023B3">
        <w:t xml:space="preserve"> ir nākamais saimnieciski izdevīgākais </w:t>
      </w:r>
      <w:r w:rsidR="003D2453" w:rsidRPr="000023B3">
        <w:t>P</w:t>
      </w:r>
      <w:r w:rsidR="006D4C18" w:rsidRPr="000023B3">
        <w:t xml:space="preserve">iedāvājums, </w:t>
      </w:r>
      <w:r w:rsidR="006D4C18" w:rsidRPr="000023B3">
        <w:rPr>
          <w:rFonts w:eastAsia="Calibri"/>
        </w:rPr>
        <w:t xml:space="preserve">un, ņemot vērā Pasūtītāja lūgumu, </w:t>
      </w:r>
      <w:r w:rsidR="005108F0" w:rsidRPr="000023B3">
        <w:rPr>
          <w:rFonts w:eastAsia="Calibri"/>
        </w:rPr>
        <w:t>P</w:t>
      </w:r>
      <w:r w:rsidR="00BC7B19" w:rsidRPr="000023B3">
        <w:rPr>
          <w:rFonts w:eastAsia="Calibri"/>
        </w:rPr>
        <w:t xml:space="preserve">retendents </w:t>
      </w:r>
      <w:r w:rsidR="006D4C18" w:rsidRPr="000023B3">
        <w:rPr>
          <w:rFonts w:eastAsia="Calibri"/>
        </w:rPr>
        <w:t>ir pagarinājis Piedāvājuma derīguma termiņu.</w:t>
      </w:r>
      <w:bookmarkEnd w:id="10"/>
    </w:p>
    <w:p w14:paraId="013E789E" w14:textId="48EB28CA" w:rsidR="001D491F" w:rsidRPr="000023B3" w:rsidRDefault="001D491F" w:rsidP="00FC62FA">
      <w:pPr>
        <w:pStyle w:val="ListParagraph"/>
        <w:numPr>
          <w:ilvl w:val="0"/>
          <w:numId w:val="1"/>
        </w:numPr>
        <w:spacing w:after="120" w:line="242" w:lineRule="auto"/>
        <w:ind w:left="0" w:firstLine="0"/>
        <w:jc w:val="both"/>
        <w:rPr>
          <w:b/>
        </w:rPr>
      </w:pPr>
      <w:bookmarkStart w:id="11" w:name="_Ref523230489"/>
      <w:r w:rsidRPr="000023B3">
        <w:rPr>
          <w:b/>
        </w:rPr>
        <w:t>Piedāvājuma nodrošinājums</w:t>
      </w:r>
      <w:bookmarkEnd w:id="11"/>
    </w:p>
    <w:p w14:paraId="67B92C32" w14:textId="4729C2FA" w:rsidR="00D12352" w:rsidRPr="000023B3" w:rsidRDefault="006123E4" w:rsidP="00FC62FA">
      <w:pPr>
        <w:numPr>
          <w:ilvl w:val="1"/>
          <w:numId w:val="1"/>
        </w:numPr>
        <w:spacing w:after="120" w:line="242" w:lineRule="auto"/>
        <w:ind w:left="0" w:firstLine="0"/>
        <w:jc w:val="both"/>
      </w:pPr>
      <w:r w:rsidRPr="000023B3">
        <w:rPr>
          <w:rFonts w:eastAsia="Calibri"/>
        </w:rPr>
        <w:t xml:space="preserve">Kopā ar Piedāvājumu, Pretendentam jāiesniedz Piedāvājuma nodrošinājums, kas var būt </w:t>
      </w:r>
      <w:r w:rsidRPr="000023B3">
        <w:t xml:space="preserve">bankas garantija, apdrošināšanas polise </w:t>
      </w:r>
      <w:r w:rsidRPr="000023B3">
        <w:rPr>
          <w:rFonts w:eastAsia="Calibri"/>
        </w:rPr>
        <w:t xml:space="preserve">(jāpievieno maksājuma pamatojošs dokuments par apdrošināšanas prēmijas iemaksas veikšanu) </w:t>
      </w:r>
      <w:r w:rsidRPr="000023B3">
        <w:t>vai naudas summas iemaksa Pasūtītāja norādītajā kontā</w:t>
      </w:r>
      <w:r w:rsidRPr="000023B3">
        <w:rPr>
          <w:rFonts w:eastAsia="Calibri"/>
        </w:rPr>
        <w:t>.</w:t>
      </w:r>
    </w:p>
    <w:p w14:paraId="139D05E0" w14:textId="4B72B590" w:rsidR="001D491F" w:rsidRPr="000023B3" w:rsidRDefault="001D491F" w:rsidP="00FC62FA">
      <w:pPr>
        <w:numPr>
          <w:ilvl w:val="1"/>
          <w:numId w:val="1"/>
        </w:numPr>
        <w:spacing w:after="120" w:line="242" w:lineRule="auto"/>
        <w:ind w:left="0" w:firstLine="0"/>
        <w:jc w:val="both"/>
      </w:pPr>
      <w:r w:rsidRPr="000023B3">
        <w:rPr>
          <w:rFonts w:eastAsia="Calibri"/>
        </w:rPr>
        <w:t>Piedāvājuma nodrošinājumam ir jābūt šādā apmērā:</w:t>
      </w:r>
      <w:r w:rsidR="00A13707" w:rsidRPr="000023B3">
        <w:rPr>
          <w:rFonts w:eastAsia="Calibri"/>
        </w:rPr>
        <w:t xml:space="preserve"> </w:t>
      </w:r>
      <w:r w:rsidRPr="000023B3">
        <w:t xml:space="preserve">ne mazāks par </w:t>
      </w:r>
      <w:r w:rsidR="00AC4E3A" w:rsidRPr="000023B3">
        <w:rPr>
          <w:b/>
        </w:rPr>
        <w:t>25</w:t>
      </w:r>
      <w:r w:rsidRPr="000023B3">
        <w:rPr>
          <w:rFonts w:eastAsia="Calibri"/>
          <w:b/>
        </w:rPr>
        <w:t> 000,00 EUR (</w:t>
      </w:r>
      <w:r w:rsidR="00AC4E3A" w:rsidRPr="000023B3">
        <w:rPr>
          <w:rFonts w:eastAsia="Calibri"/>
          <w:b/>
        </w:rPr>
        <w:t xml:space="preserve">divdesmit </w:t>
      </w:r>
      <w:r w:rsidR="00200765" w:rsidRPr="000023B3">
        <w:rPr>
          <w:rFonts w:eastAsia="Calibri"/>
          <w:b/>
        </w:rPr>
        <w:t>piec</w:t>
      </w:r>
      <w:r w:rsidR="005224B2" w:rsidRPr="000023B3">
        <w:rPr>
          <w:rFonts w:eastAsia="Calibri"/>
          <w:b/>
        </w:rPr>
        <w:t>i</w:t>
      </w:r>
      <w:r w:rsidRPr="000023B3">
        <w:rPr>
          <w:rFonts w:eastAsia="Calibri"/>
          <w:b/>
        </w:rPr>
        <w:t xml:space="preserve"> tūkstoši </w:t>
      </w:r>
      <w:r w:rsidRPr="000023B3">
        <w:rPr>
          <w:rFonts w:eastAsia="Calibri"/>
          <w:b/>
          <w:i/>
        </w:rPr>
        <w:t>euro</w:t>
      </w:r>
      <w:r w:rsidRPr="000023B3">
        <w:rPr>
          <w:rFonts w:eastAsia="Calibri"/>
          <w:b/>
        </w:rPr>
        <w:t>)</w:t>
      </w:r>
      <w:r w:rsidRPr="000023B3">
        <w:rPr>
          <w:color w:val="000000"/>
        </w:rPr>
        <w:t>.</w:t>
      </w:r>
    </w:p>
    <w:p w14:paraId="4B1E62D1" w14:textId="6A739A4A" w:rsidR="005827D3" w:rsidRPr="000023B3" w:rsidRDefault="004C4335" w:rsidP="00FC62FA">
      <w:pPr>
        <w:pStyle w:val="ListParagraph"/>
        <w:numPr>
          <w:ilvl w:val="1"/>
          <w:numId w:val="106"/>
        </w:numPr>
        <w:spacing w:after="120" w:line="242" w:lineRule="auto"/>
        <w:ind w:left="0" w:firstLine="0"/>
        <w:jc w:val="both"/>
        <w:rPr>
          <w:rFonts w:eastAsia="Calibri"/>
        </w:rPr>
      </w:pPr>
      <w:bookmarkStart w:id="12" w:name="_Ref523228428"/>
      <w:r w:rsidRPr="000023B3">
        <w:rPr>
          <w:rFonts w:eastAsia="Calibri"/>
        </w:rPr>
        <w:t>Piedāvājuma nodrošinājuma</w:t>
      </w:r>
      <w:r w:rsidR="005471C7" w:rsidRPr="000023B3">
        <w:rPr>
          <w:rFonts w:eastAsia="Calibri"/>
        </w:rPr>
        <w:t xml:space="preserve"> derīguma termiņš </w:t>
      </w:r>
      <w:r w:rsidR="005471C7" w:rsidRPr="000023B3">
        <w:t xml:space="preserve">nedrīkst būt īsāks par </w:t>
      </w:r>
      <w:r w:rsidR="003D2453" w:rsidRPr="000023B3">
        <w:t>P</w:t>
      </w:r>
      <w:r w:rsidR="005471C7" w:rsidRPr="000023B3">
        <w:t xml:space="preserve">iedāvājuma derīguma termiņu (nolikuma </w:t>
      </w:r>
      <w:r w:rsidR="007110A6" w:rsidRPr="000023B3">
        <w:fldChar w:fldCharType="begin"/>
      </w:r>
      <w:r w:rsidR="007110A6" w:rsidRPr="000023B3">
        <w:instrText xml:space="preserve"> REF _Ref523218198 \r \h </w:instrText>
      </w:r>
      <w:r w:rsidR="000023B3">
        <w:instrText xml:space="preserve"> \* MERGEFORMAT </w:instrText>
      </w:r>
      <w:r w:rsidR="007110A6" w:rsidRPr="000023B3">
        <w:fldChar w:fldCharType="separate"/>
      </w:r>
      <w:r w:rsidR="00F25C3C" w:rsidRPr="000023B3">
        <w:t>7.4</w:t>
      </w:r>
      <w:r w:rsidR="007110A6" w:rsidRPr="000023B3">
        <w:fldChar w:fldCharType="end"/>
      </w:r>
      <w:r w:rsidR="005471C7" w:rsidRPr="000023B3">
        <w:t>.punkts).</w:t>
      </w:r>
      <w:r w:rsidR="005827D3" w:rsidRPr="000023B3">
        <w:t xml:space="preserve"> </w:t>
      </w:r>
      <w:r w:rsidR="005827D3" w:rsidRPr="000023B3">
        <w:rPr>
          <w:rFonts w:eastAsia="Calibri"/>
        </w:rPr>
        <w:t xml:space="preserve">Ja Piedāvājuma nodrošinājuma termiņš būs mazāks, </w:t>
      </w:r>
      <w:r w:rsidR="003D2453" w:rsidRPr="000023B3">
        <w:rPr>
          <w:rFonts w:eastAsia="Calibri"/>
        </w:rPr>
        <w:t>P</w:t>
      </w:r>
      <w:r w:rsidR="005827D3" w:rsidRPr="000023B3">
        <w:rPr>
          <w:rFonts w:eastAsia="Calibri"/>
        </w:rPr>
        <w:t xml:space="preserve">iedāvājums tiks noraidīts. </w:t>
      </w:r>
      <w:r w:rsidR="005827D3" w:rsidRPr="000023B3">
        <w:t xml:space="preserve">Ja objektīvu iemeslu dēļ noteikto termiņu nav iespējams ievērot, </w:t>
      </w:r>
      <w:r w:rsidR="004B20FF" w:rsidRPr="000023B3">
        <w:t>P</w:t>
      </w:r>
      <w:r w:rsidR="005827D3" w:rsidRPr="000023B3">
        <w:t xml:space="preserve">asūtītājs var lūgt pagarināt </w:t>
      </w:r>
      <w:r w:rsidR="003D2453" w:rsidRPr="000023B3">
        <w:t>P</w:t>
      </w:r>
      <w:r w:rsidR="005827D3" w:rsidRPr="000023B3">
        <w:t>iedāvājuma nodrošinājuma termiņu.</w:t>
      </w:r>
      <w:bookmarkEnd w:id="12"/>
    </w:p>
    <w:p w14:paraId="2512A041" w14:textId="209BFEFA" w:rsidR="00B77D21" w:rsidRPr="000023B3" w:rsidRDefault="00B77D21" w:rsidP="00FC62FA">
      <w:pPr>
        <w:pStyle w:val="ListParagraph"/>
        <w:numPr>
          <w:ilvl w:val="1"/>
          <w:numId w:val="106"/>
        </w:numPr>
        <w:spacing w:after="120" w:line="242" w:lineRule="auto"/>
        <w:ind w:left="0" w:firstLine="0"/>
        <w:jc w:val="both"/>
        <w:rPr>
          <w:rFonts w:eastAsia="Calibri"/>
        </w:rPr>
      </w:pPr>
      <w:r w:rsidRPr="000023B3">
        <w:t xml:space="preserve">Piedāvājuma nodrošinājumam ir jābūt spēkā </w:t>
      </w:r>
      <w:r w:rsidRPr="000023B3">
        <w:rPr>
          <w:shd w:val="clear" w:color="auto" w:fill="FFFFFF"/>
        </w:rPr>
        <w:t>īsākajā no</w:t>
      </w:r>
      <w:r w:rsidRPr="000023B3">
        <w:t xml:space="preserve"> šādiem termiņiem:</w:t>
      </w:r>
    </w:p>
    <w:p w14:paraId="06774C86" w14:textId="6FF2E664" w:rsidR="005827D3" w:rsidRPr="000023B3" w:rsidRDefault="00696F91" w:rsidP="00FC62FA">
      <w:pPr>
        <w:pStyle w:val="ListParagraph"/>
        <w:numPr>
          <w:ilvl w:val="2"/>
          <w:numId w:val="106"/>
        </w:numPr>
        <w:tabs>
          <w:tab w:val="left" w:pos="851"/>
        </w:tabs>
        <w:spacing w:line="242" w:lineRule="auto"/>
        <w:ind w:left="0" w:firstLine="0"/>
        <w:jc w:val="both"/>
      </w:pPr>
      <w:r w:rsidRPr="000023B3">
        <w:lastRenderedPageBreak/>
        <w:t>I</w:t>
      </w:r>
      <w:r w:rsidR="00B77D21" w:rsidRPr="000023B3">
        <w:t xml:space="preserve">epirkuma procedūras dokumentos noteiktajā </w:t>
      </w:r>
      <w:r w:rsidR="003D2453" w:rsidRPr="000023B3">
        <w:t>P</w:t>
      </w:r>
      <w:r w:rsidR="00B77D21" w:rsidRPr="000023B3">
        <w:t>iedāvājuma nodrošinājuma spēkā esības minimālajā termiņā</w:t>
      </w:r>
      <w:r w:rsidR="00875279" w:rsidRPr="000023B3">
        <w:t xml:space="preserve"> (nolikuma </w:t>
      </w:r>
      <w:r w:rsidR="00E71C8D" w:rsidRPr="000023B3">
        <w:fldChar w:fldCharType="begin"/>
      </w:r>
      <w:r w:rsidR="00E71C8D" w:rsidRPr="000023B3">
        <w:instrText xml:space="preserve"> REF _Ref523228428 \r \h </w:instrText>
      </w:r>
      <w:r w:rsidR="000023B3">
        <w:instrText xml:space="preserve"> \* MERGEFORMAT </w:instrText>
      </w:r>
      <w:r w:rsidR="00E71C8D" w:rsidRPr="000023B3">
        <w:fldChar w:fldCharType="separate"/>
      </w:r>
      <w:r w:rsidR="00F25C3C" w:rsidRPr="000023B3">
        <w:t>8.3</w:t>
      </w:r>
      <w:r w:rsidR="00E71C8D" w:rsidRPr="000023B3">
        <w:fldChar w:fldCharType="end"/>
      </w:r>
      <w:r w:rsidR="00875279" w:rsidRPr="000023B3">
        <w:t>.punkts)</w:t>
      </w:r>
      <w:r w:rsidR="00B77D21" w:rsidRPr="000023B3">
        <w:t>;</w:t>
      </w:r>
    </w:p>
    <w:p w14:paraId="2A13EBB2" w14:textId="027B8C48" w:rsidR="005827D3" w:rsidRPr="000023B3" w:rsidRDefault="00B77D21" w:rsidP="00FC62FA">
      <w:pPr>
        <w:pStyle w:val="ListParagraph"/>
        <w:numPr>
          <w:ilvl w:val="2"/>
          <w:numId w:val="106"/>
        </w:numPr>
        <w:tabs>
          <w:tab w:val="left" w:pos="851"/>
        </w:tabs>
        <w:spacing w:line="242" w:lineRule="auto"/>
        <w:ind w:left="0" w:firstLine="0"/>
        <w:jc w:val="both"/>
      </w:pPr>
      <w:r w:rsidRPr="000023B3">
        <w:t xml:space="preserve">līdz dienai, kad </w:t>
      </w:r>
      <w:r w:rsidR="005108F0" w:rsidRPr="000023B3">
        <w:t>P</w:t>
      </w:r>
      <w:r w:rsidRPr="000023B3">
        <w:t xml:space="preserve">retendents, kuram piešķirtas </w:t>
      </w:r>
      <w:r w:rsidR="00696F91" w:rsidRPr="000023B3">
        <w:t>I</w:t>
      </w:r>
      <w:r w:rsidRPr="000023B3">
        <w:t xml:space="preserve">epirkuma līguma slēgšanas tiesības, pēc </w:t>
      </w:r>
      <w:r w:rsidR="00696F91" w:rsidRPr="000023B3">
        <w:t>I</w:t>
      </w:r>
      <w:r w:rsidRPr="000023B3">
        <w:t xml:space="preserve">epirkuma līguma noslēgšanas iesniedz </w:t>
      </w:r>
      <w:r w:rsidR="00176019" w:rsidRPr="000023B3">
        <w:t xml:space="preserve">līguma </w:t>
      </w:r>
      <w:r w:rsidRPr="000023B3">
        <w:t>izpildes nodrošinājumu</w:t>
      </w:r>
      <w:r w:rsidR="00875279" w:rsidRPr="000023B3">
        <w:t xml:space="preserve"> (tikai attiecībā uz Pretendentu, kuram piešķirtas </w:t>
      </w:r>
      <w:r w:rsidR="00696F91" w:rsidRPr="000023B3">
        <w:t>I</w:t>
      </w:r>
      <w:r w:rsidR="00875279" w:rsidRPr="000023B3">
        <w:t>epirkuma līguma slēgšanas tiesības)</w:t>
      </w:r>
      <w:r w:rsidRPr="000023B3">
        <w:t>;</w:t>
      </w:r>
    </w:p>
    <w:p w14:paraId="48C35600" w14:textId="055B72A6" w:rsidR="00B77D21" w:rsidRPr="000023B3" w:rsidRDefault="00B77D21" w:rsidP="00FC62FA">
      <w:pPr>
        <w:pStyle w:val="ListParagraph"/>
        <w:numPr>
          <w:ilvl w:val="2"/>
          <w:numId w:val="106"/>
        </w:numPr>
        <w:tabs>
          <w:tab w:val="left" w:pos="851"/>
        </w:tabs>
        <w:spacing w:line="242" w:lineRule="auto"/>
        <w:ind w:left="0" w:firstLine="0"/>
        <w:jc w:val="both"/>
      </w:pPr>
      <w:r w:rsidRPr="000023B3">
        <w:t xml:space="preserve">līdz </w:t>
      </w:r>
      <w:r w:rsidR="00696F91" w:rsidRPr="000023B3">
        <w:t>I</w:t>
      </w:r>
      <w:r w:rsidRPr="000023B3">
        <w:t xml:space="preserve">epirkuma līguma noslēgšanai (tikai attiecībā uz </w:t>
      </w:r>
      <w:r w:rsidR="005108F0" w:rsidRPr="000023B3">
        <w:t>P</w:t>
      </w:r>
      <w:r w:rsidRPr="000023B3">
        <w:t xml:space="preserve">retendentiem, kuru </w:t>
      </w:r>
      <w:r w:rsidR="003D2453" w:rsidRPr="000023B3">
        <w:t>P</w:t>
      </w:r>
      <w:r w:rsidRPr="000023B3">
        <w:t xml:space="preserve">iedāvājumi netika izvēlēti saskaņā ar noteiktajiem </w:t>
      </w:r>
      <w:r w:rsidR="003D2453" w:rsidRPr="000023B3">
        <w:t>P</w:t>
      </w:r>
      <w:r w:rsidRPr="000023B3">
        <w:t>iedāvājuma izvērtēšanas kritērijiem).</w:t>
      </w:r>
    </w:p>
    <w:p w14:paraId="459AD75E" w14:textId="6CAD60B5" w:rsidR="00B77D21" w:rsidRPr="000023B3" w:rsidRDefault="002008A6" w:rsidP="00FC62FA">
      <w:pPr>
        <w:pStyle w:val="ListParagraph"/>
        <w:numPr>
          <w:ilvl w:val="1"/>
          <w:numId w:val="106"/>
        </w:numPr>
        <w:spacing w:after="120" w:line="242" w:lineRule="auto"/>
        <w:ind w:left="0" w:firstLine="0"/>
        <w:jc w:val="both"/>
        <w:rPr>
          <w:rFonts w:eastAsia="Calibri"/>
        </w:rPr>
      </w:pPr>
      <w:r w:rsidRPr="000023B3">
        <w:t xml:space="preserve">Piedāvājuma nodrošinājuma oriģinālu Pasūtītājs izsniedz atpakaļ Pretendentam vai atmaksā iemaksāto </w:t>
      </w:r>
      <w:r w:rsidRPr="000023B3">
        <w:rPr>
          <w:rStyle w:val="Strong"/>
          <w:b w:val="0"/>
        </w:rPr>
        <w:t>Piedāvājuma</w:t>
      </w:r>
      <w:r w:rsidRPr="000023B3">
        <w:t xml:space="preserve"> nodrošinājumu 5 (piecu) darba dienu laikā no dienas, kad Pretendents rakstiski pieprasījis Pasūtītājam izsniegt vai atmaksāt viņa iesniegto Piedāvājuma nodrošinājumu:</w:t>
      </w:r>
    </w:p>
    <w:p w14:paraId="02E1D6C3" w14:textId="46B9F935" w:rsidR="00B77D21" w:rsidRPr="000023B3" w:rsidRDefault="00EF3005" w:rsidP="00FC62FA">
      <w:pPr>
        <w:pStyle w:val="ListParagraph"/>
        <w:numPr>
          <w:ilvl w:val="2"/>
          <w:numId w:val="106"/>
        </w:numPr>
        <w:spacing w:after="120" w:line="242" w:lineRule="auto"/>
        <w:ind w:left="0" w:firstLine="0"/>
        <w:jc w:val="both"/>
        <w:rPr>
          <w:rFonts w:eastAsia="Calibri"/>
        </w:rPr>
      </w:pPr>
      <w:r w:rsidRPr="000023B3">
        <w:t xml:space="preserve">neizvēlētajiem </w:t>
      </w:r>
      <w:r w:rsidR="005108F0" w:rsidRPr="000023B3">
        <w:t>P</w:t>
      </w:r>
      <w:r w:rsidRPr="000023B3">
        <w:t xml:space="preserve">retendentiem – pēc tam, kad noslēgts </w:t>
      </w:r>
      <w:r w:rsidR="003D2453" w:rsidRPr="000023B3">
        <w:t>I</w:t>
      </w:r>
      <w:r w:rsidRPr="000023B3">
        <w:t xml:space="preserve">epirkuma līgums ar </w:t>
      </w:r>
      <w:r w:rsidR="003D2453" w:rsidRPr="000023B3">
        <w:t>I</w:t>
      </w:r>
      <w:r w:rsidR="001F7635" w:rsidRPr="000023B3">
        <w:t>epirkuma</w:t>
      </w:r>
      <w:r w:rsidRPr="000023B3">
        <w:t xml:space="preserve"> procedūras uzvarētāju;</w:t>
      </w:r>
    </w:p>
    <w:p w14:paraId="61B9EC76" w14:textId="62BA0B97" w:rsidR="00EF3005" w:rsidRPr="000023B3" w:rsidRDefault="005108F0" w:rsidP="00FC62FA">
      <w:pPr>
        <w:pStyle w:val="ListParagraph"/>
        <w:numPr>
          <w:ilvl w:val="2"/>
          <w:numId w:val="106"/>
        </w:numPr>
        <w:spacing w:after="120" w:line="242" w:lineRule="auto"/>
        <w:ind w:left="0" w:firstLine="0"/>
        <w:jc w:val="both"/>
        <w:rPr>
          <w:rFonts w:eastAsia="Calibri"/>
        </w:rPr>
      </w:pPr>
      <w:r w:rsidRPr="000023B3">
        <w:t>I</w:t>
      </w:r>
      <w:r w:rsidR="001F7635" w:rsidRPr="000023B3">
        <w:t xml:space="preserve">epirkuma </w:t>
      </w:r>
      <w:r w:rsidR="00EF3005" w:rsidRPr="000023B3">
        <w:t xml:space="preserve">procedūras uzvarētājam – pēc tam, kad noslēgts </w:t>
      </w:r>
      <w:r w:rsidRPr="000023B3">
        <w:t>I</w:t>
      </w:r>
      <w:r w:rsidR="00EF3005" w:rsidRPr="000023B3">
        <w:t>epirkuma līgums ar Pasūtītāju un iesniegts līguma izpildes nodrošinājums;</w:t>
      </w:r>
    </w:p>
    <w:p w14:paraId="60DF4F11" w14:textId="0FAB78D0" w:rsidR="00EF3005" w:rsidRPr="000023B3" w:rsidRDefault="00EF3005" w:rsidP="00FC62FA">
      <w:pPr>
        <w:pStyle w:val="ListParagraph"/>
        <w:numPr>
          <w:ilvl w:val="2"/>
          <w:numId w:val="106"/>
        </w:numPr>
        <w:spacing w:after="120" w:line="242" w:lineRule="auto"/>
        <w:ind w:left="0" w:firstLine="0"/>
        <w:jc w:val="both"/>
        <w:rPr>
          <w:rFonts w:eastAsia="Calibri"/>
        </w:rPr>
      </w:pPr>
      <w:r w:rsidRPr="000023B3">
        <w:t xml:space="preserve">visiem </w:t>
      </w:r>
      <w:r w:rsidR="005108F0" w:rsidRPr="000023B3">
        <w:t>P</w:t>
      </w:r>
      <w:r w:rsidRPr="000023B3">
        <w:t xml:space="preserve">retendentiem – ja </w:t>
      </w:r>
      <w:r w:rsidR="005108F0" w:rsidRPr="000023B3">
        <w:t>I</w:t>
      </w:r>
      <w:r w:rsidR="001F7635" w:rsidRPr="000023B3">
        <w:t xml:space="preserve">epirkuma </w:t>
      </w:r>
      <w:r w:rsidRPr="000023B3">
        <w:t xml:space="preserve">procedūra tiek pabeigta neizvēloties nevienu </w:t>
      </w:r>
      <w:r w:rsidR="003D2453" w:rsidRPr="000023B3">
        <w:t>P</w:t>
      </w:r>
      <w:r w:rsidRPr="000023B3">
        <w:t>iedāvājumu;</w:t>
      </w:r>
    </w:p>
    <w:p w14:paraId="39D79DEC" w14:textId="1C138919" w:rsidR="00EF3005" w:rsidRPr="000023B3" w:rsidRDefault="00EF3005" w:rsidP="00FC62FA">
      <w:pPr>
        <w:pStyle w:val="ListParagraph"/>
        <w:numPr>
          <w:ilvl w:val="2"/>
          <w:numId w:val="106"/>
        </w:numPr>
        <w:spacing w:after="120" w:line="242" w:lineRule="auto"/>
        <w:ind w:left="0" w:firstLine="0"/>
        <w:jc w:val="both"/>
        <w:rPr>
          <w:rFonts w:eastAsia="Calibri"/>
        </w:rPr>
      </w:pPr>
      <w:r w:rsidRPr="000023B3">
        <w:t xml:space="preserve">ja </w:t>
      </w:r>
      <w:r w:rsidR="005108F0" w:rsidRPr="000023B3">
        <w:t>P</w:t>
      </w:r>
      <w:r w:rsidRPr="000023B3">
        <w:t xml:space="preserve">retendents atsaucis savu </w:t>
      </w:r>
      <w:r w:rsidR="003D2453" w:rsidRPr="000023B3">
        <w:t>P</w:t>
      </w:r>
      <w:r w:rsidRPr="000023B3">
        <w:t xml:space="preserve">iedāvājumu pirms </w:t>
      </w:r>
      <w:r w:rsidR="003D2453" w:rsidRPr="000023B3">
        <w:t>P</w:t>
      </w:r>
      <w:r w:rsidRPr="000023B3">
        <w:t>iedāvājuma iesniegšanas termiņa vai jebkura tā pagarinājuma iesniegšanas termiņa beigām;</w:t>
      </w:r>
    </w:p>
    <w:p w14:paraId="67989856" w14:textId="4FC8362B" w:rsidR="00EF3005" w:rsidRPr="000023B3" w:rsidRDefault="00EF3005" w:rsidP="00FC62FA">
      <w:pPr>
        <w:pStyle w:val="ListParagraph"/>
        <w:numPr>
          <w:ilvl w:val="2"/>
          <w:numId w:val="106"/>
        </w:numPr>
        <w:spacing w:after="120" w:line="242" w:lineRule="auto"/>
        <w:ind w:left="0" w:firstLine="0"/>
        <w:jc w:val="both"/>
        <w:rPr>
          <w:rFonts w:eastAsia="Calibri"/>
        </w:rPr>
      </w:pPr>
      <w:r w:rsidRPr="000023B3">
        <w:t xml:space="preserve">ja beidzies </w:t>
      </w:r>
      <w:r w:rsidR="003D2453" w:rsidRPr="000023B3">
        <w:t>P</w:t>
      </w:r>
      <w:r w:rsidRPr="000023B3">
        <w:t>iedāvājuma nodrošinājuma derīguma termiņš vai jebkurš tā pagarinājums.</w:t>
      </w:r>
    </w:p>
    <w:p w14:paraId="0ABC2430" w14:textId="6F4AC883" w:rsidR="004C4335" w:rsidRPr="000023B3" w:rsidRDefault="002008A6" w:rsidP="00FC62FA">
      <w:pPr>
        <w:pStyle w:val="ListParagraph"/>
        <w:numPr>
          <w:ilvl w:val="1"/>
          <w:numId w:val="106"/>
        </w:numPr>
        <w:spacing w:after="120" w:line="242" w:lineRule="auto"/>
        <w:ind w:left="0" w:firstLine="0"/>
        <w:jc w:val="both"/>
        <w:rPr>
          <w:rFonts w:eastAsia="Calibri"/>
        </w:rPr>
      </w:pPr>
      <w:r w:rsidRPr="000023B3">
        <w:rPr>
          <w:rFonts w:eastAsia="Calibri"/>
        </w:rPr>
        <w:t xml:space="preserve">Nodrošinājuma devējs izmaksā Pasūtītājam Piedāvājuma nodrošinājumu vai Pasūtītājs ietur </w:t>
      </w:r>
      <w:r w:rsidRPr="000023B3">
        <w:t>Pretendenta iemaksāto Piedāvājuma nodrošinājuma summu</w:t>
      </w:r>
      <w:r w:rsidRPr="000023B3">
        <w:rPr>
          <w:rFonts w:eastAsia="Calibri"/>
        </w:rPr>
        <w:t>, ievērojot SPSIL 27.panta sesto daļu.</w:t>
      </w:r>
    </w:p>
    <w:p w14:paraId="6EC4EA00" w14:textId="55EB7303" w:rsidR="009B4CB6" w:rsidRPr="000023B3" w:rsidRDefault="004C4335" w:rsidP="00FC62FA">
      <w:pPr>
        <w:pStyle w:val="ListParagraph"/>
        <w:numPr>
          <w:ilvl w:val="1"/>
          <w:numId w:val="1"/>
        </w:numPr>
        <w:spacing w:after="120" w:line="242" w:lineRule="auto"/>
        <w:ind w:left="0" w:firstLine="0"/>
        <w:jc w:val="both"/>
        <w:rPr>
          <w:rFonts w:eastAsia="Calibri"/>
        </w:rPr>
      </w:pPr>
      <w:r w:rsidRPr="000023B3">
        <w:rPr>
          <w:rFonts w:eastAsia="Calibri"/>
        </w:rPr>
        <w:t xml:space="preserve">Ja </w:t>
      </w:r>
      <w:r w:rsidR="003D2453" w:rsidRPr="000023B3">
        <w:rPr>
          <w:rFonts w:eastAsia="Calibri"/>
        </w:rPr>
        <w:t>P</w:t>
      </w:r>
      <w:r w:rsidRPr="000023B3">
        <w:rPr>
          <w:rFonts w:eastAsia="Calibri"/>
        </w:rPr>
        <w:t xml:space="preserve">iedāvājuma nodrošinājums netiks ietverts Pretendenta </w:t>
      </w:r>
      <w:r w:rsidR="003D2453" w:rsidRPr="000023B3">
        <w:rPr>
          <w:rFonts w:eastAsia="Calibri"/>
        </w:rPr>
        <w:t>P</w:t>
      </w:r>
      <w:r w:rsidRPr="000023B3">
        <w:rPr>
          <w:rFonts w:eastAsia="Calibri"/>
        </w:rPr>
        <w:t xml:space="preserve">iedāvājumā̄ vai neatbildīs Iepirkuma procedūras dokumentos noteiktajām prasībām, Pretendenta </w:t>
      </w:r>
      <w:r w:rsidR="003D2453" w:rsidRPr="000023B3">
        <w:rPr>
          <w:rFonts w:eastAsia="Calibri"/>
        </w:rPr>
        <w:t>P</w:t>
      </w:r>
      <w:r w:rsidRPr="000023B3">
        <w:rPr>
          <w:rFonts w:eastAsia="Calibri"/>
        </w:rPr>
        <w:t>iedāvājums tiks noraidīts.</w:t>
      </w:r>
    </w:p>
    <w:p w14:paraId="1351F46B" w14:textId="77777777" w:rsidR="004C4335" w:rsidRPr="000023B3" w:rsidRDefault="004C4335" w:rsidP="00FC62FA">
      <w:pPr>
        <w:numPr>
          <w:ilvl w:val="0"/>
          <w:numId w:val="1"/>
        </w:numPr>
        <w:spacing w:after="120" w:line="242" w:lineRule="auto"/>
        <w:ind w:left="0" w:firstLine="0"/>
        <w:jc w:val="both"/>
        <w:rPr>
          <w:rFonts w:eastAsia="Calibri"/>
          <w:b/>
        </w:rPr>
      </w:pPr>
      <w:r w:rsidRPr="000023B3">
        <w:rPr>
          <w:rFonts w:eastAsia="Calibri"/>
          <w:b/>
        </w:rPr>
        <w:t>Papildus informācijas pieprasīšana un sniegšana</w:t>
      </w:r>
    </w:p>
    <w:p w14:paraId="730B6FB0" w14:textId="400B8947" w:rsidR="004C4335" w:rsidRPr="000023B3" w:rsidRDefault="004C4335" w:rsidP="00FC62FA">
      <w:pPr>
        <w:numPr>
          <w:ilvl w:val="1"/>
          <w:numId w:val="1"/>
        </w:numPr>
        <w:spacing w:after="120" w:line="242" w:lineRule="auto"/>
        <w:ind w:left="0" w:firstLine="0"/>
        <w:jc w:val="both"/>
      </w:pPr>
      <w:bookmarkStart w:id="13" w:name="_Ref523228509"/>
      <w:r w:rsidRPr="000023B3">
        <w:rPr>
          <w:rFonts w:eastAsia="Calibri"/>
        </w:rPr>
        <w:t xml:space="preserve">Pasūtītājs </w:t>
      </w:r>
      <w:r w:rsidRPr="000023B3">
        <w:rPr>
          <w:rFonts w:eastAsia="Calibri"/>
          <w:color w:val="000000"/>
        </w:rPr>
        <w:t xml:space="preserve">nodrošina brīvu un tiešu elektronisku pieeju Iepirkuma procedūras </w:t>
      </w:r>
      <w:r w:rsidR="004E5A18" w:rsidRPr="000023B3">
        <w:rPr>
          <w:rFonts w:eastAsia="Calibri"/>
          <w:color w:val="000000"/>
        </w:rPr>
        <w:t xml:space="preserve">1.posma </w:t>
      </w:r>
      <w:r w:rsidRPr="000023B3">
        <w:rPr>
          <w:rFonts w:eastAsia="Calibri"/>
          <w:color w:val="000000"/>
        </w:rPr>
        <w:t xml:space="preserve">dokumentiem </w:t>
      </w:r>
      <w:r w:rsidR="003D281E" w:rsidRPr="000023B3">
        <w:t>SIA “Jēkabpils siltums”</w:t>
      </w:r>
      <w:r w:rsidR="006E0029" w:rsidRPr="000023B3">
        <w:t xml:space="preserve"> </w:t>
      </w:r>
      <w:r w:rsidR="006E0029" w:rsidRPr="000023B3">
        <w:rPr>
          <w:rFonts w:eastAsia="Calibri"/>
          <w:color w:val="000000"/>
        </w:rPr>
        <w:t xml:space="preserve">tīmekļvietnē </w:t>
      </w:r>
      <w:hyperlink r:id="rId11" w:history="1">
        <w:r w:rsidR="00B66BCF" w:rsidRPr="000023B3">
          <w:rPr>
            <w:rStyle w:val="Hyperlink"/>
            <w:rFonts w:eastAsia="Calibri"/>
          </w:rPr>
          <w:t>http://jekabpils-siltums.lv/lv/iepirkumi-63991</w:t>
        </w:r>
      </w:hyperlink>
      <w:r w:rsidR="00B66BCF" w:rsidRPr="000023B3">
        <w:rPr>
          <w:rStyle w:val="Hyperlink"/>
          <w:rFonts w:eastAsia="Calibri"/>
          <w:color w:val="000000"/>
          <w:u w:val="none"/>
        </w:rPr>
        <w:t xml:space="preserve"> </w:t>
      </w:r>
      <w:r w:rsidR="006E0029" w:rsidRPr="000023B3">
        <w:rPr>
          <w:rFonts w:eastAsia="Calibri"/>
        </w:rPr>
        <w:t xml:space="preserve">no </w:t>
      </w:r>
      <w:r w:rsidR="00696F91" w:rsidRPr="000023B3">
        <w:rPr>
          <w:rFonts w:eastAsia="Calibri"/>
        </w:rPr>
        <w:t>I</w:t>
      </w:r>
      <w:r w:rsidR="00397A4C" w:rsidRPr="000023B3">
        <w:rPr>
          <w:rFonts w:eastAsia="Calibri"/>
        </w:rPr>
        <w:t>epirkuma</w:t>
      </w:r>
      <w:r w:rsidRPr="000023B3">
        <w:rPr>
          <w:rFonts w:eastAsia="Calibri"/>
        </w:rPr>
        <w:t xml:space="preserve"> procedūras izsludināšanas brīža.</w:t>
      </w:r>
      <w:bookmarkEnd w:id="13"/>
    </w:p>
    <w:p w14:paraId="18C8AB33" w14:textId="23752142" w:rsidR="004C4335" w:rsidRPr="000023B3" w:rsidRDefault="004C4335" w:rsidP="00FC62FA">
      <w:pPr>
        <w:numPr>
          <w:ilvl w:val="1"/>
          <w:numId w:val="1"/>
        </w:numPr>
        <w:spacing w:after="120" w:line="242" w:lineRule="auto"/>
        <w:ind w:left="0" w:firstLine="0"/>
        <w:jc w:val="both"/>
      </w:pPr>
      <w:r w:rsidRPr="000023B3">
        <w:t xml:space="preserve">Ja Pasūtītājs objektīvu iemeslu dēļ nevar nodrošināt brīvu un tiešu elektronisku pieeju Iepirkuma procedūras dokumentiem un visiem papildus nepieciešamajiem dokumentiem, Pasūtītājs tos izsūta vai izsniedz </w:t>
      </w:r>
      <w:r w:rsidR="005745A8" w:rsidRPr="000023B3">
        <w:t xml:space="preserve">interesentiem </w:t>
      </w:r>
      <w:r w:rsidRPr="000023B3">
        <w:t>6 (sešu) dienu laikā pēc tam, kad saņemts šo dokumentu pieprasījums.</w:t>
      </w:r>
    </w:p>
    <w:p w14:paraId="679213A4" w14:textId="039D1DF5" w:rsidR="001C3245" w:rsidRPr="000023B3" w:rsidRDefault="00B26450" w:rsidP="00FC62FA">
      <w:pPr>
        <w:numPr>
          <w:ilvl w:val="1"/>
          <w:numId w:val="1"/>
        </w:numPr>
        <w:spacing w:after="120" w:line="242" w:lineRule="auto"/>
        <w:ind w:left="0" w:firstLine="0"/>
        <w:jc w:val="both"/>
      </w:pPr>
      <w:r w:rsidRPr="000023B3">
        <w:rPr>
          <w:rFonts w:eastAsiaTheme="minorHAnsi"/>
        </w:rPr>
        <w:t xml:space="preserve">Pasūtītājs nodrošina Piegādātājiem iespēju iepazīties uz vietas </w:t>
      </w:r>
      <w:r w:rsidRPr="000023B3">
        <w:t>(SIA “Jēkabpils siltums”</w:t>
      </w:r>
      <w:r w:rsidRPr="000023B3">
        <w:rPr>
          <w:lang w:eastAsia="lv-LV"/>
        </w:rPr>
        <w:t xml:space="preserve"> telpās, </w:t>
      </w:r>
      <w:r w:rsidRPr="000023B3">
        <w:t>Nameja iela 4A, Jēkabpils, LV-5201</w:t>
      </w:r>
      <w:r w:rsidRPr="000023B3">
        <w:rPr>
          <w:bCs/>
          <w:iCs/>
        </w:rPr>
        <w:t xml:space="preserve">) </w:t>
      </w:r>
      <w:r w:rsidRPr="000023B3">
        <w:t>a</w:t>
      </w:r>
      <w:r w:rsidRPr="000023B3">
        <w:rPr>
          <w:rFonts w:eastAsiaTheme="minorHAnsi"/>
        </w:rPr>
        <w:t xml:space="preserve">r </w:t>
      </w:r>
      <w:r w:rsidRPr="000023B3">
        <w:t xml:space="preserve">Iepirkuma procedūras 1.posma nolikuma </w:t>
      </w:r>
      <w:r w:rsidR="00736F10" w:rsidRPr="000023B3">
        <w:t>81</w:t>
      </w:r>
      <w:r w:rsidRPr="000023B3">
        <w:t>.punktā minēto Starptautiskās Inženierkonsultantu federācijas (FIDIC) Būvniecības darbu līguma noteikumu (Pirmais izdevums 1999.gadā.) Vispārīgajiem noteikumiem</w:t>
      </w:r>
      <w:r w:rsidRPr="000023B3">
        <w:rPr>
          <w:rFonts w:eastAsiaTheme="minorHAnsi"/>
        </w:rPr>
        <w:t>, sākot no Iepirkuma procedūras izsludināšanas brīža.</w:t>
      </w:r>
      <w:r w:rsidR="00F61482" w:rsidRPr="000023B3">
        <w:rPr>
          <w:rFonts w:eastAsiaTheme="minorHAnsi"/>
        </w:rPr>
        <w:t xml:space="preserve"> </w:t>
      </w:r>
      <w:r w:rsidR="00F61482" w:rsidRPr="000023B3">
        <w:t>Pasūtītājs neveic FIDIC Būvniecības darbu līguma noteikumu Vispārīgo noteikumu pavairošanu un neizsniedz to kopijas, jo minētie noteikumi ir ar autortiesībām aizsargāts objekts. Piegādātāji patstāvīgi var iegādāties Būvniecības darbu līguma noteikumu Vispārīgos noteikumus no FIDIC (www.fidic.org/bookshop) vai Latvijas Inženierkonsultantu asociācijas (www.lika.lv).</w:t>
      </w:r>
    </w:p>
    <w:p w14:paraId="67A608A7" w14:textId="55AD6FA6" w:rsidR="004E5A18" w:rsidRPr="000023B3" w:rsidRDefault="00F61482" w:rsidP="00FC62FA">
      <w:pPr>
        <w:numPr>
          <w:ilvl w:val="1"/>
          <w:numId w:val="1"/>
        </w:numPr>
        <w:spacing w:after="120" w:line="242" w:lineRule="auto"/>
        <w:ind w:left="0" w:firstLine="0"/>
        <w:jc w:val="both"/>
      </w:pPr>
      <w:r w:rsidRPr="000023B3">
        <w:t>Pārējie i</w:t>
      </w:r>
      <w:r w:rsidR="00E81C4A" w:rsidRPr="000023B3">
        <w:t>epirkuma procedūras dokumenti ir pieejami elektroniskā veidā bez maksas. Par to Iepirkuma procedūras dokumentu izsniegšanu, kurus nav iespējams izsniegt elektroniskā veidā, Pasūtītājs var pieprasīt samaksu, kas nepārsniedz faktiskos dokumentu pavairošanas un nosūtīšanas izdevumus.</w:t>
      </w:r>
    </w:p>
    <w:p w14:paraId="5E8521C2" w14:textId="5166087F" w:rsidR="000D0E38" w:rsidRPr="000023B3" w:rsidRDefault="006E0029" w:rsidP="00FC62FA">
      <w:pPr>
        <w:numPr>
          <w:ilvl w:val="1"/>
          <w:numId w:val="1"/>
        </w:numPr>
        <w:spacing w:after="120" w:line="242" w:lineRule="auto"/>
        <w:ind w:left="0" w:firstLine="0"/>
        <w:jc w:val="both"/>
        <w:rPr>
          <w:rFonts w:eastAsia="Calibri"/>
        </w:rPr>
      </w:pPr>
      <w:r w:rsidRPr="000023B3">
        <w:rPr>
          <w:rFonts w:eastAsia="Calibri"/>
        </w:rPr>
        <w:lastRenderedPageBreak/>
        <w:t xml:space="preserve">Jautājumi par nolikumu un </w:t>
      </w:r>
      <w:r w:rsidR="00696F91" w:rsidRPr="000023B3">
        <w:rPr>
          <w:rFonts w:eastAsia="Calibri"/>
        </w:rPr>
        <w:t>I</w:t>
      </w:r>
      <w:r w:rsidRPr="000023B3">
        <w:rPr>
          <w:rFonts w:eastAsia="Calibri"/>
        </w:rPr>
        <w:t xml:space="preserve">epirkuma procedūru iesniedzami rakstiskā veidā latviešu valodā pa faksu </w:t>
      </w:r>
      <w:r w:rsidRPr="000023B3">
        <w:t>+371 </w:t>
      </w:r>
      <w:r w:rsidR="00AC4E3A" w:rsidRPr="000023B3">
        <w:rPr>
          <w:bCs/>
        </w:rPr>
        <w:t>65220710</w:t>
      </w:r>
      <w:r w:rsidRPr="000023B3">
        <w:rPr>
          <w:rFonts w:eastAsia="Calibri"/>
        </w:rPr>
        <w:t xml:space="preserve">, nosūtot pa pastu uz </w:t>
      </w:r>
      <w:r w:rsidR="00101085" w:rsidRPr="000023B3">
        <w:t>Nameja iela 4A, Jēkabpils</w:t>
      </w:r>
      <w:r w:rsidR="00101085" w:rsidRPr="000023B3">
        <w:rPr>
          <w:color w:val="000000"/>
        </w:rPr>
        <w:t>, LV-5201</w:t>
      </w:r>
      <w:r w:rsidRPr="000023B3">
        <w:rPr>
          <w:rFonts w:eastAsia="Calibri"/>
          <w:bCs/>
          <w:iCs/>
        </w:rPr>
        <w:t>,</w:t>
      </w:r>
      <w:r w:rsidRPr="000023B3">
        <w:rPr>
          <w:rFonts w:eastAsia="Calibri"/>
        </w:rPr>
        <w:t xml:space="preserve"> vai e-pastu:</w:t>
      </w:r>
      <w:r w:rsidR="00B66BCF" w:rsidRPr="000023B3">
        <w:rPr>
          <w:rFonts w:eastAsia="Calibri"/>
        </w:rPr>
        <w:t xml:space="preserve"> </w:t>
      </w:r>
      <w:hyperlink r:id="rId12" w:history="1">
        <w:r w:rsidR="00B66BCF" w:rsidRPr="000023B3">
          <w:rPr>
            <w:rStyle w:val="Hyperlink"/>
            <w:bCs/>
          </w:rPr>
          <w:t>jekabpilssiltums@jekabpilssiltums.lv</w:t>
        </w:r>
      </w:hyperlink>
      <w:r w:rsidRPr="000023B3">
        <w:rPr>
          <w:rFonts w:eastAsia="Calibri"/>
        </w:rPr>
        <w:t>.</w:t>
      </w:r>
    </w:p>
    <w:p w14:paraId="2C08DFCC" w14:textId="3E91FAF9" w:rsidR="00E914CF" w:rsidRPr="000023B3" w:rsidRDefault="004C4335" w:rsidP="00FC62FA">
      <w:pPr>
        <w:numPr>
          <w:ilvl w:val="1"/>
          <w:numId w:val="1"/>
        </w:numPr>
        <w:spacing w:after="120" w:line="242" w:lineRule="auto"/>
        <w:ind w:left="0" w:firstLine="0"/>
        <w:jc w:val="both"/>
      </w:pPr>
      <w:r w:rsidRPr="000023B3">
        <w:t xml:space="preserve">Ja </w:t>
      </w:r>
      <w:r w:rsidR="009457D4" w:rsidRPr="000023B3">
        <w:t>interesents</w:t>
      </w:r>
      <w:r w:rsidRPr="000023B3">
        <w:t xml:space="preserve"> ne vēlāk kā </w:t>
      </w:r>
      <w:r w:rsidRPr="000023B3">
        <w:rPr>
          <w:rFonts w:eastAsia="Calibri"/>
        </w:rPr>
        <w:t>8 (astoņas) dienas</w:t>
      </w:r>
      <w:r w:rsidRPr="000023B3">
        <w:t xml:space="preserve"> </w:t>
      </w:r>
      <w:r w:rsidRPr="000023B3">
        <w:rPr>
          <w:rFonts w:eastAsia="Calibri"/>
        </w:rPr>
        <w:t>pirms Pieteikumu/Piedāvājumu iesniegšanas termiņa beigām</w:t>
      </w:r>
      <w:r w:rsidRPr="000023B3">
        <w:t xml:space="preserve"> ir pieprasījis papildu informāciju par Iepirkuma procedūru, Pasūtītājs to sniedz 5 (piecu) darb</w:t>
      </w:r>
      <w:r w:rsidR="008C10C7" w:rsidRPr="000023B3">
        <w:t xml:space="preserve">a </w:t>
      </w:r>
      <w:r w:rsidRPr="000023B3">
        <w:t xml:space="preserve">dienu laikā, bet ne vēlāk kā 6 (sešas) dienas pirms </w:t>
      </w:r>
      <w:r w:rsidRPr="000023B3">
        <w:rPr>
          <w:rFonts w:eastAsia="Calibri"/>
        </w:rPr>
        <w:t>Pieteikumu/Piedāvājumu</w:t>
      </w:r>
      <w:r w:rsidRPr="000023B3">
        <w:t xml:space="preserve"> iesniegšanas termiņa beigām.</w:t>
      </w:r>
    </w:p>
    <w:p w14:paraId="4E3D4135" w14:textId="547D7E8A" w:rsidR="00E914CF" w:rsidRPr="000023B3" w:rsidRDefault="00C94339" w:rsidP="00FC62FA">
      <w:pPr>
        <w:numPr>
          <w:ilvl w:val="1"/>
          <w:numId w:val="1"/>
        </w:numPr>
        <w:spacing w:after="120" w:line="242" w:lineRule="auto"/>
        <w:ind w:left="0" w:firstLine="0"/>
        <w:jc w:val="both"/>
      </w:pPr>
      <w:r w:rsidRPr="000023B3">
        <w:rPr>
          <w:rFonts w:eastAsia="Calibri"/>
          <w:color w:val="000000"/>
        </w:rPr>
        <w:t xml:space="preserve">Iepirkuma procedūras 1.posmā </w:t>
      </w:r>
      <w:r w:rsidRPr="000023B3">
        <w:t xml:space="preserve">papildu </w:t>
      </w:r>
      <w:r w:rsidR="00E914CF" w:rsidRPr="000023B3">
        <w:t xml:space="preserve">informāciju par Iepirkuma procedūru </w:t>
      </w:r>
      <w:r w:rsidR="004C4335" w:rsidRPr="000023B3">
        <w:t xml:space="preserve">Pasūtītājs ievieto </w:t>
      </w:r>
      <w:r w:rsidR="00846046" w:rsidRPr="000023B3">
        <w:t>n</w:t>
      </w:r>
      <w:r w:rsidR="004C4335" w:rsidRPr="000023B3">
        <w:t xml:space="preserve">olikuma </w:t>
      </w:r>
      <w:r w:rsidR="00E71C8D" w:rsidRPr="000023B3">
        <w:fldChar w:fldCharType="begin"/>
      </w:r>
      <w:r w:rsidR="00E71C8D" w:rsidRPr="000023B3">
        <w:instrText xml:space="preserve"> REF _Ref523228509 \r \h </w:instrText>
      </w:r>
      <w:r w:rsidR="000023B3">
        <w:instrText xml:space="preserve"> \* MERGEFORMAT </w:instrText>
      </w:r>
      <w:r w:rsidR="00E71C8D" w:rsidRPr="000023B3">
        <w:fldChar w:fldCharType="separate"/>
      </w:r>
      <w:r w:rsidR="00F25C3C" w:rsidRPr="000023B3">
        <w:t>9.1</w:t>
      </w:r>
      <w:r w:rsidR="00E71C8D" w:rsidRPr="000023B3">
        <w:fldChar w:fldCharType="end"/>
      </w:r>
      <w:r w:rsidR="004C4335" w:rsidRPr="000023B3">
        <w:t xml:space="preserve">.punktā norādītajā tīmekļvietnē, norādot arī uzdoto jautājumu, </w:t>
      </w:r>
      <w:r w:rsidR="004C4335" w:rsidRPr="000023B3">
        <w:rPr>
          <w:rFonts w:eastAsia="Calibri"/>
        </w:rPr>
        <w:t>nenorādot jautājuma uzdevēju</w:t>
      </w:r>
      <w:r w:rsidR="004C4335" w:rsidRPr="000023B3">
        <w:t>, kā arī nosūtot atbildi piegādātājam, kas uzdevis jautājumu.</w:t>
      </w:r>
    </w:p>
    <w:p w14:paraId="2579609F" w14:textId="6D6C69D8" w:rsidR="004C4335" w:rsidRPr="000023B3" w:rsidRDefault="004C4335" w:rsidP="00FC62FA">
      <w:pPr>
        <w:numPr>
          <w:ilvl w:val="1"/>
          <w:numId w:val="1"/>
        </w:numPr>
        <w:spacing w:after="120" w:line="242" w:lineRule="auto"/>
        <w:ind w:left="0" w:firstLine="0"/>
        <w:jc w:val="both"/>
      </w:pPr>
      <w:r w:rsidRPr="000023B3">
        <w:rPr>
          <w:rFonts w:eastAsia="Calibri"/>
        </w:rPr>
        <w:t xml:space="preserve">Ja </w:t>
      </w:r>
      <w:r w:rsidRPr="000023B3">
        <w:t>papildu informāciju par Iepirkuma procedūru</w:t>
      </w:r>
      <w:r w:rsidRPr="000023B3">
        <w:rPr>
          <w:rFonts w:eastAsia="Calibri"/>
        </w:rPr>
        <w:t xml:space="preserve"> Pasūtītājs ir ievietojis </w:t>
      </w:r>
      <w:r w:rsidR="00846046" w:rsidRPr="000023B3">
        <w:rPr>
          <w:rFonts w:eastAsia="Calibri"/>
        </w:rPr>
        <w:t>n</w:t>
      </w:r>
      <w:r w:rsidRPr="000023B3">
        <w:rPr>
          <w:rFonts w:eastAsia="Calibri"/>
        </w:rPr>
        <w:t xml:space="preserve">olikuma </w:t>
      </w:r>
      <w:r w:rsidR="00E71C8D" w:rsidRPr="000023B3">
        <w:rPr>
          <w:rFonts w:eastAsia="Calibri"/>
        </w:rPr>
        <w:fldChar w:fldCharType="begin"/>
      </w:r>
      <w:r w:rsidR="00E71C8D" w:rsidRPr="000023B3">
        <w:rPr>
          <w:rFonts w:eastAsia="Calibri"/>
        </w:rPr>
        <w:instrText xml:space="preserve"> REF _Ref523228509 \r \h </w:instrText>
      </w:r>
      <w:r w:rsidR="000023B3">
        <w:rPr>
          <w:rFonts w:eastAsia="Calibri"/>
        </w:rPr>
        <w:instrText xml:space="preserve"> \* MERGEFORMAT </w:instrText>
      </w:r>
      <w:r w:rsidR="00E71C8D" w:rsidRPr="000023B3">
        <w:rPr>
          <w:rFonts w:eastAsia="Calibri"/>
        </w:rPr>
      </w:r>
      <w:r w:rsidR="00E71C8D" w:rsidRPr="000023B3">
        <w:rPr>
          <w:rFonts w:eastAsia="Calibri"/>
        </w:rPr>
        <w:fldChar w:fldCharType="separate"/>
      </w:r>
      <w:r w:rsidR="00C40EA4" w:rsidRPr="000023B3">
        <w:rPr>
          <w:rFonts w:eastAsia="Calibri"/>
        </w:rPr>
        <w:t>9.1</w:t>
      </w:r>
      <w:r w:rsidR="00E71C8D" w:rsidRPr="000023B3">
        <w:rPr>
          <w:rFonts w:eastAsia="Calibri"/>
        </w:rPr>
        <w:fldChar w:fldCharType="end"/>
      </w:r>
      <w:r w:rsidRPr="000023B3">
        <w:rPr>
          <w:rFonts w:eastAsia="Calibri"/>
        </w:rPr>
        <w:t xml:space="preserve">.punktā norādītajā </w:t>
      </w:r>
      <w:r w:rsidRPr="000023B3">
        <w:t>tīmekļvietnē</w:t>
      </w:r>
      <w:r w:rsidRPr="000023B3">
        <w:rPr>
          <w:rFonts w:eastAsia="Calibri"/>
        </w:rPr>
        <w:t>, tiek uzskatīts, ka Kandidāts/Pretendents ir saņēmis papildu informāciju.</w:t>
      </w:r>
    </w:p>
    <w:p w14:paraId="3C7C794C" w14:textId="73256B04" w:rsidR="004C4335" w:rsidRPr="000023B3" w:rsidRDefault="004C4335" w:rsidP="00FC62FA">
      <w:pPr>
        <w:numPr>
          <w:ilvl w:val="1"/>
          <w:numId w:val="1"/>
        </w:numPr>
        <w:spacing w:after="120" w:line="242" w:lineRule="auto"/>
        <w:ind w:left="0" w:firstLine="0"/>
        <w:jc w:val="both"/>
        <w:rPr>
          <w:rFonts w:eastAsia="Calibri"/>
        </w:rPr>
      </w:pPr>
      <w:r w:rsidRPr="000023B3">
        <w:rPr>
          <w:rFonts w:eastAsia="Calibri"/>
        </w:rPr>
        <w:t xml:space="preserve">Kandidātiem/Pretendentiem ir pienākums sekot līdzi informācijai, kas saistībā ar šo </w:t>
      </w:r>
      <w:r w:rsidR="00696F91" w:rsidRPr="000023B3">
        <w:rPr>
          <w:rFonts w:eastAsia="Calibri"/>
        </w:rPr>
        <w:t>I</w:t>
      </w:r>
      <w:r w:rsidRPr="000023B3">
        <w:rPr>
          <w:rFonts w:eastAsia="Calibri"/>
        </w:rPr>
        <w:t xml:space="preserve">epirkumu tiks publicēta </w:t>
      </w:r>
      <w:r w:rsidR="00846046" w:rsidRPr="000023B3">
        <w:rPr>
          <w:rFonts w:eastAsia="Calibri"/>
        </w:rPr>
        <w:t>n</w:t>
      </w:r>
      <w:r w:rsidRPr="000023B3">
        <w:rPr>
          <w:rFonts w:eastAsia="Calibri"/>
        </w:rPr>
        <w:t xml:space="preserve">olikuma </w:t>
      </w:r>
      <w:r w:rsidR="00E71C8D" w:rsidRPr="000023B3">
        <w:rPr>
          <w:rFonts w:eastAsia="Calibri"/>
        </w:rPr>
        <w:fldChar w:fldCharType="begin"/>
      </w:r>
      <w:r w:rsidR="00E71C8D" w:rsidRPr="000023B3">
        <w:rPr>
          <w:rFonts w:eastAsia="Calibri"/>
        </w:rPr>
        <w:instrText xml:space="preserve"> REF _Ref523228509 \r \h </w:instrText>
      </w:r>
      <w:r w:rsidR="000023B3">
        <w:rPr>
          <w:rFonts w:eastAsia="Calibri"/>
        </w:rPr>
        <w:instrText xml:space="preserve"> \* MERGEFORMAT </w:instrText>
      </w:r>
      <w:r w:rsidR="00E71C8D" w:rsidRPr="000023B3">
        <w:rPr>
          <w:rFonts w:eastAsia="Calibri"/>
        </w:rPr>
      </w:r>
      <w:r w:rsidR="00E71C8D" w:rsidRPr="000023B3">
        <w:rPr>
          <w:rFonts w:eastAsia="Calibri"/>
        </w:rPr>
        <w:fldChar w:fldCharType="separate"/>
      </w:r>
      <w:r w:rsidR="00C40EA4" w:rsidRPr="000023B3">
        <w:rPr>
          <w:rFonts w:eastAsia="Calibri"/>
        </w:rPr>
        <w:t>9.1</w:t>
      </w:r>
      <w:r w:rsidR="00E71C8D" w:rsidRPr="000023B3">
        <w:rPr>
          <w:rFonts w:eastAsia="Calibri"/>
        </w:rPr>
        <w:fldChar w:fldCharType="end"/>
      </w:r>
      <w:r w:rsidRPr="000023B3">
        <w:rPr>
          <w:rFonts w:eastAsia="Calibri"/>
        </w:rPr>
        <w:t xml:space="preserve">.punktā norādītajā </w:t>
      </w:r>
      <w:r w:rsidRPr="000023B3">
        <w:t>tīmekļvietnē</w:t>
      </w:r>
      <w:r w:rsidRPr="000023B3">
        <w:rPr>
          <w:rFonts w:eastAsia="Calibri"/>
        </w:rPr>
        <w:t>.</w:t>
      </w:r>
    </w:p>
    <w:p w14:paraId="22966C91" w14:textId="5585C792" w:rsidR="00C94339" w:rsidRPr="000023B3" w:rsidRDefault="00C94339" w:rsidP="00FC62FA">
      <w:pPr>
        <w:numPr>
          <w:ilvl w:val="1"/>
          <w:numId w:val="1"/>
        </w:numPr>
        <w:spacing w:after="120" w:line="242" w:lineRule="auto"/>
        <w:ind w:left="0" w:firstLine="0"/>
        <w:jc w:val="both"/>
        <w:rPr>
          <w:rFonts w:eastAsia="Calibri"/>
        </w:rPr>
      </w:pPr>
      <w:r w:rsidRPr="000023B3">
        <w:rPr>
          <w:rFonts w:eastAsia="Calibri"/>
          <w:color w:val="000000"/>
        </w:rPr>
        <w:t>Iepirkuma procedūras 2.posmā p</w:t>
      </w:r>
      <w:r w:rsidRPr="000023B3">
        <w:t xml:space="preserve">apildu informāciju par Iepirkuma procedūru Pasūtītājs nosūta tikai Kandidātiem/Pretendentiem, norādot uzdoto jautājumu, bet </w:t>
      </w:r>
      <w:r w:rsidRPr="000023B3">
        <w:rPr>
          <w:rFonts w:eastAsia="Calibri"/>
        </w:rPr>
        <w:t>nenorādot jautājuma uzdevēju (</w:t>
      </w:r>
      <w:r w:rsidRPr="000023B3">
        <w:t>izņemot atbildi piegādātājam, kas uzdevis jautājumu).</w:t>
      </w:r>
    </w:p>
    <w:p w14:paraId="590589B9" w14:textId="77777777" w:rsidR="00143E88" w:rsidRPr="000023B3" w:rsidRDefault="00143E88" w:rsidP="00C637BC">
      <w:pPr>
        <w:spacing w:after="120" w:line="242" w:lineRule="auto"/>
        <w:rPr>
          <w:rFonts w:eastAsia="Calibri"/>
          <w:caps/>
        </w:rPr>
      </w:pPr>
    </w:p>
    <w:p w14:paraId="35AB43A1" w14:textId="3C9A6079" w:rsidR="004C4335" w:rsidRPr="000023B3" w:rsidRDefault="004C4335" w:rsidP="004A2BF2">
      <w:pPr>
        <w:pStyle w:val="ListParagraph"/>
        <w:numPr>
          <w:ilvl w:val="0"/>
          <w:numId w:val="120"/>
        </w:numPr>
        <w:spacing w:after="120" w:line="242" w:lineRule="auto"/>
        <w:jc w:val="center"/>
        <w:rPr>
          <w:rFonts w:eastAsia="Calibri"/>
          <w:b/>
        </w:rPr>
      </w:pPr>
      <w:r w:rsidRPr="000023B3">
        <w:rPr>
          <w:rFonts w:eastAsia="Calibri"/>
          <w:b/>
        </w:rPr>
        <w:t>PRASĪBAS PIETEIKUMA/PIEDĀVĀJUMA NOFORMĒJUMAM UN IESNIEGŠANAI</w:t>
      </w:r>
    </w:p>
    <w:p w14:paraId="7A46ABB1" w14:textId="4D3343E2" w:rsidR="00095EAB" w:rsidRPr="000023B3" w:rsidRDefault="00095EAB" w:rsidP="00FC62FA">
      <w:pPr>
        <w:numPr>
          <w:ilvl w:val="0"/>
          <w:numId w:val="1"/>
        </w:numPr>
        <w:spacing w:after="120" w:line="242" w:lineRule="auto"/>
        <w:ind w:left="0" w:firstLine="0"/>
        <w:jc w:val="both"/>
        <w:rPr>
          <w:rFonts w:eastAsia="Calibri"/>
        </w:rPr>
      </w:pPr>
      <w:r w:rsidRPr="000023B3">
        <w:rPr>
          <w:rFonts w:eastAsia="Calibri"/>
          <w:lang w:eastAsia="lv-LV"/>
        </w:rPr>
        <w:t xml:space="preserve">Pretendenti, iesniedzot </w:t>
      </w:r>
      <w:r w:rsidR="003D2453" w:rsidRPr="000023B3">
        <w:rPr>
          <w:rFonts w:eastAsia="Calibri"/>
          <w:lang w:eastAsia="lv-LV"/>
        </w:rPr>
        <w:t>P</w:t>
      </w:r>
      <w:r w:rsidRPr="000023B3">
        <w:rPr>
          <w:rFonts w:eastAsia="Calibri"/>
          <w:lang w:eastAsia="lv-LV"/>
        </w:rPr>
        <w:t xml:space="preserve">iedāvājumu, vienlaikus apņemas ievērot visus noteiktos nosacījumus, t.sk. dokumentu noformēšanā un iesniegšanā, un precīzi ievērot </w:t>
      </w:r>
      <w:r w:rsidR="00696F91" w:rsidRPr="000023B3">
        <w:rPr>
          <w:rFonts w:eastAsia="Calibri"/>
          <w:lang w:eastAsia="lv-LV"/>
        </w:rPr>
        <w:t>I</w:t>
      </w:r>
      <w:r w:rsidRPr="000023B3">
        <w:rPr>
          <w:rFonts w:eastAsia="Calibri"/>
          <w:lang w:eastAsia="lv-LV"/>
        </w:rPr>
        <w:t>epirkuma procedūras nolikumā un tā pielikumos noteiktās prasības.</w:t>
      </w:r>
    </w:p>
    <w:p w14:paraId="177D2A3C" w14:textId="77777777" w:rsidR="00095EAB" w:rsidRPr="000023B3" w:rsidRDefault="00095EAB" w:rsidP="00FC62FA">
      <w:pPr>
        <w:numPr>
          <w:ilvl w:val="0"/>
          <w:numId w:val="1"/>
        </w:numPr>
        <w:spacing w:after="120" w:line="242" w:lineRule="auto"/>
        <w:ind w:left="0" w:firstLine="0"/>
        <w:jc w:val="both"/>
        <w:rPr>
          <w:rFonts w:eastAsia="Calibri"/>
        </w:rPr>
      </w:pPr>
      <w:r w:rsidRPr="000023B3">
        <w:rPr>
          <w:rFonts w:eastAsia="Calibri"/>
        </w:rPr>
        <w:t>Piedāvājumam pilnībā jāatbilst Nolikumā un tā pielikumos minētajām prasībām.</w:t>
      </w:r>
    </w:p>
    <w:p w14:paraId="5ED07E63" w14:textId="73ABC6FF" w:rsidR="004C4335" w:rsidRPr="000023B3" w:rsidRDefault="004C4335" w:rsidP="00FC62FA">
      <w:pPr>
        <w:numPr>
          <w:ilvl w:val="0"/>
          <w:numId w:val="1"/>
        </w:numPr>
        <w:spacing w:after="120" w:line="242" w:lineRule="auto"/>
        <w:ind w:left="0" w:firstLine="0"/>
        <w:jc w:val="both"/>
        <w:rPr>
          <w:rFonts w:eastAsia="Calibri"/>
        </w:rPr>
      </w:pPr>
      <w:r w:rsidRPr="000023B3">
        <w:rPr>
          <w:rFonts w:eastAsia="Calibri"/>
        </w:rPr>
        <w:t xml:space="preserve">Kandidāts/Pretendents sagatavo 1 (vienu) Pieteikuma dokumentu oriģinālu ar atzīmi “ORIĢINĀLS” un </w:t>
      </w:r>
      <w:r w:rsidR="001C3245" w:rsidRPr="000023B3">
        <w:rPr>
          <w:rFonts w:eastAsia="Calibri"/>
        </w:rPr>
        <w:t>1 (</w:t>
      </w:r>
      <w:r w:rsidRPr="000023B3">
        <w:rPr>
          <w:rFonts w:eastAsia="Calibri"/>
        </w:rPr>
        <w:t>vienu</w:t>
      </w:r>
      <w:r w:rsidR="001C3245" w:rsidRPr="000023B3">
        <w:rPr>
          <w:rFonts w:eastAsia="Calibri"/>
        </w:rPr>
        <w:t>)</w:t>
      </w:r>
      <w:r w:rsidRPr="000023B3">
        <w:rPr>
          <w:rFonts w:eastAsia="Calibri"/>
        </w:rPr>
        <w:t xml:space="preserve"> kopiju ar atzīmi “KOPIJA”.</w:t>
      </w:r>
    </w:p>
    <w:p w14:paraId="7F8D8443" w14:textId="77777777" w:rsidR="004C4335" w:rsidRPr="000023B3" w:rsidRDefault="004C4335" w:rsidP="00FC62FA">
      <w:pPr>
        <w:numPr>
          <w:ilvl w:val="0"/>
          <w:numId w:val="1"/>
        </w:numPr>
        <w:spacing w:after="120" w:line="242" w:lineRule="auto"/>
        <w:ind w:left="0" w:firstLine="0"/>
        <w:jc w:val="both"/>
        <w:rPr>
          <w:rFonts w:eastAsia="Calibri"/>
        </w:rPr>
      </w:pPr>
      <w:r w:rsidRPr="000023B3">
        <w:rPr>
          <w:rFonts w:eastAsia="Calibri"/>
        </w:rPr>
        <w:t>Pieteikums/Piedāvājums ir jāiesniedz vienā aizlīmētā iepakojumā. Pieteikuma/Piedāvājuma iepakojuma līmējuma vietai jābūt apstiprinātai ar Kandidāta/Pretendenta paraksttiesīgās vai pilnvarotās personas parakstu.</w:t>
      </w:r>
    </w:p>
    <w:p w14:paraId="7317F88C" w14:textId="77777777" w:rsidR="004C4335" w:rsidRPr="000023B3" w:rsidRDefault="004C4335" w:rsidP="00FC62FA">
      <w:pPr>
        <w:numPr>
          <w:ilvl w:val="0"/>
          <w:numId w:val="1"/>
        </w:numPr>
        <w:spacing w:after="120" w:line="242" w:lineRule="auto"/>
        <w:ind w:left="0" w:firstLine="0"/>
        <w:jc w:val="both"/>
        <w:rPr>
          <w:rFonts w:eastAsia="Calibri"/>
        </w:rPr>
      </w:pPr>
      <w:r w:rsidRPr="000023B3">
        <w:rPr>
          <w:rFonts w:eastAsia="Calibri"/>
          <w:u w:val="single"/>
        </w:rPr>
        <w:t>Uz iepakojuma jānorāda šāda informācija:</w:t>
      </w:r>
    </w:p>
    <w:p w14:paraId="61216711" w14:textId="514AD9EF" w:rsidR="00FB34D7" w:rsidRPr="000023B3" w:rsidRDefault="000E1159" w:rsidP="00FC62FA">
      <w:pPr>
        <w:pStyle w:val="ListParagraph"/>
        <w:numPr>
          <w:ilvl w:val="1"/>
          <w:numId w:val="1"/>
        </w:numPr>
        <w:spacing w:after="120" w:line="242" w:lineRule="auto"/>
        <w:ind w:left="0" w:firstLine="0"/>
        <w:contextualSpacing w:val="0"/>
        <w:jc w:val="both"/>
        <w:rPr>
          <w:i/>
        </w:rPr>
      </w:pPr>
      <w:r w:rsidRPr="000023B3">
        <w:rPr>
          <w:rFonts w:eastAsia="Calibri"/>
          <w:i/>
        </w:rPr>
        <w:t xml:space="preserve">Pasūtītāja nosaukums un juridiskā adrese: </w:t>
      </w:r>
      <w:r w:rsidR="003D281E" w:rsidRPr="000023B3">
        <w:rPr>
          <w:i/>
        </w:rPr>
        <w:t>SIA “Jēkabpils siltums”</w:t>
      </w:r>
      <w:r w:rsidRPr="000023B3">
        <w:rPr>
          <w:rFonts w:eastAsia="Calibri"/>
          <w:i/>
        </w:rPr>
        <w:t xml:space="preserve">, </w:t>
      </w:r>
      <w:r w:rsidR="00101085" w:rsidRPr="000023B3">
        <w:rPr>
          <w:i/>
        </w:rPr>
        <w:t>Nameja iela 4A, Jēkabpils</w:t>
      </w:r>
      <w:r w:rsidR="00101085" w:rsidRPr="000023B3">
        <w:rPr>
          <w:i/>
          <w:color w:val="000000"/>
        </w:rPr>
        <w:t>, LV-5201</w:t>
      </w:r>
      <w:r w:rsidRPr="000023B3">
        <w:rPr>
          <w:i/>
        </w:rPr>
        <w:t>;</w:t>
      </w:r>
    </w:p>
    <w:p w14:paraId="25A81B22" w14:textId="77777777" w:rsidR="00FB34D7" w:rsidRPr="000023B3" w:rsidRDefault="004C4335" w:rsidP="00FC62FA">
      <w:pPr>
        <w:pStyle w:val="ListParagraph"/>
        <w:numPr>
          <w:ilvl w:val="1"/>
          <w:numId w:val="1"/>
        </w:numPr>
        <w:spacing w:after="120" w:line="242" w:lineRule="auto"/>
        <w:ind w:left="0" w:firstLine="0"/>
        <w:contextualSpacing w:val="0"/>
        <w:jc w:val="both"/>
        <w:rPr>
          <w:i/>
        </w:rPr>
      </w:pPr>
      <w:r w:rsidRPr="000023B3">
        <w:rPr>
          <w:rFonts w:eastAsia="Calibri"/>
          <w:i/>
        </w:rPr>
        <w:t>Kandidāta/Pretendenta nosaukums un juridiskā adrese;</w:t>
      </w:r>
    </w:p>
    <w:p w14:paraId="42A19029" w14:textId="0723D863" w:rsidR="00FB34D7" w:rsidRPr="000023B3" w:rsidRDefault="004C4335" w:rsidP="00FC62FA">
      <w:pPr>
        <w:pStyle w:val="ListParagraph"/>
        <w:numPr>
          <w:ilvl w:val="1"/>
          <w:numId w:val="1"/>
        </w:numPr>
        <w:spacing w:after="120" w:line="242" w:lineRule="auto"/>
        <w:ind w:left="0" w:firstLine="0"/>
        <w:contextualSpacing w:val="0"/>
        <w:jc w:val="both"/>
        <w:rPr>
          <w:i/>
        </w:rPr>
      </w:pPr>
      <w:r w:rsidRPr="000023B3">
        <w:rPr>
          <w:rFonts w:eastAsia="Calibri"/>
          <w:i/>
        </w:rPr>
        <w:t xml:space="preserve">Atzīme: Pieteikums/Piedāvājums </w:t>
      </w:r>
      <w:r w:rsidR="00397A4C" w:rsidRPr="000023B3">
        <w:rPr>
          <w:rFonts w:eastAsia="Calibri"/>
          <w:i/>
        </w:rPr>
        <w:t>iepirkuma</w:t>
      </w:r>
      <w:r w:rsidRPr="000023B3">
        <w:rPr>
          <w:rFonts w:eastAsia="Calibri"/>
          <w:i/>
        </w:rPr>
        <w:t xml:space="preserve"> procedūrai </w:t>
      </w:r>
      <w:r w:rsidR="00CB4CA3" w:rsidRPr="000023B3">
        <w:rPr>
          <w:rFonts w:eastAsia="Calibri"/>
          <w:i/>
        </w:rPr>
        <w:t>“</w:t>
      </w:r>
      <w:r w:rsidR="001509B6" w:rsidRPr="000023B3">
        <w:rPr>
          <w:i/>
        </w:rPr>
        <w:t>Siltumapgādes pārvades un sadales sistēmas efektivitātes paaugstināšana Jēkabpils pilsētā, Tvaika ielas rajonā</w:t>
      </w:r>
      <w:r w:rsidRPr="000023B3">
        <w:rPr>
          <w:rFonts w:eastAsia="Calibri"/>
          <w:i/>
        </w:rPr>
        <w:t>”, identifikācijas Nr</w:t>
      </w:r>
      <w:r w:rsidRPr="00FF3E25">
        <w:rPr>
          <w:rFonts w:eastAsia="Calibri"/>
          <w:i/>
        </w:rPr>
        <w:t>.</w:t>
      </w:r>
      <w:r w:rsidR="00040647" w:rsidRPr="00FF3E25">
        <w:rPr>
          <w:bCs/>
          <w:i/>
          <w:bdr w:val="none" w:sz="0" w:space="0" w:color="auto" w:frame="1"/>
        </w:rPr>
        <w:t xml:space="preserve"> JS/2019/01/KF</w:t>
      </w:r>
      <w:r w:rsidRPr="00FF3E25">
        <w:rPr>
          <w:rFonts w:eastAsia="Calibri"/>
          <w:i/>
        </w:rPr>
        <w:t>;</w:t>
      </w:r>
    </w:p>
    <w:p w14:paraId="3C8757A0" w14:textId="28C50579" w:rsidR="004C4335" w:rsidRPr="000023B3" w:rsidRDefault="004C4335" w:rsidP="00FC62FA">
      <w:pPr>
        <w:pStyle w:val="ListParagraph"/>
        <w:numPr>
          <w:ilvl w:val="1"/>
          <w:numId w:val="1"/>
        </w:numPr>
        <w:spacing w:after="120" w:line="242" w:lineRule="auto"/>
        <w:ind w:left="0" w:firstLine="0"/>
        <w:contextualSpacing w:val="0"/>
        <w:jc w:val="both"/>
        <w:rPr>
          <w:i/>
        </w:rPr>
      </w:pPr>
      <w:r w:rsidRPr="000023B3">
        <w:rPr>
          <w:rFonts w:eastAsia="Calibri"/>
          <w:i/>
        </w:rPr>
        <w:t xml:space="preserve">Norāde: </w:t>
      </w:r>
      <w:r w:rsidR="00BB2988" w:rsidRPr="000023B3">
        <w:rPr>
          <w:rFonts w:eastAsia="Calibri"/>
          <w:i/>
        </w:rPr>
        <w:t>“</w:t>
      </w:r>
      <w:r w:rsidRPr="000023B3">
        <w:rPr>
          <w:rFonts w:eastAsia="Calibri"/>
          <w:i/>
        </w:rPr>
        <w:t xml:space="preserve">Neatvērt pirms </w:t>
      </w:r>
      <w:r w:rsidR="007F5F69" w:rsidRPr="000023B3">
        <w:rPr>
          <w:rFonts w:eastAsia="Calibri"/>
          <w:i/>
        </w:rPr>
        <w:t>P</w:t>
      </w:r>
      <w:r w:rsidRPr="000023B3">
        <w:rPr>
          <w:rFonts w:eastAsia="Calibri"/>
          <w:i/>
        </w:rPr>
        <w:t>ieteikuma/</w:t>
      </w:r>
      <w:r w:rsidR="003D2453" w:rsidRPr="000023B3">
        <w:rPr>
          <w:rFonts w:eastAsia="Calibri"/>
          <w:i/>
        </w:rPr>
        <w:t>P</w:t>
      </w:r>
      <w:r w:rsidRPr="000023B3">
        <w:rPr>
          <w:rFonts w:eastAsia="Calibri"/>
          <w:i/>
        </w:rPr>
        <w:t>iedāvājuma iesniegšanas termiņa beigām”.</w:t>
      </w:r>
    </w:p>
    <w:p w14:paraId="460A31F1" w14:textId="6AB6283C" w:rsidR="004C4335" w:rsidRPr="000023B3" w:rsidRDefault="004C4335" w:rsidP="00FC62FA">
      <w:pPr>
        <w:numPr>
          <w:ilvl w:val="0"/>
          <w:numId w:val="1"/>
        </w:numPr>
        <w:spacing w:after="120" w:line="242" w:lineRule="auto"/>
        <w:ind w:left="0" w:firstLine="0"/>
        <w:jc w:val="both"/>
        <w:rPr>
          <w:rFonts w:eastAsia="Calibri"/>
        </w:rPr>
      </w:pPr>
      <w:r w:rsidRPr="000023B3">
        <w:rPr>
          <w:rFonts w:eastAsia="Calibri"/>
        </w:rPr>
        <w:t>Pieteikums/Piedāvājums jāiesniedz latviešu valodā drukātā veidā, bez labojumiem un dzēsumiem. Ja Kandidāts/P</w:t>
      </w:r>
      <w:r w:rsidR="001B2D66" w:rsidRPr="000023B3">
        <w:rPr>
          <w:rFonts w:eastAsia="Calibri"/>
        </w:rPr>
        <w:t>retendents</w:t>
      </w:r>
      <w:r w:rsidRPr="000023B3">
        <w:rPr>
          <w:rFonts w:eastAsia="Calibri"/>
        </w:rPr>
        <w:t xml:space="preserve"> iesniedz dokumentus kādā citā svešvalodā, tiem jāpievieno paraksttiesīgās vai pilnvarotās personas (pievienojot pilnvaru vai tās kopiju) apliecināts tulkojums latviešu valodā.</w:t>
      </w:r>
    </w:p>
    <w:p w14:paraId="102AC465" w14:textId="53049CC2" w:rsidR="004C4335" w:rsidRPr="000023B3" w:rsidRDefault="00B66BCF" w:rsidP="00FC62FA">
      <w:pPr>
        <w:numPr>
          <w:ilvl w:val="0"/>
          <w:numId w:val="1"/>
        </w:numPr>
        <w:spacing w:after="120" w:line="242" w:lineRule="auto"/>
        <w:ind w:left="0" w:firstLine="0"/>
        <w:jc w:val="both"/>
        <w:rPr>
          <w:rFonts w:eastAsia="Calibri"/>
        </w:rPr>
      </w:pPr>
      <w:r w:rsidRPr="000023B3">
        <w:rPr>
          <w:rFonts w:eastAsia="Calibri"/>
        </w:rPr>
        <w:lastRenderedPageBreak/>
        <w:t>Pieteikuma/Piedāvājuma dokumenti jāsagatavo un jānoformē saskaņā ar 2018.gada 4.septembra Ministru kabineta noteikumiem Nr.558 “Dokumentu izstrādāšanas un noformēšanas kārtība” un Nolikuma prasībām</w:t>
      </w:r>
      <w:r w:rsidR="004C4335" w:rsidRPr="000023B3">
        <w:rPr>
          <w:rFonts w:eastAsia="Calibri"/>
        </w:rPr>
        <w:t>.</w:t>
      </w:r>
    </w:p>
    <w:p w14:paraId="53BD0200" w14:textId="77777777" w:rsidR="004C4335" w:rsidRPr="000023B3" w:rsidRDefault="004C4335" w:rsidP="00FC62FA">
      <w:pPr>
        <w:numPr>
          <w:ilvl w:val="0"/>
          <w:numId w:val="1"/>
        </w:numPr>
        <w:spacing w:after="120" w:line="242" w:lineRule="auto"/>
        <w:ind w:left="0" w:firstLine="0"/>
        <w:jc w:val="both"/>
        <w:rPr>
          <w:rFonts w:eastAsia="Calibri"/>
        </w:rPr>
      </w:pPr>
      <w:r w:rsidRPr="000023B3">
        <w:rPr>
          <w:rFonts w:eastAsia="Calibri"/>
        </w:rPr>
        <w:t xml:space="preserve">Pieteikuma/Piedāvājuma </w:t>
      </w:r>
      <w:r w:rsidRPr="000023B3">
        <w:t>dokumentiem jābūt skaidri salasāmiem, lai izvairītos no jebkādiem pārpratumiem. Vārdiem un skaitļiem jābūt bez iestarpinājumiem vai labojumiem. Ja pastāvēs jebkāda veida pretrunas starp oriģinālu un kopiju, noteicošais būs oriģināls. Ja pastāvēs jebkāda veida pretrunas starp skaitlisko vērtību apzīmējumiem ar vārdiem un skaitļiem, noteicošais būs apzīmējums ar vārdiem.</w:t>
      </w:r>
    </w:p>
    <w:p w14:paraId="15029364" w14:textId="77777777" w:rsidR="004C4335" w:rsidRPr="000023B3" w:rsidRDefault="004C4335" w:rsidP="00FC62FA">
      <w:pPr>
        <w:pStyle w:val="BodyText"/>
        <w:numPr>
          <w:ilvl w:val="0"/>
          <w:numId w:val="1"/>
        </w:numPr>
        <w:spacing w:after="120" w:line="242" w:lineRule="auto"/>
        <w:ind w:left="0" w:firstLine="0"/>
        <w:rPr>
          <w:szCs w:val="24"/>
        </w:rPr>
      </w:pPr>
      <w:r w:rsidRPr="000023B3">
        <w:rPr>
          <w:szCs w:val="24"/>
        </w:rPr>
        <w:t>Katram Pieteikuma/Piedāvājuma eksemplāram (gan oriģinālam, gan kopijai) jābūt:</w:t>
      </w:r>
    </w:p>
    <w:p w14:paraId="1EDD318E" w14:textId="77777777" w:rsidR="004C4335" w:rsidRPr="000023B3" w:rsidRDefault="004C4335" w:rsidP="00FC62FA">
      <w:pPr>
        <w:pStyle w:val="BodyText"/>
        <w:numPr>
          <w:ilvl w:val="1"/>
          <w:numId w:val="1"/>
        </w:numPr>
        <w:spacing w:after="120" w:line="242" w:lineRule="auto"/>
        <w:ind w:left="0" w:firstLine="0"/>
        <w:rPr>
          <w:szCs w:val="24"/>
        </w:rPr>
      </w:pPr>
      <w:r w:rsidRPr="000023B3">
        <w:rPr>
          <w:szCs w:val="24"/>
        </w:rPr>
        <w:t>caurauklotam (cauršūtam), tā, lai nebūtu, iespējams nomainīt lapas;</w:t>
      </w:r>
    </w:p>
    <w:p w14:paraId="26C2E057" w14:textId="77777777" w:rsidR="004C4335" w:rsidRPr="000023B3" w:rsidRDefault="004C4335" w:rsidP="00FC62FA">
      <w:pPr>
        <w:pStyle w:val="BodyText"/>
        <w:numPr>
          <w:ilvl w:val="1"/>
          <w:numId w:val="1"/>
        </w:numPr>
        <w:spacing w:after="120" w:line="242" w:lineRule="auto"/>
        <w:ind w:left="0" w:firstLine="0"/>
        <w:rPr>
          <w:szCs w:val="24"/>
        </w:rPr>
      </w:pPr>
      <w:r w:rsidRPr="000023B3">
        <w:rPr>
          <w:szCs w:val="24"/>
        </w:rPr>
        <w:t>uz pēdējās lapas aizmugures cauršūšanai izmantojamā aukla jānostiprina ar pārlīmētu lapu, kurā norādīts cauršūto lapu skaits, ko ar savu parakstu un Kandidāta/Pretendenta zīmoga (ja tāds ir) nospiedumu apliecina Kandidāta/Pretendenta paraksttiesīgā vai tā pilnvarotā persona;</w:t>
      </w:r>
    </w:p>
    <w:p w14:paraId="1D253596" w14:textId="77777777" w:rsidR="004C4335" w:rsidRPr="000023B3" w:rsidRDefault="004C4335" w:rsidP="00FC62FA">
      <w:pPr>
        <w:pStyle w:val="BodyText"/>
        <w:numPr>
          <w:ilvl w:val="1"/>
          <w:numId w:val="1"/>
        </w:numPr>
        <w:spacing w:after="120" w:line="242" w:lineRule="auto"/>
        <w:ind w:left="0" w:firstLine="0"/>
        <w:rPr>
          <w:szCs w:val="24"/>
        </w:rPr>
      </w:pPr>
      <w:r w:rsidRPr="000023B3">
        <w:rPr>
          <w:szCs w:val="24"/>
        </w:rPr>
        <w:t>ar secīgi numurētām lapām;</w:t>
      </w:r>
    </w:p>
    <w:p w14:paraId="37857603" w14:textId="77777777" w:rsidR="004C4335" w:rsidRPr="000023B3" w:rsidRDefault="004C4335" w:rsidP="00FC62FA">
      <w:pPr>
        <w:pStyle w:val="BodyText"/>
        <w:numPr>
          <w:ilvl w:val="1"/>
          <w:numId w:val="1"/>
        </w:numPr>
        <w:spacing w:after="120" w:line="242" w:lineRule="auto"/>
        <w:ind w:left="0" w:firstLine="0"/>
        <w:rPr>
          <w:szCs w:val="24"/>
        </w:rPr>
      </w:pPr>
      <w:r w:rsidRPr="000023B3">
        <w:rPr>
          <w:szCs w:val="24"/>
        </w:rPr>
        <w:t>ar pievienotu satura rādītāju.</w:t>
      </w:r>
    </w:p>
    <w:p w14:paraId="160D259D" w14:textId="535CA2CA" w:rsidR="004C4335" w:rsidRPr="000023B3" w:rsidRDefault="004C4335" w:rsidP="00FC62FA">
      <w:pPr>
        <w:numPr>
          <w:ilvl w:val="0"/>
          <w:numId w:val="1"/>
        </w:numPr>
        <w:spacing w:after="120" w:line="242" w:lineRule="auto"/>
        <w:ind w:left="0" w:firstLine="0"/>
        <w:jc w:val="both"/>
        <w:rPr>
          <w:rFonts w:eastAsia="Calibri"/>
        </w:rPr>
      </w:pPr>
      <w:r w:rsidRPr="000023B3">
        <w:rPr>
          <w:rFonts w:eastAsia="Calibri"/>
        </w:rPr>
        <w:t>Kandidāts/Pretendents pirms Pieteikuma/Piedāvājuma iesniegšanas termiņa beigām var grozīt</w:t>
      </w:r>
      <w:r w:rsidR="00B17E95" w:rsidRPr="000023B3">
        <w:rPr>
          <w:rFonts w:eastAsia="Calibri"/>
        </w:rPr>
        <w:t>, papildināt</w:t>
      </w:r>
      <w:r w:rsidRPr="000023B3">
        <w:rPr>
          <w:rFonts w:eastAsia="Calibri"/>
        </w:rPr>
        <w:t xml:space="preserve"> vai atsaukt iesniegto Pieteikumu/Piedāvājumu</w:t>
      </w:r>
      <w:r w:rsidR="00B17E95" w:rsidRPr="000023B3">
        <w:rPr>
          <w:rFonts w:eastAsia="Calibri"/>
        </w:rPr>
        <w:t xml:space="preserve">, attiecīgi to marķējot ar </w:t>
      </w:r>
      <w:r w:rsidR="00B17E95" w:rsidRPr="000023B3">
        <w:t>norādi “GROZĪJUMS”, “PAPILDINĀJUMS” vai “ATSAUKUMS”</w:t>
      </w:r>
      <w:r w:rsidRPr="000023B3">
        <w:rPr>
          <w:rFonts w:eastAsia="Calibri"/>
        </w:rPr>
        <w:t>.</w:t>
      </w:r>
    </w:p>
    <w:p w14:paraId="1168A751" w14:textId="77777777" w:rsidR="004C4335" w:rsidRPr="000023B3" w:rsidRDefault="004C4335" w:rsidP="00FC62FA">
      <w:pPr>
        <w:numPr>
          <w:ilvl w:val="0"/>
          <w:numId w:val="1"/>
        </w:numPr>
        <w:spacing w:after="120" w:line="242" w:lineRule="auto"/>
        <w:ind w:left="0" w:firstLine="0"/>
        <w:jc w:val="both"/>
        <w:rPr>
          <w:rFonts w:eastAsia="Calibri"/>
        </w:rPr>
      </w:pPr>
      <w:r w:rsidRPr="000023B3">
        <w:rPr>
          <w:rFonts w:eastAsia="Calibri"/>
        </w:rPr>
        <w:t>Visi Pieteikuma/Piedāvājuma pielikumi ir tā neatņemamas sastāvdaļas.</w:t>
      </w:r>
    </w:p>
    <w:p w14:paraId="76E79980" w14:textId="72E111A6" w:rsidR="004C4335" w:rsidRPr="000023B3" w:rsidRDefault="004C4335" w:rsidP="00FC62FA">
      <w:pPr>
        <w:numPr>
          <w:ilvl w:val="0"/>
          <w:numId w:val="1"/>
        </w:numPr>
        <w:spacing w:after="120" w:line="242" w:lineRule="auto"/>
        <w:ind w:left="0" w:firstLine="0"/>
        <w:jc w:val="both"/>
        <w:rPr>
          <w:rFonts w:eastAsia="Calibri"/>
        </w:rPr>
      </w:pPr>
      <w:r w:rsidRPr="000023B3">
        <w:rPr>
          <w:rFonts w:eastAsia="Calibri"/>
        </w:rPr>
        <w:t>Pieteikumu/Piedāvājumu paraksta Kandidāta/Pretendenta paraksta tiesīgā persona vai pilnvarotā persona (pievienojot pilnvaru vai tās kopiju).</w:t>
      </w:r>
    </w:p>
    <w:p w14:paraId="3F6EF5C1" w14:textId="151E0C3D" w:rsidR="00AE555D" w:rsidRPr="000023B3" w:rsidRDefault="00AE555D" w:rsidP="00FC62FA">
      <w:pPr>
        <w:numPr>
          <w:ilvl w:val="0"/>
          <w:numId w:val="1"/>
        </w:numPr>
        <w:spacing w:after="120" w:line="242" w:lineRule="auto"/>
        <w:ind w:left="0" w:firstLine="0"/>
        <w:jc w:val="both"/>
        <w:rPr>
          <w:rFonts w:eastAsia="Calibri"/>
        </w:rPr>
      </w:pPr>
      <w:r w:rsidRPr="000023B3">
        <w:rPr>
          <w:rFonts w:eastAsia="Calibri"/>
        </w:rPr>
        <w:t>Kandidāts, noformējot Pieteikumu, nodrošina, ka no Pieteikumā iekļautās informācijas ir skaidri secināma Kandidāta kvalifikācija.</w:t>
      </w:r>
    </w:p>
    <w:p w14:paraId="2DF8C3DB" w14:textId="25EDFC46" w:rsidR="004C4335" w:rsidRPr="000023B3" w:rsidRDefault="004C4335" w:rsidP="00FC62FA">
      <w:pPr>
        <w:numPr>
          <w:ilvl w:val="0"/>
          <w:numId w:val="1"/>
        </w:numPr>
        <w:spacing w:after="120" w:line="242" w:lineRule="auto"/>
        <w:ind w:left="0" w:firstLine="0"/>
        <w:jc w:val="both"/>
        <w:rPr>
          <w:rFonts w:eastAsia="Calibri"/>
        </w:rPr>
      </w:pPr>
      <w:r w:rsidRPr="000023B3">
        <w:rPr>
          <w:rFonts w:eastAsia="Calibri"/>
        </w:rPr>
        <w:t>Visai Kandidāta/Pretendenta Pieteikumā/Piedāvājumā sniegtai informācijai ir jābūt patiesai. Ja Iepirkuma komisijai rodas šaubas par Kandidāta/Pretendenta Pieteikumā/Piedāvājumā sniegtās informācijas patiesību vai dokumenta kopijas autentiskumu, tai ir tiesības pieprasīt, lai Kandidāts/Pretendents apstiprina informācijas patiesību un/vai uzrāda apstiprinoša dokumenta oriģinālu vai iesniedz apliecinātu dokumenta kopiju.</w:t>
      </w:r>
    </w:p>
    <w:p w14:paraId="35F3BD6E" w14:textId="5E4916DE" w:rsidR="00F81FDD" w:rsidRPr="000023B3" w:rsidRDefault="00F81FDD" w:rsidP="00FC62FA">
      <w:pPr>
        <w:numPr>
          <w:ilvl w:val="0"/>
          <w:numId w:val="1"/>
        </w:numPr>
        <w:spacing w:after="120" w:line="242" w:lineRule="auto"/>
        <w:ind w:left="0" w:firstLine="0"/>
        <w:jc w:val="both"/>
        <w:rPr>
          <w:rFonts w:eastAsia="Calibri"/>
        </w:rPr>
      </w:pPr>
      <w:r w:rsidRPr="000023B3">
        <w:rPr>
          <w:rFonts w:eastAsia="Calibri"/>
          <w:color w:val="000000"/>
        </w:rPr>
        <w:t xml:space="preserve">Kompetento institūciju izsniegtās izziņas un citus dokumentus, ko izsniedz Latvijas institūcijas, </w:t>
      </w:r>
      <w:r w:rsidR="00696F91" w:rsidRPr="000023B3">
        <w:rPr>
          <w:rFonts w:eastAsia="Calibri"/>
          <w:color w:val="000000"/>
        </w:rPr>
        <w:t>I</w:t>
      </w:r>
      <w:r w:rsidRPr="000023B3">
        <w:rPr>
          <w:rFonts w:eastAsia="Calibri"/>
          <w:color w:val="000000"/>
        </w:rPr>
        <w:t>epirkuma komisija pieņem un atzīst, ja tie izdoti ne agrāk kā 1 (vienu) mēnesi pirms iesniegšanas dienas, bet ārvalstu kompetento institūciju izziņas, ja tās izdotas ne agrāk kā 6 (sešus) mēnešus pirms iesniegšanas dienas, ja izziņas vai dokumenta izdevējs nav norādījis īsāku tā derīguma termiņu.</w:t>
      </w:r>
    </w:p>
    <w:p w14:paraId="1EA79B36" w14:textId="45F267F0" w:rsidR="00FB34D7" w:rsidRPr="000023B3" w:rsidRDefault="00FB34D7" w:rsidP="00FC62FA">
      <w:pPr>
        <w:numPr>
          <w:ilvl w:val="0"/>
          <w:numId w:val="1"/>
        </w:numPr>
        <w:spacing w:after="120" w:line="242" w:lineRule="auto"/>
        <w:ind w:left="0" w:firstLine="0"/>
        <w:jc w:val="both"/>
        <w:rPr>
          <w:rFonts w:eastAsia="Calibri"/>
        </w:rPr>
      </w:pPr>
      <w:r w:rsidRPr="000023B3">
        <w:rPr>
          <w:rFonts w:eastAsia="Calibri"/>
        </w:rPr>
        <w:t>Kandidāti/Pretendenti sedz visas izmaksas, kas saistītas ar viņu Pieteikuma/Piedāvājuma sagatavošanu un iesniegšanu Pasūtītājam.</w:t>
      </w:r>
    </w:p>
    <w:p w14:paraId="6879CFB3" w14:textId="404468F7" w:rsidR="00B11307" w:rsidRPr="000023B3" w:rsidRDefault="00B11307" w:rsidP="00FC62FA">
      <w:pPr>
        <w:numPr>
          <w:ilvl w:val="0"/>
          <w:numId w:val="1"/>
        </w:numPr>
        <w:spacing w:after="120" w:line="242" w:lineRule="auto"/>
        <w:ind w:left="0" w:firstLine="0"/>
        <w:jc w:val="both"/>
        <w:rPr>
          <w:rFonts w:eastAsia="Calibri"/>
        </w:rPr>
      </w:pPr>
      <w:r w:rsidRPr="000023B3">
        <w:rPr>
          <w:rFonts w:eastAsia="Calibri"/>
        </w:rPr>
        <w:t xml:space="preserve">Pretendents ir tiesīgs iesniegt </w:t>
      </w:r>
      <w:r w:rsidRPr="000023B3">
        <w:rPr>
          <w:rFonts w:eastAsia="Calibri"/>
          <w:u w:val="single"/>
        </w:rPr>
        <w:t xml:space="preserve">tikai vienu </w:t>
      </w:r>
      <w:r w:rsidR="003D2453" w:rsidRPr="000023B3">
        <w:rPr>
          <w:rFonts w:eastAsia="Calibri"/>
          <w:u w:val="single"/>
        </w:rPr>
        <w:t>P</w:t>
      </w:r>
      <w:r w:rsidRPr="000023B3">
        <w:rPr>
          <w:rFonts w:eastAsia="Calibri"/>
          <w:u w:val="single"/>
        </w:rPr>
        <w:t>iedāvājuma variantu</w:t>
      </w:r>
      <w:r w:rsidRPr="000023B3">
        <w:rPr>
          <w:rFonts w:eastAsia="Calibri"/>
        </w:rPr>
        <w:t>.</w:t>
      </w:r>
    </w:p>
    <w:p w14:paraId="32B4657E" w14:textId="3494E030" w:rsidR="00E4138A" w:rsidRPr="000023B3" w:rsidRDefault="00E4138A" w:rsidP="00FC62FA">
      <w:pPr>
        <w:numPr>
          <w:ilvl w:val="0"/>
          <w:numId w:val="1"/>
        </w:numPr>
        <w:spacing w:after="120" w:line="242" w:lineRule="auto"/>
        <w:ind w:left="0" w:firstLine="0"/>
        <w:jc w:val="both"/>
        <w:rPr>
          <w:rFonts w:eastAsia="Calibri"/>
          <w:b/>
        </w:rPr>
      </w:pPr>
      <w:r w:rsidRPr="000023B3">
        <w:rPr>
          <w:rFonts w:eastAsia="Calibri"/>
          <w:b/>
        </w:rPr>
        <w:t xml:space="preserve">Kandidāta Pieteikumā dokumenti </w:t>
      </w:r>
      <w:r w:rsidR="000833F5" w:rsidRPr="000023B3">
        <w:rPr>
          <w:rFonts w:eastAsia="Calibri"/>
          <w:b/>
        </w:rPr>
        <w:t>kārtojami</w:t>
      </w:r>
      <w:r w:rsidRPr="000023B3">
        <w:rPr>
          <w:rFonts w:eastAsia="Calibri"/>
          <w:b/>
        </w:rPr>
        <w:t xml:space="preserve"> šādā secībā:</w:t>
      </w:r>
    </w:p>
    <w:p w14:paraId="44A32613" w14:textId="0E2C2AAB" w:rsidR="00E4138A" w:rsidRPr="000023B3" w:rsidRDefault="00875E3F" w:rsidP="00FC62FA">
      <w:pPr>
        <w:pStyle w:val="ListParagraph"/>
        <w:numPr>
          <w:ilvl w:val="1"/>
          <w:numId w:val="1"/>
        </w:numPr>
        <w:spacing w:line="242" w:lineRule="auto"/>
        <w:ind w:left="0" w:firstLine="0"/>
        <w:contextualSpacing w:val="0"/>
        <w:jc w:val="both"/>
        <w:rPr>
          <w:rFonts w:eastAsia="Calibri"/>
        </w:rPr>
      </w:pPr>
      <w:r w:rsidRPr="000023B3">
        <w:rPr>
          <w:rFonts w:eastAsia="Calibri"/>
        </w:rPr>
        <w:t>Pieteikuma t</w:t>
      </w:r>
      <w:r w:rsidR="00E4138A" w:rsidRPr="000023B3">
        <w:rPr>
          <w:rFonts w:eastAsia="Calibri"/>
        </w:rPr>
        <w:t>itullapa</w:t>
      </w:r>
      <w:r w:rsidRPr="000023B3">
        <w:rPr>
          <w:rFonts w:eastAsia="Calibri"/>
        </w:rPr>
        <w:t>;</w:t>
      </w:r>
    </w:p>
    <w:p w14:paraId="60AB12D2" w14:textId="06B5EAC1" w:rsidR="00E4138A" w:rsidRPr="000023B3" w:rsidRDefault="00E4138A" w:rsidP="00FC62FA">
      <w:pPr>
        <w:pStyle w:val="ListParagraph"/>
        <w:numPr>
          <w:ilvl w:val="1"/>
          <w:numId w:val="1"/>
        </w:numPr>
        <w:spacing w:line="242" w:lineRule="auto"/>
        <w:ind w:left="0" w:firstLine="0"/>
        <w:contextualSpacing w:val="0"/>
        <w:jc w:val="both"/>
        <w:rPr>
          <w:rFonts w:eastAsia="Calibri"/>
        </w:rPr>
      </w:pPr>
      <w:r w:rsidRPr="000023B3">
        <w:rPr>
          <w:rFonts w:eastAsia="Calibri"/>
        </w:rPr>
        <w:t>Satura rādītājs</w:t>
      </w:r>
      <w:r w:rsidR="00875E3F" w:rsidRPr="000023B3">
        <w:rPr>
          <w:rFonts w:eastAsia="Calibri"/>
        </w:rPr>
        <w:t>;</w:t>
      </w:r>
    </w:p>
    <w:p w14:paraId="76109ABC" w14:textId="0CFDCDBD" w:rsidR="00E4138A" w:rsidRPr="000023B3" w:rsidRDefault="00E4138A" w:rsidP="00FC62FA">
      <w:pPr>
        <w:pStyle w:val="ListParagraph"/>
        <w:numPr>
          <w:ilvl w:val="1"/>
          <w:numId w:val="1"/>
        </w:numPr>
        <w:spacing w:line="242" w:lineRule="auto"/>
        <w:ind w:left="0" w:firstLine="0"/>
        <w:contextualSpacing w:val="0"/>
        <w:jc w:val="both"/>
        <w:rPr>
          <w:rFonts w:eastAsia="Calibri"/>
        </w:rPr>
      </w:pPr>
      <w:r w:rsidRPr="000023B3">
        <w:rPr>
          <w:rFonts w:eastAsia="Calibri"/>
        </w:rPr>
        <w:t>Pieteikuma vēstule</w:t>
      </w:r>
      <w:r w:rsidR="00875E3F" w:rsidRPr="000023B3">
        <w:rPr>
          <w:rFonts w:eastAsia="Calibri"/>
        </w:rPr>
        <w:t>;</w:t>
      </w:r>
    </w:p>
    <w:p w14:paraId="516B5B10" w14:textId="06EA6C83" w:rsidR="00875E3F" w:rsidRPr="000023B3" w:rsidRDefault="00875E3F" w:rsidP="00FC62FA">
      <w:pPr>
        <w:pStyle w:val="ListParagraph"/>
        <w:numPr>
          <w:ilvl w:val="1"/>
          <w:numId w:val="1"/>
        </w:numPr>
        <w:spacing w:after="120" w:line="242" w:lineRule="auto"/>
        <w:ind w:left="0" w:firstLine="0"/>
        <w:contextualSpacing w:val="0"/>
        <w:jc w:val="both"/>
        <w:rPr>
          <w:rFonts w:eastAsia="Calibri"/>
        </w:rPr>
      </w:pPr>
      <w:r w:rsidRPr="000023B3">
        <w:rPr>
          <w:rFonts w:eastAsia="Calibri"/>
        </w:rPr>
        <w:t>Kandidāta kvalifikācijas dokumenti;</w:t>
      </w:r>
    </w:p>
    <w:p w14:paraId="40067207" w14:textId="65B524C3" w:rsidR="00E528F5" w:rsidRPr="000023B3" w:rsidRDefault="00E528F5" w:rsidP="00FC62FA">
      <w:pPr>
        <w:numPr>
          <w:ilvl w:val="0"/>
          <w:numId w:val="1"/>
        </w:numPr>
        <w:spacing w:after="120" w:line="242" w:lineRule="auto"/>
        <w:ind w:left="0" w:firstLine="0"/>
        <w:jc w:val="both"/>
        <w:rPr>
          <w:rFonts w:eastAsia="Calibri"/>
          <w:b/>
        </w:rPr>
      </w:pPr>
      <w:r w:rsidRPr="000023B3">
        <w:rPr>
          <w:rFonts w:eastAsia="Calibri"/>
          <w:b/>
        </w:rPr>
        <w:t>Pretendenta Piedāvājumā dokumenti grupējami šādā secībā:</w:t>
      </w:r>
    </w:p>
    <w:p w14:paraId="52515DB8" w14:textId="6CAA26A7" w:rsidR="00E528F5" w:rsidRPr="000023B3" w:rsidRDefault="00E528F5" w:rsidP="00FC62FA">
      <w:pPr>
        <w:pStyle w:val="ListParagraph"/>
        <w:numPr>
          <w:ilvl w:val="1"/>
          <w:numId w:val="1"/>
        </w:numPr>
        <w:spacing w:line="242" w:lineRule="auto"/>
        <w:ind w:left="0" w:firstLine="0"/>
        <w:contextualSpacing w:val="0"/>
        <w:jc w:val="both"/>
        <w:rPr>
          <w:rFonts w:eastAsia="Calibri"/>
        </w:rPr>
      </w:pPr>
      <w:r w:rsidRPr="000023B3">
        <w:rPr>
          <w:rFonts w:eastAsia="Calibri"/>
        </w:rPr>
        <w:t>Piedāvājuma titullapa;</w:t>
      </w:r>
    </w:p>
    <w:p w14:paraId="16853A42" w14:textId="77777777" w:rsidR="00E528F5" w:rsidRPr="000023B3" w:rsidRDefault="00E528F5" w:rsidP="00FC62FA">
      <w:pPr>
        <w:pStyle w:val="ListParagraph"/>
        <w:numPr>
          <w:ilvl w:val="1"/>
          <w:numId w:val="1"/>
        </w:numPr>
        <w:spacing w:line="242" w:lineRule="auto"/>
        <w:ind w:left="0" w:firstLine="0"/>
        <w:contextualSpacing w:val="0"/>
        <w:jc w:val="both"/>
        <w:rPr>
          <w:rFonts w:eastAsia="Calibri"/>
        </w:rPr>
      </w:pPr>
      <w:r w:rsidRPr="000023B3">
        <w:rPr>
          <w:rFonts w:eastAsia="Calibri"/>
        </w:rPr>
        <w:lastRenderedPageBreak/>
        <w:t>Satura rādītājs;</w:t>
      </w:r>
    </w:p>
    <w:p w14:paraId="1018A45C" w14:textId="583FB7F7" w:rsidR="00E528F5" w:rsidRPr="000023B3" w:rsidRDefault="00E528F5" w:rsidP="00FC62FA">
      <w:pPr>
        <w:pStyle w:val="ListParagraph"/>
        <w:numPr>
          <w:ilvl w:val="1"/>
          <w:numId w:val="1"/>
        </w:numPr>
        <w:spacing w:line="242" w:lineRule="auto"/>
        <w:ind w:left="0" w:firstLine="0"/>
        <w:contextualSpacing w:val="0"/>
        <w:jc w:val="both"/>
        <w:rPr>
          <w:rFonts w:eastAsia="Calibri"/>
        </w:rPr>
      </w:pPr>
      <w:r w:rsidRPr="000023B3">
        <w:rPr>
          <w:rFonts w:eastAsia="Calibri"/>
        </w:rPr>
        <w:t>Piedāvājuma vēstule</w:t>
      </w:r>
      <w:r w:rsidR="00EF7057" w:rsidRPr="000023B3">
        <w:rPr>
          <w:rFonts w:eastAsia="Calibri"/>
        </w:rPr>
        <w:t xml:space="preserve"> un Piedāvājuma pielikums</w:t>
      </w:r>
      <w:r w:rsidRPr="000023B3">
        <w:rPr>
          <w:rFonts w:eastAsia="Calibri"/>
        </w:rPr>
        <w:t>;</w:t>
      </w:r>
    </w:p>
    <w:p w14:paraId="366B1D4F" w14:textId="6B04499F" w:rsidR="00E528F5" w:rsidRPr="000023B3" w:rsidRDefault="00E528F5" w:rsidP="00FC62FA">
      <w:pPr>
        <w:pStyle w:val="ListParagraph"/>
        <w:numPr>
          <w:ilvl w:val="1"/>
          <w:numId w:val="1"/>
        </w:numPr>
        <w:spacing w:after="120" w:line="242" w:lineRule="auto"/>
        <w:ind w:left="0" w:firstLine="0"/>
        <w:jc w:val="both"/>
        <w:rPr>
          <w:rFonts w:eastAsia="Calibri"/>
        </w:rPr>
      </w:pPr>
      <w:r w:rsidRPr="000023B3">
        <w:rPr>
          <w:rFonts w:eastAsia="Calibri"/>
        </w:rPr>
        <w:t>Piedāvājuma nodrošinājuma kopija;</w:t>
      </w:r>
    </w:p>
    <w:p w14:paraId="1E8952F9" w14:textId="74762A2F" w:rsidR="003B09B7" w:rsidRPr="000023B3" w:rsidRDefault="003B09B7" w:rsidP="00FC62FA">
      <w:pPr>
        <w:pStyle w:val="ListParagraph"/>
        <w:numPr>
          <w:ilvl w:val="1"/>
          <w:numId w:val="1"/>
        </w:numPr>
        <w:spacing w:after="120" w:line="242" w:lineRule="auto"/>
        <w:ind w:left="0" w:firstLine="0"/>
        <w:jc w:val="both"/>
        <w:rPr>
          <w:rFonts w:eastAsia="Calibri"/>
        </w:rPr>
      </w:pPr>
      <w:r w:rsidRPr="000023B3">
        <w:rPr>
          <w:rFonts w:eastAsia="Calibri"/>
        </w:rPr>
        <w:t>Informacija par apakšuzņēmējiem (ja attiecināms);</w:t>
      </w:r>
    </w:p>
    <w:p w14:paraId="46503FC2" w14:textId="2CDE134B" w:rsidR="00E528F5" w:rsidRPr="000023B3" w:rsidRDefault="00E528F5" w:rsidP="00FC62FA">
      <w:pPr>
        <w:pStyle w:val="ListParagraph"/>
        <w:numPr>
          <w:ilvl w:val="1"/>
          <w:numId w:val="1"/>
        </w:numPr>
        <w:spacing w:after="120" w:line="242" w:lineRule="auto"/>
        <w:ind w:left="0" w:firstLine="0"/>
        <w:jc w:val="both"/>
        <w:rPr>
          <w:rFonts w:eastAsia="Calibri"/>
        </w:rPr>
      </w:pPr>
      <w:r w:rsidRPr="000023B3">
        <w:rPr>
          <w:rFonts w:eastAsia="Calibri"/>
        </w:rPr>
        <w:t>Pretendenta Tehniskais piedavājums;</w:t>
      </w:r>
    </w:p>
    <w:p w14:paraId="26BB03EB" w14:textId="5E96F28B" w:rsidR="00E528F5" w:rsidRPr="000023B3" w:rsidRDefault="00E528F5" w:rsidP="00FC62FA">
      <w:pPr>
        <w:pStyle w:val="ListParagraph"/>
        <w:numPr>
          <w:ilvl w:val="1"/>
          <w:numId w:val="1"/>
        </w:numPr>
        <w:spacing w:after="120" w:line="242" w:lineRule="auto"/>
        <w:ind w:left="0" w:firstLine="0"/>
        <w:contextualSpacing w:val="0"/>
        <w:jc w:val="both"/>
        <w:rPr>
          <w:rFonts w:eastAsia="Calibri"/>
        </w:rPr>
      </w:pPr>
      <w:r w:rsidRPr="000023B3">
        <w:rPr>
          <w:rFonts w:eastAsia="Calibri"/>
        </w:rPr>
        <w:t>Pretendenta Finanšu piedavājums;</w:t>
      </w:r>
    </w:p>
    <w:p w14:paraId="02572E22" w14:textId="77777777" w:rsidR="00CA5A99" w:rsidRPr="000023B3" w:rsidRDefault="00CA5A99" w:rsidP="00C637BC">
      <w:pPr>
        <w:spacing w:after="120" w:line="242" w:lineRule="auto"/>
        <w:rPr>
          <w:rFonts w:eastAsia="Calibri"/>
          <w:caps/>
        </w:rPr>
      </w:pPr>
    </w:p>
    <w:p w14:paraId="7A7DCCDA" w14:textId="77777777" w:rsidR="004C4335" w:rsidRPr="000023B3" w:rsidRDefault="004C4335" w:rsidP="004A2BF2">
      <w:pPr>
        <w:pStyle w:val="ListParagraph"/>
        <w:numPr>
          <w:ilvl w:val="0"/>
          <w:numId w:val="120"/>
        </w:numPr>
        <w:spacing w:after="120" w:line="242" w:lineRule="auto"/>
        <w:contextualSpacing w:val="0"/>
        <w:jc w:val="center"/>
        <w:rPr>
          <w:rFonts w:eastAsia="Calibri"/>
          <w:b/>
        </w:rPr>
      </w:pPr>
      <w:r w:rsidRPr="000023B3">
        <w:rPr>
          <w:rFonts w:eastAsia="Calibri"/>
          <w:b/>
          <w:caps/>
        </w:rPr>
        <w:t>KANDIDĀTA/PRETENDENTA IZSLĒGŠANAS NOTEIKUMI</w:t>
      </w:r>
    </w:p>
    <w:p w14:paraId="00377FAC" w14:textId="269E5093" w:rsidR="004C4335" w:rsidRPr="000023B3" w:rsidRDefault="004C4335" w:rsidP="00FC62FA">
      <w:pPr>
        <w:pStyle w:val="ListParagraph"/>
        <w:numPr>
          <w:ilvl w:val="0"/>
          <w:numId w:val="1"/>
        </w:numPr>
        <w:spacing w:after="120" w:line="242" w:lineRule="auto"/>
        <w:ind w:left="0" w:firstLine="0"/>
        <w:contextualSpacing w:val="0"/>
        <w:jc w:val="both"/>
      </w:pPr>
      <w:bookmarkStart w:id="14" w:name="_Ref523217578"/>
      <w:r w:rsidRPr="000023B3">
        <w:t xml:space="preserve">Pasūtītājs </w:t>
      </w:r>
      <w:r w:rsidRPr="000023B3">
        <w:rPr>
          <w:lang w:eastAsia="lv-LV"/>
        </w:rPr>
        <w:t xml:space="preserve">izslēdz </w:t>
      </w:r>
      <w:r w:rsidR="006C6344" w:rsidRPr="000023B3">
        <w:rPr>
          <w:lang w:eastAsia="lv-LV"/>
        </w:rPr>
        <w:t>K</w:t>
      </w:r>
      <w:r w:rsidRPr="000023B3">
        <w:rPr>
          <w:lang w:eastAsia="lv-LV"/>
        </w:rPr>
        <w:t>andidātu/</w:t>
      </w:r>
      <w:r w:rsidR="006C6344" w:rsidRPr="000023B3">
        <w:rPr>
          <w:lang w:eastAsia="lv-LV"/>
        </w:rPr>
        <w:t>P</w:t>
      </w:r>
      <w:r w:rsidRPr="000023B3">
        <w:rPr>
          <w:lang w:eastAsia="lv-LV"/>
        </w:rPr>
        <w:t xml:space="preserve">retendentu no dalības </w:t>
      </w:r>
      <w:r w:rsidR="006C6344" w:rsidRPr="000023B3">
        <w:rPr>
          <w:lang w:eastAsia="lv-LV"/>
        </w:rPr>
        <w:t>I</w:t>
      </w:r>
      <w:r w:rsidRPr="000023B3">
        <w:rPr>
          <w:lang w:eastAsia="lv-LV"/>
        </w:rPr>
        <w:t>epirkuma procedūrā šādos gadījumos</w:t>
      </w:r>
      <w:r w:rsidRPr="000023B3">
        <w:t>:</w:t>
      </w:r>
      <w:bookmarkEnd w:id="14"/>
    </w:p>
    <w:p w14:paraId="6C298FB2" w14:textId="0F5F9E42" w:rsidR="004C4335" w:rsidRPr="000023B3" w:rsidRDefault="004C4335" w:rsidP="00FC62FA">
      <w:pPr>
        <w:pStyle w:val="ListParagraph"/>
        <w:numPr>
          <w:ilvl w:val="1"/>
          <w:numId w:val="1"/>
        </w:numPr>
        <w:spacing w:after="120" w:line="242" w:lineRule="auto"/>
        <w:ind w:left="0" w:firstLine="0"/>
        <w:contextualSpacing w:val="0"/>
        <w:jc w:val="both"/>
      </w:pPr>
      <w:r w:rsidRPr="000023B3">
        <w:t>SPSIL 48.panta pirmās daļas 2.punktā minētajā gadījumā;</w:t>
      </w:r>
    </w:p>
    <w:p w14:paraId="117A91EF" w14:textId="1B9B477D" w:rsidR="004C4335" w:rsidRPr="000023B3" w:rsidRDefault="004C4335" w:rsidP="00FC62FA">
      <w:pPr>
        <w:pStyle w:val="ListParagraph"/>
        <w:numPr>
          <w:ilvl w:val="1"/>
          <w:numId w:val="1"/>
        </w:numPr>
        <w:spacing w:after="120" w:line="242" w:lineRule="auto"/>
        <w:ind w:left="0" w:firstLine="0"/>
        <w:contextualSpacing w:val="0"/>
        <w:jc w:val="both"/>
      </w:pPr>
      <w:r w:rsidRPr="000023B3">
        <w:t>SPSIL 48.panta pirmās daļas 3.punktā minētajā gadījumā;</w:t>
      </w:r>
    </w:p>
    <w:p w14:paraId="1DECCDC1" w14:textId="2A839B3C" w:rsidR="00B32A24" w:rsidRPr="000023B3" w:rsidRDefault="00B32A24" w:rsidP="00FC62FA">
      <w:pPr>
        <w:pStyle w:val="ListParagraph"/>
        <w:numPr>
          <w:ilvl w:val="1"/>
          <w:numId w:val="1"/>
        </w:numPr>
        <w:spacing w:after="120" w:line="242" w:lineRule="auto"/>
        <w:ind w:left="0" w:firstLine="0"/>
        <w:contextualSpacing w:val="0"/>
        <w:jc w:val="both"/>
      </w:pPr>
      <w:r w:rsidRPr="000023B3">
        <w:t>SPSIL 48.panta pirmās daļas 4.punktā minētajā gadījumā;</w:t>
      </w:r>
    </w:p>
    <w:p w14:paraId="16C6CF8F" w14:textId="3538C9A5" w:rsidR="004C4335" w:rsidRPr="000023B3" w:rsidRDefault="004C4335" w:rsidP="00FC62FA">
      <w:pPr>
        <w:pStyle w:val="ListParagraph"/>
        <w:numPr>
          <w:ilvl w:val="1"/>
          <w:numId w:val="1"/>
        </w:numPr>
        <w:spacing w:after="120" w:line="242" w:lineRule="auto"/>
        <w:ind w:left="0" w:firstLine="0"/>
        <w:contextualSpacing w:val="0"/>
        <w:jc w:val="both"/>
      </w:pPr>
      <w:r w:rsidRPr="000023B3">
        <w:t>SPSIL 48.panta pirmās daļas 8.punktā minētajā gadījumā;</w:t>
      </w:r>
    </w:p>
    <w:p w14:paraId="64155A1E" w14:textId="2E42B79A" w:rsidR="004C4335" w:rsidRPr="000023B3" w:rsidRDefault="004C4335" w:rsidP="00FC62FA">
      <w:pPr>
        <w:pStyle w:val="ListParagraph"/>
        <w:numPr>
          <w:ilvl w:val="1"/>
          <w:numId w:val="1"/>
        </w:numPr>
        <w:spacing w:after="120" w:line="242" w:lineRule="auto"/>
        <w:ind w:left="0" w:firstLine="0"/>
        <w:contextualSpacing w:val="0"/>
        <w:jc w:val="both"/>
      </w:pPr>
      <w:r w:rsidRPr="000023B3">
        <w:t xml:space="preserve">uz personālsabiedrības biedru (ja </w:t>
      </w:r>
      <w:r w:rsidR="006C6344" w:rsidRPr="000023B3">
        <w:t>K</w:t>
      </w:r>
      <w:r w:rsidRPr="000023B3">
        <w:t>andidāts/</w:t>
      </w:r>
      <w:r w:rsidR="006C6344" w:rsidRPr="000023B3">
        <w:t>P</w:t>
      </w:r>
      <w:r w:rsidRPr="000023B3">
        <w:t xml:space="preserve">retendents ir personālsabiedrība) ir attiecināmi SPSIL 48.panta pirmās daļas </w:t>
      </w:r>
      <w:hyperlink r:id="rId13" w:anchor="p2" w:tgtFrame="_blank" w:history="1">
        <w:r w:rsidRPr="000023B3">
          <w:t>2.</w:t>
        </w:r>
      </w:hyperlink>
      <w:r w:rsidRPr="000023B3">
        <w:t>, </w:t>
      </w:r>
      <w:hyperlink r:id="rId14" w:anchor="p3" w:tgtFrame="_blank" w:history="1">
        <w:r w:rsidRPr="000023B3">
          <w:t>3.</w:t>
        </w:r>
      </w:hyperlink>
      <w:r w:rsidRPr="000023B3">
        <w:t>,</w:t>
      </w:r>
      <w:r w:rsidR="00B32A24" w:rsidRPr="000023B3">
        <w:t> 4.,</w:t>
      </w:r>
      <w:r w:rsidRPr="000023B3">
        <w:t> </w:t>
      </w:r>
      <w:hyperlink r:id="rId15" w:anchor="p8" w:tgtFrame="_blank" w:history="1">
        <w:r w:rsidRPr="000023B3">
          <w:t>8.punktā</w:t>
        </w:r>
      </w:hyperlink>
      <w:r w:rsidRPr="000023B3">
        <w:t> minētie nosacījumi,</w:t>
      </w:r>
    </w:p>
    <w:p w14:paraId="5B2A494C" w14:textId="40F5DFA3" w:rsidR="00B76797" w:rsidRPr="000023B3" w:rsidRDefault="004C4335" w:rsidP="00FC62FA">
      <w:pPr>
        <w:pStyle w:val="ListParagraph"/>
        <w:numPr>
          <w:ilvl w:val="1"/>
          <w:numId w:val="1"/>
        </w:numPr>
        <w:spacing w:after="120" w:line="242" w:lineRule="auto"/>
        <w:ind w:left="0" w:firstLine="0"/>
        <w:contextualSpacing w:val="0"/>
        <w:jc w:val="both"/>
      </w:pPr>
      <w:r w:rsidRPr="000023B3">
        <w:t xml:space="preserve">uz </w:t>
      </w:r>
      <w:r w:rsidR="006C6344" w:rsidRPr="000023B3">
        <w:t>K</w:t>
      </w:r>
      <w:r w:rsidRPr="000023B3">
        <w:t>andidāta/</w:t>
      </w:r>
      <w:r w:rsidR="006C6344" w:rsidRPr="000023B3">
        <w:t>P</w:t>
      </w:r>
      <w:r w:rsidRPr="000023B3">
        <w:t xml:space="preserve">retendenta norādīto apakšuzņēmēju, kura veicamo būvdarbu vai sniedzamo pakalpojumu vērtība ir vismaz 10 procenti no kopējās būvdarbu, pakalpojuma vai piegādes līguma vērtības, ir attiecināmi SPSIL 48.panta pirmās daļas </w:t>
      </w:r>
      <w:hyperlink r:id="rId16" w:anchor="p2" w:tgtFrame="_blank" w:history="1">
        <w:r w:rsidRPr="000023B3">
          <w:t>2.</w:t>
        </w:r>
      </w:hyperlink>
      <w:r w:rsidRPr="000023B3">
        <w:t>, </w:t>
      </w:r>
      <w:hyperlink r:id="rId17" w:anchor="p3" w:tgtFrame="_blank" w:history="1">
        <w:r w:rsidRPr="000023B3">
          <w:t>3.</w:t>
        </w:r>
      </w:hyperlink>
      <w:r w:rsidRPr="000023B3">
        <w:t>,</w:t>
      </w:r>
      <w:r w:rsidR="00087073" w:rsidRPr="000023B3">
        <w:t> 4.,</w:t>
      </w:r>
      <w:r w:rsidRPr="000023B3">
        <w:t> </w:t>
      </w:r>
      <w:hyperlink r:id="rId18" w:anchor="p8" w:tgtFrame="_blank" w:history="1">
        <w:r w:rsidRPr="000023B3">
          <w:t>8.punktā</w:t>
        </w:r>
      </w:hyperlink>
      <w:r w:rsidRPr="000023B3">
        <w:t> minētie nosacījumi,</w:t>
      </w:r>
    </w:p>
    <w:p w14:paraId="0522BF26" w14:textId="3A5394D1" w:rsidR="004C4335" w:rsidRPr="000023B3" w:rsidRDefault="004C4335" w:rsidP="00FC62FA">
      <w:pPr>
        <w:pStyle w:val="ListParagraph"/>
        <w:numPr>
          <w:ilvl w:val="1"/>
          <w:numId w:val="1"/>
        </w:numPr>
        <w:spacing w:after="120" w:line="242" w:lineRule="auto"/>
        <w:ind w:left="0" w:firstLine="0"/>
        <w:contextualSpacing w:val="0"/>
        <w:jc w:val="both"/>
      </w:pPr>
      <w:r w:rsidRPr="000023B3">
        <w:t xml:space="preserve">uz </w:t>
      </w:r>
      <w:r w:rsidR="006C6344" w:rsidRPr="000023B3">
        <w:t>K</w:t>
      </w:r>
      <w:r w:rsidRPr="000023B3">
        <w:t>andidāta/</w:t>
      </w:r>
      <w:r w:rsidR="006C6344" w:rsidRPr="000023B3">
        <w:t>P</w:t>
      </w:r>
      <w:r w:rsidRPr="000023B3">
        <w:t xml:space="preserve">retendenta norādīto personu, uz kuras iespējām </w:t>
      </w:r>
      <w:r w:rsidR="006C6344" w:rsidRPr="000023B3">
        <w:t>K</w:t>
      </w:r>
      <w:r w:rsidRPr="000023B3">
        <w:t>andidāts/</w:t>
      </w:r>
      <w:r w:rsidR="006C6344" w:rsidRPr="000023B3">
        <w:t>P</w:t>
      </w:r>
      <w:r w:rsidRPr="000023B3">
        <w:t xml:space="preserve">retendents balstās, lai apliecinātu, ka tā kvalifikācija atbilst paziņojumā par līgumu vai </w:t>
      </w:r>
      <w:r w:rsidR="00696F91" w:rsidRPr="000023B3">
        <w:t>I</w:t>
      </w:r>
      <w:r w:rsidRPr="000023B3">
        <w:t xml:space="preserve">epirkuma procedūras dokumentos noteiktajām prasībām, ir attiecināmi SPSIL 48.panta pirmās daļas </w:t>
      </w:r>
      <w:hyperlink r:id="rId19" w:anchor="p2" w:tgtFrame="_blank" w:history="1">
        <w:r w:rsidRPr="000023B3">
          <w:t>2.</w:t>
        </w:r>
      </w:hyperlink>
      <w:r w:rsidRPr="000023B3">
        <w:t>, </w:t>
      </w:r>
      <w:hyperlink r:id="rId20" w:anchor="p3" w:tgtFrame="_blank" w:history="1">
        <w:r w:rsidRPr="000023B3">
          <w:t>3.</w:t>
        </w:r>
      </w:hyperlink>
      <w:r w:rsidRPr="000023B3">
        <w:t>, </w:t>
      </w:r>
      <w:r w:rsidR="00087073" w:rsidRPr="000023B3">
        <w:t>4.,</w:t>
      </w:r>
      <w:r w:rsidRPr="000023B3">
        <w:t> </w:t>
      </w:r>
      <w:hyperlink r:id="rId21" w:anchor="p7" w:tgtFrame="_blank" w:history="1"/>
      <w:hyperlink r:id="rId22" w:anchor="p8" w:tgtFrame="_blank" w:history="1">
        <w:r w:rsidRPr="000023B3">
          <w:t>8.punktā</w:t>
        </w:r>
      </w:hyperlink>
      <w:r w:rsidRPr="000023B3">
        <w:t> minētie nosacījumi.</w:t>
      </w:r>
    </w:p>
    <w:p w14:paraId="210BD924" w14:textId="64CDA7EB" w:rsidR="004C4335" w:rsidRPr="000023B3" w:rsidRDefault="004C4335" w:rsidP="00FC62FA">
      <w:pPr>
        <w:pStyle w:val="ListParagraph"/>
        <w:numPr>
          <w:ilvl w:val="1"/>
          <w:numId w:val="1"/>
        </w:numPr>
        <w:spacing w:after="120" w:line="242" w:lineRule="auto"/>
        <w:ind w:left="0" w:firstLine="0"/>
        <w:contextualSpacing w:val="0"/>
        <w:jc w:val="both"/>
      </w:pPr>
      <w:r w:rsidRPr="000023B3">
        <w:t xml:space="preserve">Pārbaudot, izslēgšanas nosacījumus, </w:t>
      </w:r>
      <w:r w:rsidR="004B20FF" w:rsidRPr="000023B3">
        <w:t>P</w:t>
      </w:r>
      <w:r w:rsidRPr="000023B3">
        <w:t xml:space="preserve">asūtītājs rīkojas, ievērojot SPSIL 48.panta sestās daļas, septītās daļas, astotās daļas, devītās daļas, </w:t>
      </w:r>
      <w:r w:rsidR="00897AED" w:rsidRPr="000023B3">
        <w:t xml:space="preserve">desmitās daļas, vienpadsmitās daļas, divpadsmitās daļas, </w:t>
      </w:r>
      <w:r w:rsidRPr="000023B3">
        <w:t>trīspadsmitās daļas, piecpadsmitās daļas 2.punkta un sešpadsmitās daļas regulējumu.</w:t>
      </w:r>
    </w:p>
    <w:p w14:paraId="3DC6120C" w14:textId="40AFDD07" w:rsidR="00FB44AB" w:rsidRPr="000023B3" w:rsidRDefault="006D7FB5" w:rsidP="00FC62FA">
      <w:pPr>
        <w:pStyle w:val="ListParagraph"/>
        <w:numPr>
          <w:ilvl w:val="1"/>
          <w:numId w:val="1"/>
        </w:numPr>
        <w:spacing w:after="120" w:line="242" w:lineRule="auto"/>
        <w:ind w:left="0" w:firstLine="0"/>
        <w:contextualSpacing w:val="0"/>
        <w:jc w:val="both"/>
      </w:pPr>
      <w:r w:rsidRPr="000023B3">
        <w:t xml:space="preserve">Pasūtītājs </w:t>
      </w:r>
      <w:r w:rsidRPr="000023B3">
        <w:rPr>
          <w:rFonts w:eastAsiaTheme="minorHAnsi"/>
          <w:color w:val="000000"/>
        </w:rPr>
        <w:t>ļauj Kandidātam/Pretendentam iesniegt pierādījumus uzticamības nodrošināšanai saskaņā ar SPSIL 49.panta regulējumu.</w:t>
      </w:r>
    </w:p>
    <w:p w14:paraId="361A8AE2" w14:textId="77777777" w:rsidR="000B5287" w:rsidRPr="000023B3" w:rsidRDefault="000B5287" w:rsidP="00C637BC">
      <w:pPr>
        <w:pStyle w:val="Apakpunkts"/>
        <w:tabs>
          <w:tab w:val="clear" w:pos="851"/>
        </w:tabs>
        <w:autoSpaceDE w:val="0"/>
        <w:autoSpaceDN w:val="0"/>
        <w:adjustRightInd w:val="0"/>
        <w:spacing w:after="120" w:line="242" w:lineRule="auto"/>
        <w:ind w:left="0" w:firstLine="0"/>
        <w:rPr>
          <w:rFonts w:ascii="Times New Roman" w:hAnsi="Times New Roman"/>
          <w:b w:val="0"/>
          <w:sz w:val="24"/>
        </w:rPr>
      </w:pPr>
    </w:p>
    <w:p w14:paraId="3C8D06CE" w14:textId="235190C5" w:rsidR="004C4335" w:rsidRPr="000023B3" w:rsidRDefault="00737879" w:rsidP="004A2BF2">
      <w:pPr>
        <w:pStyle w:val="Apakpunkts"/>
        <w:numPr>
          <w:ilvl w:val="0"/>
          <w:numId w:val="120"/>
        </w:numPr>
        <w:autoSpaceDE w:val="0"/>
        <w:autoSpaceDN w:val="0"/>
        <w:adjustRightInd w:val="0"/>
        <w:spacing w:after="120" w:line="242" w:lineRule="auto"/>
        <w:ind w:left="714" w:hanging="357"/>
        <w:jc w:val="center"/>
        <w:rPr>
          <w:rFonts w:ascii="Times New Roman" w:hAnsi="Times New Roman"/>
          <w:bCs/>
          <w:sz w:val="24"/>
        </w:rPr>
      </w:pPr>
      <w:r w:rsidRPr="000023B3">
        <w:rPr>
          <w:rFonts w:ascii="Times New Roman" w:hAnsi="Times New Roman"/>
          <w:bCs/>
          <w:sz w:val="24"/>
        </w:rPr>
        <w:t xml:space="preserve">KVALIFIKĀCJAS </w:t>
      </w:r>
      <w:r w:rsidR="004C4335" w:rsidRPr="000023B3">
        <w:rPr>
          <w:rFonts w:ascii="Times New Roman" w:hAnsi="Times New Roman"/>
          <w:bCs/>
          <w:sz w:val="24"/>
        </w:rPr>
        <w:t>PRASĪBAS KANDIDĀTIEM.</w:t>
      </w:r>
    </w:p>
    <w:p w14:paraId="094AE2A2" w14:textId="77777777" w:rsidR="004C4335" w:rsidRPr="000023B3" w:rsidRDefault="004C4335" w:rsidP="00C637BC">
      <w:pPr>
        <w:pStyle w:val="Apakpunkts"/>
        <w:tabs>
          <w:tab w:val="clear" w:pos="851"/>
        </w:tabs>
        <w:autoSpaceDE w:val="0"/>
        <w:autoSpaceDN w:val="0"/>
        <w:adjustRightInd w:val="0"/>
        <w:spacing w:after="120" w:line="242" w:lineRule="auto"/>
        <w:ind w:left="714" w:hanging="357"/>
        <w:jc w:val="center"/>
        <w:rPr>
          <w:rFonts w:ascii="Times New Roman" w:hAnsi="Times New Roman"/>
          <w:sz w:val="24"/>
        </w:rPr>
      </w:pPr>
      <w:r w:rsidRPr="000023B3">
        <w:rPr>
          <w:rFonts w:ascii="Times New Roman" w:hAnsi="Times New Roman"/>
          <w:bCs/>
          <w:sz w:val="24"/>
        </w:rPr>
        <w:t>IESNIEDZAMĀ INFORMĀCIJA UN DOKUMENTI</w:t>
      </w:r>
    </w:p>
    <w:p w14:paraId="7B9F19F2" w14:textId="3BF9D840" w:rsidR="00B76797" w:rsidRPr="000023B3" w:rsidRDefault="00737879" w:rsidP="00FC62FA">
      <w:pPr>
        <w:pStyle w:val="ListParagraph"/>
        <w:numPr>
          <w:ilvl w:val="0"/>
          <w:numId w:val="1"/>
        </w:numPr>
        <w:spacing w:after="120" w:line="242" w:lineRule="auto"/>
        <w:contextualSpacing w:val="0"/>
        <w:jc w:val="both"/>
        <w:outlineLvl w:val="0"/>
        <w:rPr>
          <w:bCs/>
        </w:rPr>
      </w:pPr>
      <w:r w:rsidRPr="000023B3">
        <w:rPr>
          <w:bCs/>
        </w:rPr>
        <w:t>Kvalifikācijas p</w:t>
      </w:r>
      <w:r w:rsidR="004C4335" w:rsidRPr="000023B3">
        <w:rPr>
          <w:bCs/>
        </w:rPr>
        <w:t>rasības Kandidātiem, iesniedzamā informācija un dokumenti.</w:t>
      </w:r>
    </w:p>
    <w:tbl>
      <w:tblPr>
        <w:tblStyle w:val="TableGrid"/>
        <w:tblW w:w="9356" w:type="dxa"/>
        <w:tblInd w:w="-5" w:type="dxa"/>
        <w:tblLayout w:type="fixed"/>
        <w:tblLook w:val="04A0" w:firstRow="1" w:lastRow="0" w:firstColumn="1" w:lastColumn="0" w:noHBand="0" w:noVBand="1"/>
      </w:tblPr>
      <w:tblGrid>
        <w:gridCol w:w="994"/>
        <w:gridCol w:w="4109"/>
        <w:gridCol w:w="4253"/>
      </w:tblGrid>
      <w:tr w:rsidR="00E500F2" w:rsidRPr="000023B3" w14:paraId="49046023" w14:textId="77777777" w:rsidTr="00510183">
        <w:tc>
          <w:tcPr>
            <w:tcW w:w="9356" w:type="dxa"/>
            <w:gridSpan w:val="3"/>
          </w:tcPr>
          <w:p w14:paraId="1D0E4F49" w14:textId="2D8E5505" w:rsidR="00E500F2" w:rsidRPr="000023B3" w:rsidRDefault="00E500F2" w:rsidP="00E65980">
            <w:pPr>
              <w:spacing w:after="120" w:line="242" w:lineRule="auto"/>
              <w:jc w:val="center"/>
              <w:rPr>
                <w:b/>
                <w:sz w:val="24"/>
                <w:szCs w:val="24"/>
              </w:rPr>
            </w:pPr>
            <w:r w:rsidRPr="000023B3">
              <w:rPr>
                <w:b/>
                <w:sz w:val="24"/>
                <w:szCs w:val="24"/>
              </w:rPr>
              <w:t xml:space="preserve">Attiecas uz visiem </w:t>
            </w:r>
            <w:r w:rsidR="006C6344" w:rsidRPr="000023B3">
              <w:rPr>
                <w:b/>
                <w:sz w:val="24"/>
                <w:szCs w:val="24"/>
              </w:rPr>
              <w:t>K</w:t>
            </w:r>
            <w:r w:rsidRPr="000023B3">
              <w:rPr>
                <w:b/>
                <w:sz w:val="24"/>
                <w:szCs w:val="24"/>
              </w:rPr>
              <w:t>andidātiem</w:t>
            </w:r>
          </w:p>
        </w:tc>
      </w:tr>
      <w:tr w:rsidR="00E500F2" w:rsidRPr="000023B3" w14:paraId="6BE690E6" w14:textId="77777777" w:rsidTr="00E23E32">
        <w:tc>
          <w:tcPr>
            <w:tcW w:w="994" w:type="dxa"/>
            <w:shd w:val="clear" w:color="auto" w:fill="D0CECE" w:themeFill="background2" w:themeFillShade="E6"/>
          </w:tcPr>
          <w:p w14:paraId="47E8F688" w14:textId="77777777" w:rsidR="00E500F2" w:rsidRPr="000023B3" w:rsidRDefault="00E500F2" w:rsidP="00E65980">
            <w:pPr>
              <w:spacing w:after="120" w:line="242" w:lineRule="auto"/>
              <w:jc w:val="center"/>
              <w:rPr>
                <w:sz w:val="24"/>
                <w:szCs w:val="24"/>
              </w:rPr>
            </w:pPr>
          </w:p>
        </w:tc>
        <w:tc>
          <w:tcPr>
            <w:tcW w:w="4109" w:type="dxa"/>
            <w:shd w:val="clear" w:color="auto" w:fill="D0CECE" w:themeFill="background2" w:themeFillShade="E6"/>
            <w:hideMark/>
          </w:tcPr>
          <w:p w14:paraId="4F4694C0" w14:textId="38CCCB03" w:rsidR="00E500F2" w:rsidRPr="000023B3" w:rsidRDefault="00737879" w:rsidP="00E65980">
            <w:pPr>
              <w:spacing w:after="120" w:line="242" w:lineRule="auto"/>
              <w:jc w:val="center"/>
              <w:rPr>
                <w:b/>
                <w:sz w:val="24"/>
                <w:szCs w:val="24"/>
              </w:rPr>
            </w:pPr>
            <w:r w:rsidRPr="000023B3">
              <w:rPr>
                <w:b/>
                <w:sz w:val="24"/>
                <w:szCs w:val="24"/>
              </w:rPr>
              <w:t>Kvalifikācijas p</w:t>
            </w:r>
            <w:r w:rsidR="00E500F2" w:rsidRPr="000023B3">
              <w:rPr>
                <w:b/>
                <w:sz w:val="24"/>
                <w:szCs w:val="24"/>
              </w:rPr>
              <w:t xml:space="preserve">rasības </w:t>
            </w:r>
            <w:r w:rsidR="006C6344" w:rsidRPr="000023B3">
              <w:rPr>
                <w:b/>
                <w:sz w:val="24"/>
                <w:szCs w:val="24"/>
              </w:rPr>
              <w:t>K</w:t>
            </w:r>
            <w:r w:rsidR="00E500F2" w:rsidRPr="000023B3">
              <w:rPr>
                <w:b/>
                <w:sz w:val="24"/>
                <w:szCs w:val="24"/>
              </w:rPr>
              <w:t>andidātiem</w:t>
            </w:r>
          </w:p>
        </w:tc>
        <w:tc>
          <w:tcPr>
            <w:tcW w:w="4253" w:type="dxa"/>
            <w:shd w:val="clear" w:color="auto" w:fill="D0CECE" w:themeFill="background2" w:themeFillShade="E6"/>
            <w:hideMark/>
          </w:tcPr>
          <w:p w14:paraId="61C55F51" w14:textId="77777777" w:rsidR="00E500F2" w:rsidRPr="000023B3" w:rsidRDefault="00E500F2" w:rsidP="00E65980">
            <w:pPr>
              <w:spacing w:after="120" w:line="242" w:lineRule="auto"/>
              <w:jc w:val="center"/>
              <w:rPr>
                <w:b/>
                <w:sz w:val="24"/>
                <w:szCs w:val="24"/>
              </w:rPr>
            </w:pPr>
            <w:r w:rsidRPr="000023B3">
              <w:rPr>
                <w:b/>
                <w:sz w:val="24"/>
                <w:szCs w:val="24"/>
              </w:rPr>
              <w:t>Iesniedzamā informācija un dokumenti</w:t>
            </w:r>
          </w:p>
        </w:tc>
      </w:tr>
      <w:tr w:rsidR="00E500F2" w:rsidRPr="000023B3" w14:paraId="3F192622" w14:textId="77777777" w:rsidTr="00E23E32">
        <w:tc>
          <w:tcPr>
            <w:tcW w:w="994" w:type="dxa"/>
          </w:tcPr>
          <w:p w14:paraId="0751A5AB" w14:textId="17F7C375" w:rsidR="00E500F2" w:rsidRPr="000023B3" w:rsidRDefault="00E500F2" w:rsidP="00E65980">
            <w:pPr>
              <w:pStyle w:val="ListParagraph"/>
              <w:numPr>
                <w:ilvl w:val="1"/>
                <w:numId w:val="1"/>
              </w:numPr>
              <w:spacing w:after="120" w:line="242" w:lineRule="auto"/>
              <w:ind w:left="0" w:firstLine="0"/>
            </w:pPr>
          </w:p>
        </w:tc>
        <w:tc>
          <w:tcPr>
            <w:tcW w:w="4109" w:type="dxa"/>
          </w:tcPr>
          <w:p w14:paraId="624D49FD" w14:textId="77777777" w:rsidR="00E500F2" w:rsidRPr="000023B3" w:rsidRDefault="00E500F2" w:rsidP="00E65980">
            <w:pPr>
              <w:spacing w:after="120" w:line="242" w:lineRule="auto"/>
              <w:jc w:val="both"/>
              <w:rPr>
                <w:b/>
                <w:sz w:val="24"/>
                <w:szCs w:val="24"/>
              </w:rPr>
            </w:pPr>
            <w:r w:rsidRPr="000023B3">
              <w:rPr>
                <w:b/>
                <w:sz w:val="24"/>
                <w:szCs w:val="24"/>
              </w:rPr>
              <w:t>Pieteikuma iesniegšana</w:t>
            </w:r>
          </w:p>
        </w:tc>
        <w:tc>
          <w:tcPr>
            <w:tcW w:w="4253" w:type="dxa"/>
          </w:tcPr>
          <w:p w14:paraId="4A1C69F1" w14:textId="77777777" w:rsidR="00E500F2" w:rsidRPr="000023B3" w:rsidRDefault="00E500F2" w:rsidP="00E65980">
            <w:pPr>
              <w:spacing w:after="120" w:line="242" w:lineRule="auto"/>
              <w:jc w:val="both"/>
              <w:rPr>
                <w:b/>
                <w:sz w:val="24"/>
                <w:szCs w:val="24"/>
              </w:rPr>
            </w:pPr>
          </w:p>
        </w:tc>
      </w:tr>
      <w:tr w:rsidR="00E500F2" w:rsidRPr="000023B3" w14:paraId="2C5AA77F" w14:textId="77777777" w:rsidTr="00E23E32">
        <w:tc>
          <w:tcPr>
            <w:tcW w:w="994" w:type="dxa"/>
            <w:hideMark/>
          </w:tcPr>
          <w:p w14:paraId="42D8A930" w14:textId="26CE2C33" w:rsidR="00E500F2" w:rsidRPr="000023B3" w:rsidRDefault="00E500F2" w:rsidP="00E65980">
            <w:pPr>
              <w:pStyle w:val="ListParagraph"/>
              <w:numPr>
                <w:ilvl w:val="2"/>
                <w:numId w:val="1"/>
              </w:numPr>
              <w:spacing w:after="120" w:line="242" w:lineRule="auto"/>
              <w:ind w:left="0" w:firstLine="0"/>
              <w:rPr>
                <w:sz w:val="24"/>
                <w:szCs w:val="24"/>
              </w:rPr>
            </w:pPr>
          </w:p>
        </w:tc>
        <w:tc>
          <w:tcPr>
            <w:tcW w:w="4109" w:type="dxa"/>
            <w:hideMark/>
          </w:tcPr>
          <w:p w14:paraId="0CDF712E" w14:textId="7147C8BB" w:rsidR="00E500F2" w:rsidRPr="000023B3" w:rsidRDefault="00E500F2" w:rsidP="00E65980">
            <w:pPr>
              <w:spacing w:after="120" w:line="242" w:lineRule="auto"/>
              <w:jc w:val="both"/>
              <w:rPr>
                <w:sz w:val="24"/>
                <w:szCs w:val="24"/>
              </w:rPr>
            </w:pPr>
            <w:r w:rsidRPr="000023B3">
              <w:rPr>
                <w:sz w:val="24"/>
                <w:szCs w:val="24"/>
              </w:rPr>
              <w:t>Kandidāta apliecinājums par piedalīšanos</w:t>
            </w:r>
            <w:r w:rsidR="00A45067" w:rsidRPr="000023B3">
              <w:rPr>
                <w:sz w:val="24"/>
                <w:szCs w:val="24"/>
              </w:rPr>
              <w:t xml:space="preserve"> </w:t>
            </w:r>
            <w:r w:rsidR="00696F91" w:rsidRPr="000023B3">
              <w:rPr>
                <w:sz w:val="24"/>
                <w:szCs w:val="24"/>
              </w:rPr>
              <w:t>I</w:t>
            </w:r>
            <w:r w:rsidR="00A45067" w:rsidRPr="000023B3">
              <w:rPr>
                <w:sz w:val="24"/>
                <w:szCs w:val="24"/>
              </w:rPr>
              <w:t>epirkuma</w:t>
            </w:r>
            <w:r w:rsidRPr="000023B3">
              <w:rPr>
                <w:sz w:val="24"/>
                <w:szCs w:val="24"/>
              </w:rPr>
              <w:t xml:space="preserve"> procedūrā, kas jāparaksta </w:t>
            </w:r>
            <w:r w:rsidR="006C6344" w:rsidRPr="000023B3">
              <w:rPr>
                <w:sz w:val="24"/>
                <w:szCs w:val="24"/>
              </w:rPr>
              <w:t>K</w:t>
            </w:r>
            <w:r w:rsidRPr="000023B3">
              <w:rPr>
                <w:sz w:val="24"/>
                <w:szCs w:val="24"/>
              </w:rPr>
              <w:t>andidāta pārstāvim ar pārstāvības tiesībām vai tā pilnvarotai personai.</w:t>
            </w:r>
          </w:p>
          <w:p w14:paraId="3CBD1049" w14:textId="3599C0A4" w:rsidR="000971DB" w:rsidRPr="000023B3" w:rsidRDefault="000971DB" w:rsidP="00E65980">
            <w:pPr>
              <w:pStyle w:val="ListParagraph"/>
              <w:tabs>
                <w:tab w:val="left" w:pos="426"/>
              </w:tabs>
              <w:spacing w:line="242" w:lineRule="auto"/>
              <w:ind w:left="0"/>
              <w:contextualSpacing w:val="0"/>
              <w:jc w:val="both"/>
              <w:rPr>
                <w:i/>
                <w:sz w:val="24"/>
                <w:szCs w:val="24"/>
              </w:rPr>
            </w:pPr>
            <w:r w:rsidRPr="000023B3">
              <w:rPr>
                <w:i/>
                <w:sz w:val="24"/>
                <w:szCs w:val="24"/>
              </w:rPr>
              <w:t xml:space="preserve">Ja </w:t>
            </w:r>
            <w:r w:rsidR="006C6344" w:rsidRPr="000023B3">
              <w:rPr>
                <w:i/>
                <w:sz w:val="24"/>
                <w:szCs w:val="24"/>
              </w:rPr>
              <w:t>K</w:t>
            </w:r>
            <w:r w:rsidRPr="000023B3">
              <w:rPr>
                <w:i/>
                <w:sz w:val="24"/>
                <w:szCs w:val="24"/>
              </w:rPr>
              <w:t xml:space="preserve">andidāts ir piegādātāju apvienība, tad apvienības dalībniekiem, uz kuru saimnieciskajām un finansiālajām </w:t>
            </w:r>
            <w:r w:rsidRPr="000023B3">
              <w:rPr>
                <w:i/>
                <w:sz w:val="24"/>
                <w:szCs w:val="24"/>
              </w:rPr>
              <w:lastRenderedPageBreak/>
              <w:t xml:space="preserve">iespējām </w:t>
            </w:r>
            <w:r w:rsidR="006C6344" w:rsidRPr="000023B3">
              <w:rPr>
                <w:i/>
                <w:sz w:val="24"/>
                <w:szCs w:val="24"/>
              </w:rPr>
              <w:t>K</w:t>
            </w:r>
            <w:r w:rsidRPr="000023B3">
              <w:rPr>
                <w:i/>
                <w:sz w:val="24"/>
                <w:szCs w:val="24"/>
              </w:rPr>
              <w:t xml:space="preserve">andidāts balstās un kuri būs finansiāli atbildīgi par </w:t>
            </w:r>
            <w:r w:rsidR="00696F91" w:rsidRPr="000023B3">
              <w:rPr>
                <w:i/>
                <w:sz w:val="24"/>
                <w:szCs w:val="24"/>
              </w:rPr>
              <w:t>I</w:t>
            </w:r>
            <w:r w:rsidRPr="000023B3">
              <w:rPr>
                <w:i/>
                <w:sz w:val="24"/>
                <w:szCs w:val="24"/>
              </w:rPr>
              <w:t xml:space="preserve">epirkuma līguma izpildi, ir jābūt solidāri atbildīgiem par līguma izpildi un jāpierāda </w:t>
            </w:r>
            <w:r w:rsidR="004B20FF" w:rsidRPr="000023B3">
              <w:rPr>
                <w:i/>
                <w:sz w:val="24"/>
                <w:szCs w:val="24"/>
              </w:rPr>
              <w:t>P</w:t>
            </w:r>
            <w:r w:rsidRPr="000023B3">
              <w:rPr>
                <w:i/>
                <w:sz w:val="24"/>
                <w:szCs w:val="24"/>
              </w:rPr>
              <w:t>asūtītājam, ka to rīcībā būs nepieciešamie resursi, iesniedzot piegādātāju apvienības dalībnieku apliecinājumu vai vienošanos par sadarbību konkrētā līguma izpildē. Apliecinājumā vai vienošanās jāiekļauj šāda informācija:</w:t>
            </w:r>
          </w:p>
          <w:p w14:paraId="3C269DF5" w14:textId="6D6F125C" w:rsidR="000971DB" w:rsidRPr="000023B3" w:rsidRDefault="000971DB" w:rsidP="00E65980">
            <w:pPr>
              <w:pStyle w:val="ListParagraph"/>
              <w:numPr>
                <w:ilvl w:val="2"/>
                <w:numId w:val="115"/>
              </w:numPr>
              <w:spacing w:line="242" w:lineRule="auto"/>
              <w:ind w:left="0" w:firstLine="0"/>
              <w:contextualSpacing w:val="0"/>
              <w:jc w:val="both"/>
              <w:rPr>
                <w:i/>
                <w:sz w:val="24"/>
                <w:szCs w:val="24"/>
              </w:rPr>
            </w:pPr>
            <w:r w:rsidRPr="000023B3">
              <w:rPr>
                <w:i/>
                <w:sz w:val="24"/>
                <w:szCs w:val="24"/>
              </w:rPr>
              <w:t xml:space="preserve">piegādātāju apvienības nosaukums (kas ir arī </w:t>
            </w:r>
            <w:r w:rsidR="006C6344" w:rsidRPr="000023B3">
              <w:rPr>
                <w:i/>
                <w:sz w:val="24"/>
                <w:szCs w:val="24"/>
              </w:rPr>
              <w:t>K</w:t>
            </w:r>
            <w:r w:rsidR="00981611" w:rsidRPr="000023B3">
              <w:rPr>
                <w:i/>
                <w:sz w:val="24"/>
                <w:szCs w:val="24"/>
              </w:rPr>
              <w:t>andidāta</w:t>
            </w:r>
            <w:r w:rsidRPr="000023B3">
              <w:rPr>
                <w:i/>
                <w:sz w:val="24"/>
                <w:szCs w:val="24"/>
              </w:rPr>
              <w:t xml:space="preserve"> nosaukums) un apvienības faktiskā adrese;</w:t>
            </w:r>
          </w:p>
          <w:p w14:paraId="308686E3" w14:textId="77777777" w:rsidR="000971DB" w:rsidRPr="000023B3" w:rsidRDefault="000971DB" w:rsidP="00E65980">
            <w:pPr>
              <w:pStyle w:val="ListParagraph"/>
              <w:numPr>
                <w:ilvl w:val="2"/>
                <w:numId w:val="115"/>
              </w:numPr>
              <w:spacing w:line="242" w:lineRule="auto"/>
              <w:ind w:left="0" w:firstLine="0"/>
              <w:contextualSpacing w:val="0"/>
              <w:jc w:val="both"/>
              <w:rPr>
                <w:i/>
                <w:sz w:val="24"/>
                <w:szCs w:val="24"/>
              </w:rPr>
            </w:pPr>
            <w:r w:rsidRPr="000023B3">
              <w:rPr>
                <w:i/>
                <w:sz w:val="24"/>
                <w:szCs w:val="24"/>
              </w:rPr>
              <w:t>piegādātāju apvienības dibināšanas mērķis un darbības (spēkā esamības) termiņš;</w:t>
            </w:r>
          </w:p>
          <w:p w14:paraId="33F185DC" w14:textId="5D2D611F" w:rsidR="000971DB" w:rsidRPr="000023B3" w:rsidRDefault="000971DB" w:rsidP="00E65980">
            <w:pPr>
              <w:pStyle w:val="ListParagraph"/>
              <w:numPr>
                <w:ilvl w:val="2"/>
                <w:numId w:val="115"/>
              </w:numPr>
              <w:spacing w:line="242" w:lineRule="auto"/>
              <w:ind w:left="0" w:firstLine="0"/>
              <w:contextualSpacing w:val="0"/>
              <w:jc w:val="both"/>
              <w:rPr>
                <w:i/>
                <w:sz w:val="24"/>
                <w:szCs w:val="24"/>
              </w:rPr>
            </w:pPr>
            <w:r w:rsidRPr="000023B3">
              <w:rPr>
                <w:i/>
                <w:sz w:val="24"/>
                <w:szCs w:val="24"/>
              </w:rPr>
              <w:t xml:space="preserve">apliecinājums, ka piegādātāju apvienība un tās dalībnieku sastāvs paliks nemainīgs līdz </w:t>
            </w:r>
            <w:r w:rsidR="00696F91" w:rsidRPr="000023B3">
              <w:rPr>
                <w:i/>
                <w:sz w:val="24"/>
                <w:szCs w:val="24"/>
              </w:rPr>
              <w:t>I</w:t>
            </w:r>
            <w:r w:rsidRPr="000023B3">
              <w:rPr>
                <w:i/>
                <w:sz w:val="24"/>
                <w:szCs w:val="24"/>
              </w:rPr>
              <w:t>epirkuma beigām;</w:t>
            </w:r>
          </w:p>
          <w:p w14:paraId="53A92921" w14:textId="3B2923E3" w:rsidR="000971DB" w:rsidRPr="000023B3" w:rsidRDefault="000971DB" w:rsidP="00E65980">
            <w:pPr>
              <w:pStyle w:val="ListParagraph"/>
              <w:numPr>
                <w:ilvl w:val="2"/>
                <w:numId w:val="115"/>
              </w:numPr>
              <w:spacing w:line="242" w:lineRule="auto"/>
              <w:ind w:left="0" w:firstLine="0"/>
              <w:contextualSpacing w:val="0"/>
              <w:jc w:val="both"/>
              <w:rPr>
                <w:i/>
                <w:sz w:val="24"/>
                <w:szCs w:val="24"/>
              </w:rPr>
            </w:pPr>
            <w:r w:rsidRPr="000023B3">
              <w:rPr>
                <w:i/>
                <w:sz w:val="24"/>
                <w:szCs w:val="24"/>
              </w:rPr>
              <w:t xml:space="preserve">apliecinājums, ka piegādātāju apvienības dalībnieki, uz kuru saimnieciskajām un finansiālajām iespējām </w:t>
            </w:r>
            <w:r w:rsidR="0076779E" w:rsidRPr="000023B3">
              <w:rPr>
                <w:i/>
                <w:sz w:val="24"/>
                <w:szCs w:val="24"/>
              </w:rPr>
              <w:t>K</w:t>
            </w:r>
            <w:r w:rsidR="00981611" w:rsidRPr="000023B3">
              <w:rPr>
                <w:i/>
                <w:sz w:val="24"/>
                <w:szCs w:val="24"/>
              </w:rPr>
              <w:t>andidāts</w:t>
            </w:r>
            <w:r w:rsidRPr="000023B3">
              <w:rPr>
                <w:i/>
                <w:sz w:val="24"/>
                <w:szCs w:val="24"/>
              </w:rPr>
              <w:t xml:space="preserve"> balstās un kuri būs finansiāli atbildīgi par </w:t>
            </w:r>
            <w:r w:rsidR="00696F91" w:rsidRPr="000023B3">
              <w:rPr>
                <w:i/>
                <w:sz w:val="24"/>
                <w:szCs w:val="24"/>
              </w:rPr>
              <w:t>I</w:t>
            </w:r>
            <w:r w:rsidRPr="000023B3">
              <w:rPr>
                <w:i/>
                <w:sz w:val="24"/>
                <w:szCs w:val="24"/>
              </w:rPr>
              <w:t xml:space="preserve">epirkuma līguma izpildi, ir solidāri atbildīgi par </w:t>
            </w:r>
            <w:r w:rsidR="00696F91" w:rsidRPr="000023B3">
              <w:rPr>
                <w:i/>
                <w:sz w:val="24"/>
                <w:szCs w:val="24"/>
              </w:rPr>
              <w:t>I</w:t>
            </w:r>
            <w:r w:rsidRPr="000023B3">
              <w:rPr>
                <w:i/>
                <w:sz w:val="24"/>
                <w:szCs w:val="24"/>
              </w:rPr>
              <w:t xml:space="preserve">epirkuma līguma izpildi gadījumā, ja </w:t>
            </w:r>
            <w:r w:rsidR="0076779E" w:rsidRPr="000023B3">
              <w:rPr>
                <w:i/>
                <w:sz w:val="24"/>
                <w:szCs w:val="24"/>
              </w:rPr>
              <w:t>K</w:t>
            </w:r>
            <w:r w:rsidR="00981611" w:rsidRPr="000023B3">
              <w:rPr>
                <w:i/>
                <w:sz w:val="24"/>
                <w:szCs w:val="24"/>
              </w:rPr>
              <w:t>andidātam</w:t>
            </w:r>
            <w:r w:rsidRPr="000023B3">
              <w:rPr>
                <w:i/>
                <w:sz w:val="24"/>
                <w:szCs w:val="24"/>
              </w:rPr>
              <w:t xml:space="preserve"> tiks piešķirtas līguma slēgšanas tiesības, norādot katra dalībnieka līguma darbu daļu un tās līgumcenu;</w:t>
            </w:r>
          </w:p>
          <w:p w14:paraId="1B9BB986" w14:textId="700F0A80" w:rsidR="000971DB" w:rsidRPr="000023B3" w:rsidRDefault="000971DB" w:rsidP="00E65980">
            <w:pPr>
              <w:pStyle w:val="ListParagraph"/>
              <w:numPr>
                <w:ilvl w:val="2"/>
                <w:numId w:val="115"/>
              </w:numPr>
              <w:spacing w:line="242" w:lineRule="auto"/>
              <w:ind w:left="0" w:firstLine="0"/>
              <w:contextualSpacing w:val="0"/>
              <w:jc w:val="both"/>
              <w:rPr>
                <w:i/>
                <w:sz w:val="24"/>
                <w:szCs w:val="24"/>
              </w:rPr>
            </w:pPr>
            <w:r w:rsidRPr="000023B3">
              <w:rPr>
                <w:i/>
                <w:sz w:val="24"/>
                <w:szCs w:val="24"/>
              </w:rPr>
              <w:t xml:space="preserve">informācija par piegādātāju apvienības vadošo dalībnieku un personu, kas apvienību pārstāv </w:t>
            </w:r>
            <w:r w:rsidR="00696F91" w:rsidRPr="000023B3">
              <w:rPr>
                <w:i/>
                <w:sz w:val="24"/>
                <w:szCs w:val="24"/>
              </w:rPr>
              <w:t>I</w:t>
            </w:r>
            <w:r w:rsidRPr="000023B3">
              <w:rPr>
                <w:i/>
                <w:sz w:val="24"/>
                <w:szCs w:val="24"/>
              </w:rPr>
              <w:t xml:space="preserve">epirkumā. Ja nav norādīta persona, kura pārstāv piegādātāju apvienību </w:t>
            </w:r>
            <w:r w:rsidR="00696F91" w:rsidRPr="000023B3">
              <w:rPr>
                <w:i/>
                <w:sz w:val="24"/>
                <w:szCs w:val="24"/>
              </w:rPr>
              <w:t>I</w:t>
            </w:r>
            <w:r w:rsidRPr="000023B3">
              <w:rPr>
                <w:i/>
                <w:sz w:val="24"/>
                <w:szCs w:val="24"/>
              </w:rPr>
              <w:t xml:space="preserve">epirkumā, tad visi piegādātāju apvienības dalībnieki paraksta </w:t>
            </w:r>
            <w:r w:rsidR="001B2D66" w:rsidRPr="000023B3">
              <w:rPr>
                <w:i/>
                <w:sz w:val="24"/>
                <w:szCs w:val="24"/>
              </w:rPr>
              <w:t>P</w:t>
            </w:r>
            <w:r w:rsidRPr="000023B3">
              <w:rPr>
                <w:i/>
                <w:sz w:val="24"/>
                <w:szCs w:val="24"/>
              </w:rPr>
              <w:t xml:space="preserve">ieteikumu </w:t>
            </w:r>
            <w:r w:rsidR="00696F91" w:rsidRPr="000023B3">
              <w:rPr>
                <w:i/>
                <w:sz w:val="24"/>
                <w:szCs w:val="24"/>
              </w:rPr>
              <w:t>I</w:t>
            </w:r>
            <w:r w:rsidRPr="000023B3">
              <w:rPr>
                <w:i/>
                <w:sz w:val="24"/>
                <w:szCs w:val="24"/>
              </w:rPr>
              <w:t>epirkumam;</w:t>
            </w:r>
          </w:p>
          <w:p w14:paraId="1CC48F73" w14:textId="77777777" w:rsidR="00AE37D9" w:rsidRPr="000023B3" w:rsidRDefault="000971DB" w:rsidP="00E65980">
            <w:pPr>
              <w:pStyle w:val="ListParagraph"/>
              <w:numPr>
                <w:ilvl w:val="2"/>
                <w:numId w:val="115"/>
              </w:numPr>
              <w:spacing w:line="242" w:lineRule="auto"/>
              <w:ind w:left="0" w:firstLine="0"/>
              <w:contextualSpacing w:val="0"/>
              <w:jc w:val="both"/>
              <w:rPr>
                <w:i/>
                <w:sz w:val="24"/>
                <w:szCs w:val="24"/>
              </w:rPr>
            </w:pPr>
            <w:r w:rsidRPr="000023B3">
              <w:rPr>
                <w:i/>
                <w:sz w:val="24"/>
                <w:szCs w:val="24"/>
              </w:rPr>
              <w:t>pilnvarojumu dalībniekam, kurš tiesīgs rīkoties visu apvienības dalībnieku vārdā un to vietā, norādot dalībnieka pilnvarotās personas ieņemamo amatu, vārdu un uzvārdu;</w:t>
            </w:r>
          </w:p>
          <w:p w14:paraId="58F0A628" w14:textId="31D2FA26" w:rsidR="000971DB" w:rsidRPr="000023B3" w:rsidRDefault="000971DB" w:rsidP="00E65980">
            <w:pPr>
              <w:pStyle w:val="ListParagraph"/>
              <w:numPr>
                <w:ilvl w:val="2"/>
                <w:numId w:val="115"/>
              </w:numPr>
              <w:spacing w:line="242" w:lineRule="auto"/>
              <w:ind w:left="0" w:firstLine="0"/>
              <w:contextualSpacing w:val="0"/>
              <w:jc w:val="both"/>
              <w:rPr>
                <w:i/>
                <w:sz w:val="24"/>
                <w:szCs w:val="24"/>
              </w:rPr>
            </w:pPr>
            <w:r w:rsidRPr="000023B3">
              <w:rPr>
                <w:i/>
                <w:sz w:val="24"/>
                <w:szCs w:val="24"/>
              </w:rPr>
              <w:t xml:space="preserve">apliecinājumu par to, ja apvienībai tiks piešķirtas līguma slēgšanas tiesības, tā </w:t>
            </w:r>
            <w:r w:rsidR="0062228F" w:rsidRPr="000023B3">
              <w:rPr>
                <w:i/>
                <w:sz w:val="24"/>
                <w:szCs w:val="24"/>
              </w:rPr>
              <w:t>1</w:t>
            </w:r>
            <w:r w:rsidR="003855EF" w:rsidRPr="000023B3">
              <w:rPr>
                <w:i/>
                <w:sz w:val="24"/>
                <w:szCs w:val="24"/>
              </w:rPr>
              <w:t>4</w:t>
            </w:r>
            <w:r w:rsidR="0062228F" w:rsidRPr="000023B3">
              <w:rPr>
                <w:i/>
                <w:sz w:val="24"/>
                <w:szCs w:val="24"/>
              </w:rPr>
              <w:t> </w:t>
            </w:r>
            <w:r w:rsidRPr="000023B3">
              <w:rPr>
                <w:i/>
                <w:sz w:val="24"/>
                <w:szCs w:val="24"/>
              </w:rPr>
              <w:t>(</w:t>
            </w:r>
            <w:r w:rsidR="003855EF" w:rsidRPr="000023B3">
              <w:rPr>
                <w:i/>
                <w:sz w:val="24"/>
                <w:szCs w:val="24"/>
              </w:rPr>
              <w:t>četr</w:t>
            </w:r>
            <w:r w:rsidR="00E65980" w:rsidRPr="000023B3">
              <w:rPr>
                <w:i/>
                <w:sz w:val="24"/>
                <w:szCs w:val="24"/>
              </w:rPr>
              <w:t>padsmit</w:t>
            </w:r>
            <w:r w:rsidRPr="000023B3">
              <w:rPr>
                <w:i/>
                <w:sz w:val="24"/>
                <w:szCs w:val="24"/>
              </w:rPr>
              <w:t xml:space="preserve">) dienu laikā no Pasūtītāja nosūtītā uzaicinājuma parakstīt </w:t>
            </w:r>
            <w:r w:rsidR="00696F91" w:rsidRPr="000023B3">
              <w:rPr>
                <w:i/>
                <w:sz w:val="24"/>
                <w:szCs w:val="24"/>
              </w:rPr>
              <w:t>I</w:t>
            </w:r>
            <w:r w:rsidRPr="000023B3">
              <w:rPr>
                <w:i/>
                <w:sz w:val="24"/>
                <w:szCs w:val="24"/>
              </w:rPr>
              <w:t xml:space="preserve">epirkuma līgumu paziņošanas (saņemšanas) dienas pēc savas izvēles izveidos </w:t>
            </w:r>
            <w:r w:rsidRPr="000023B3">
              <w:rPr>
                <w:i/>
                <w:sz w:val="24"/>
                <w:szCs w:val="24"/>
              </w:rPr>
              <w:lastRenderedPageBreak/>
              <w:t xml:space="preserve">personālsabiedrību un reģistrēs Latvijas Republikas Uzņēmumu reģistra Komercreģistrā vai noslēgs sabiedrības līgumu, vienojoties par apvienības dalībnieku atbildības sadalījumu, paredzot solidāru atbildību par līguma izpildi tiem apvienības dalībniekiem, uz kuru saimnieciskajām un finansiālajām iespējām </w:t>
            </w:r>
            <w:r w:rsidR="0076779E" w:rsidRPr="000023B3">
              <w:rPr>
                <w:i/>
                <w:sz w:val="24"/>
                <w:szCs w:val="24"/>
              </w:rPr>
              <w:t>K</w:t>
            </w:r>
            <w:r w:rsidR="00981611" w:rsidRPr="000023B3">
              <w:rPr>
                <w:i/>
                <w:sz w:val="24"/>
                <w:szCs w:val="24"/>
              </w:rPr>
              <w:t>andidāts</w:t>
            </w:r>
            <w:r w:rsidRPr="000023B3">
              <w:rPr>
                <w:i/>
                <w:sz w:val="24"/>
                <w:szCs w:val="24"/>
              </w:rPr>
              <w:t xml:space="preserve"> balstās un kuri būs finansiāli atbildīgi par </w:t>
            </w:r>
            <w:r w:rsidR="00696F91" w:rsidRPr="000023B3">
              <w:rPr>
                <w:i/>
                <w:sz w:val="24"/>
                <w:szCs w:val="24"/>
              </w:rPr>
              <w:t>I</w:t>
            </w:r>
            <w:r w:rsidRPr="000023B3">
              <w:rPr>
                <w:i/>
                <w:sz w:val="24"/>
                <w:szCs w:val="24"/>
              </w:rPr>
              <w:t>epirkuma līguma izpildi.</w:t>
            </w:r>
          </w:p>
          <w:p w14:paraId="7305A3E9" w14:textId="15CE20E7" w:rsidR="00E500F2" w:rsidRPr="000023B3" w:rsidRDefault="00E500F2" w:rsidP="00E65980">
            <w:pPr>
              <w:spacing w:after="120" w:line="242" w:lineRule="auto"/>
              <w:jc w:val="both"/>
              <w:rPr>
                <w:i/>
                <w:sz w:val="24"/>
                <w:szCs w:val="24"/>
              </w:rPr>
            </w:pPr>
            <w:r w:rsidRPr="000023B3">
              <w:rPr>
                <w:i/>
                <w:sz w:val="24"/>
                <w:szCs w:val="24"/>
              </w:rPr>
              <w:t xml:space="preserve">Ja </w:t>
            </w:r>
            <w:r w:rsidR="0076779E" w:rsidRPr="000023B3">
              <w:rPr>
                <w:i/>
                <w:sz w:val="24"/>
                <w:szCs w:val="24"/>
              </w:rPr>
              <w:t>K</w:t>
            </w:r>
            <w:r w:rsidRPr="000023B3">
              <w:rPr>
                <w:i/>
                <w:sz w:val="24"/>
                <w:szCs w:val="24"/>
              </w:rPr>
              <w:t xml:space="preserve">andidāts ir piegādātāju apvienība un vienošanās par sadarbību konkrētā </w:t>
            </w:r>
            <w:r w:rsidR="009710F9" w:rsidRPr="000023B3">
              <w:rPr>
                <w:i/>
                <w:sz w:val="24"/>
                <w:szCs w:val="24"/>
              </w:rPr>
              <w:t>I</w:t>
            </w:r>
            <w:r w:rsidRPr="000023B3">
              <w:rPr>
                <w:i/>
                <w:sz w:val="24"/>
                <w:szCs w:val="24"/>
              </w:rPr>
              <w:t xml:space="preserve">epirkuma līguma izpildē nav atrunātas pārstāvības tiesības vai nav izsniegta pilnvara, </w:t>
            </w:r>
            <w:r w:rsidR="001B2D66" w:rsidRPr="000023B3">
              <w:rPr>
                <w:i/>
                <w:sz w:val="24"/>
                <w:szCs w:val="24"/>
              </w:rPr>
              <w:t>P</w:t>
            </w:r>
            <w:r w:rsidRPr="000023B3">
              <w:rPr>
                <w:i/>
                <w:sz w:val="24"/>
                <w:szCs w:val="24"/>
              </w:rPr>
              <w:t>ieteikuma oriģināls jāparaksta katras personas, kas iekļauta piegādātāju apvienībā, pārstāvim ar pārstāvības tiesībām.</w:t>
            </w:r>
          </w:p>
        </w:tc>
        <w:tc>
          <w:tcPr>
            <w:tcW w:w="4253" w:type="dxa"/>
            <w:hideMark/>
          </w:tcPr>
          <w:p w14:paraId="3C7C5931" w14:textId="28C7E336" w:rsidR="00E500F2" w:rsidRPr="000023B3" w:rsidRDefault="00E500F2" w:rsidP="00E65980">
            <w:pPr>
              <w:spacing w:after="120" w:line="242" w:lineRule="auto"/>
              <w:jc w:val="both"/>
              <w:rPr>
                <w:sz w:val="24"/>
                <w:szCs w:val="24"/>
              </w:rPr>
            </w:pPr>
            <w:r w:rsidRPr="000023B3">
              <w:rPr>
                <w:sz w:val="24"/>
                <w:szCs w:val="24"/>
              </w:rPr>
              <w:lastRenderedPageBreak/>
              <w:t>Pieteikum</w:t>
            </w:r>
            <w:r w:rsidR="005F6B2A" w:rsidRPr="000023B3">
              <w:rPr>
                <w:sz w:val="24"/>
                <w:szCs w:val="24"/>
              </w:rPr>
              <w:t>a vēstule</w:t>
            </w:r>
            <w:r w:rsidRPr="000023B3">
              <w:rPr>
                <w:sz w:val="24"/>
                <w:szCs w:val="24"/>
              </w:rPr>
              <w:t xml:space="preserve"> (</w:t>
            </w:r>
            <w:r w:rsidRPr="000023B3">
              <w:rPr>
                <w:color w:val="000000"/>
                <w:sz w:val="24"/>
                <w:szCs w:val="24"/>
              </w:rPr>
              <w:t xml:space="preserve">noformēts atbilstoši </w:t>
            </w:r>
            <w:r w:rsidRPr="000023B3">
              <w:rPr>
                <w:sz w:val="24"/>
                <w:szCs w:val="24"/>
              </w:rPr>
              <w:t xml:space="preserve">nolikuma </w:t>
            </w:r>
            <w:r w:rsidR="00C306BC" w:rsidRPr="000023B3">
              <w:rPr>
                <w:sz w:val="24"/>
                <w:szCs w:val="24"/>
              </w:rPr>
              <w:t>2</w:t>
            </w:r>
            <w:r w:rsidRPr="000023B3">
              <w:rPr>
                <w:sz w:val="24"/>
                <w:szCs w:val="24"/>
              </w:rPr>
              <w:t xml:space="preserve">.pielikumā ietvertajai </w:t>
            </w:r>
            <w:r w:rsidR="001B2D66" w:rsidRPr="000023B3">
              <w:rPr>
                <w:sz w:val="24"/>
                <w:szCs w:val="24"/>
              </w:rPr>
              <w:t>P</w:t>
            </w:r>
            <w:r w:rsidRPr="000023B3">
              <w:rPr>
                <w:sz w:val="24"/>
                <w:szCs w:val="24"/>
              </w:rPr>
              <w:t>ieteikuma formai).</w:t>
            </w:r>
          </w:p>
          <w:p w14:paraId="3A879806" w14:textId="30FCA6D9" w:rsidR="00012DBB" w:rsidRPr="000023B3" w:rsidRDefault="008C5829" w:rsidP="00E65980">
            <w:pPr>
              <w:spacing w:after="120" w:line="242" w:lineRule="auto"/>
              <w:jc w:val="both"/>
              <w:rPr>
                <w:sz w:val="24"/>
                <w:szCs w:val="24"/>
              </w:rPr>
            </w:pPr>
            <w:r w:rsidRPr="000023B3">
              <w:rPr>
                <w:sz w:val="24"/>
                <w:szCs w:val="24"/>
              </w:rPr>
              <w:t xml:space="preserve">(Ja attiecināms) </w:t>
            </w:r>
            <w:r w:rsidR="00532561" w:rsidRPr="000023B3">
              <w:rPr>
                <w:sz w:val="24"/>
                <w:szCs w:val="24"/>
              </w:rPr>
              <w:t>Piegādātāju apvienības apliecinājums (</w:t>
            </w:r>
            <w:r w:rsidR="00532561" w:rsidRPr="000023B3">
              <w:rPr>
                <w:color w:val="000000"/>
                <w:sz w:val="24"/>
                <w:szCs w:val="24"/>
              </w:rPr>
              <w:t xml:space="preserve">noformēts atbilstoši </w:t>
            </w:r>
            <w:r w:rsidR="00532561" w:rsidRPr="000023B3">
              <w:rPr>
                <w:sz w:val="24"/>
                <w:szCs w:val="24"/>
              </w:rPr>
              <w:t xml:space="preserve">nolikuma </w:t>
            </w:r>
            <w:r w:rsidR="00C306BC" w:rsidRPr="000023B3">
              <w:rPr>
                <w:sz w:val="24"/>
                <w:szCs w:val="24"/>
              </w:rPr>
              <w:t>3</w:t>
            </w:r>
            <w:r w:rsidR="00532561" w:rsidRPr="000023B3">
              <w:rPr>
                <w:sz w:val="24"/>
                <w:szCs w:val="24"/>
              </w:rPr>
              <w:t xml:space="preserve">.pielikumā ietvertajai formai) </w:t>
            </w:r>
            <w:r w:rsidR="00532561" w:rsidRPr="000023B3">
              <w:rPr>
                <w:sz w:val="24"/>
                <w:szCs w:val="24"/>
              </w:rPr>
              <w:lastRenderedPageBreak/>
              <w:t xml:space="preserve">vai vienošanās </w:t>
            </w:r>
            <w:r w:rsidR="00757D46" w:rsidRPr="000023B3">
              <w:rPr>
                <w:sz w:val="24"/>
                <w:szCs w:val="24"/>
              </w:rPr>
              <w:t>saskaņā ar šajā punktā noteiktajām prasībām</w:t>
            </w:r>
            <w:r w:rsidR="00532561" w:rsidRPr="000023B3">
              <w:rPr>
                <w:sz w:val="24"/>
                <w:szCs w:val="24"/>
              </w:rPr>
              <w:t>.</w:t>
            </w:r>
          </w:p>
          <w:p w14:paraId="51492891" w14:textId="45C17F97" w:rsidR="00E6192F" w:rsidRPr="000023B3" w:rsidRDefault="0018219C" w:rsidP="00E65980">
            <w:pPr>
              <w:suppressAutoHyphens/>
              <w:spacing w:after="120" w:line="242" w:lineRule="auto"/>
              <w:jc w:val="both"/>
              <w:rPr>
                <w:sz w:val="24"/>
                <w:szCs w:val="24"/>
                <w:lang w:val="lv-LV"/>
              </w:rPr>
            </w:pPr>
            <w:r w:rsidRPr="000023B3">
              <w:rPr>
                <w:sz w:val="24"/>
                <w:szCs w:val="24"/>
                <w:lang w:val="lv-LV"/>
              </w:rPr>
              <w:t>Ārvalstī</w:t>
            </w:r>
            <w:r w:rsidR="00153066" w:rsidRPr="000023B3">
              <w:rPr>
                <w:sz w:val="24"/>
                <w:szCs w:val="24"/>
                <w:lang w:val="lv-LV"/>
              </w:rPr>
              <w:t>s reģ</w:t>
            </w:r>
            <w:r w:rsidRPr="000023B3">
              <w:rPr>
                <w:sz w:val="24"/>
                <w:szCs w:val="24"/>
                <w:lang w:val="lv-LV"/>
              </w:rPr>
              <w:t>istrēt</w:t>
            </w:r>
            <w:r w:rsidR="00153066" w:rsidRPr="000023B3">
              <w:rPr>
                <w:sz w:val="24"/>
                <w:szCs w:val="24"/>
                <w:lang w:val="lv-LV"/>
              </w:rPr>
              <w:t xml:space="preserve">iem </w:t>
            </w:r>
            <w:r w:rsidR="006C6344" w:rsidRPr="000023B3">
              <w:rPr>
                <w:sz w:val="24"/>
                <w:szCs w:val="24"/>
                <w:lang w:val="lv-LV"/>
              </w:rPr>
              <w:t>K</w:t>
            </w:r>
            <w:r w:rsidR="00153066" w:rsidRPr="000023B3">
              <w:rPr>
                <w:sz w:val="24"/>
                <w:szCs w:val="24"/>
                <w:lang w:val="lv-LV"/>
              </w:rPr>
              <w:t>andidātiem</w:t>
            </w:r>
            <w:r w:rsidRPr="000023B3">
              <w:rPr>
                <w:sz w:val="24"/>
                <w:szCs w:val="24"/>
                <w:lang w:val="lv-LV"/>
              </w:rPr>
              <w:t xml:space="preserve"> jāiesniedz </w:t>
            </w:r>
            <w:r w:rsidR="00153066" w:rsidRPr="000023B3">
              <w:rPr>
                <w:sz w:val="24"/>
                <w:szCs w:val="24"/>
                <w:lang w:val="lv-LV"/>
              </w:rPr>
              <w:t xml:space="preserve">attiecīgās valsts </w:t>
            </w:r>
            <w:r w:rsidRPr="000023B3">
              <w:rPr>
                <w:sz w:val="24"/>
                <w:szCs w:val="24"/>
                <w:lang w:val="lv-LV"/>
              </w:rPr>
              <w:t>kompetentas institūcijas izsniegt</w:t>
            </w:r>
            <w:r w:rsidR="00757D46" w:rsidRPr="000023B3">
              <w:rPr>
                <w:sz w:val="24"/>
                <w:szCs w:val="24"/>
                <w:lang w:val="lv-LV"/>
              </w:rPr>
              <w:t>s</w:t>
            </w:r>
            <w:r w:rsidRPr="000023B3">
              <w:rPr>
                <w:sz w:val="24"/>
                <w:szCs w:val="24"/>
                <w:lang w:val="lv-LV"/>
              </w:rPr>
              <w:t xml:space="preserve"> dokument</w:t>
            </w:r>
            <w:r w:rsidR="00153066" w:rsidRPr="000023B3">
              <w:rPr>
                <w:sz w:val="24"/>
                <w:szCs w:val="24"/>
                <w:lang w:val="lv-LV"/>
              </w:rPr>
              <w:t>s (kopija)</w:t>
            </w:r>
            <w:r w:rsidRPr="000023B3">
              <w:rPr>
                <w:sz w:val="24"/>
                <w:szCs w:val="24"/>
                <w:lang w:val="lv-LV"/>
              </w:rPr>
              <w:t>, k</w:t>
            </w:r>
            <w:r w:rsidR="00E6192F" w:rsidRPr="000023B3">
              <w:rPr>
                <w:sz w:val="24"/>
                <w:szCs w:val="24"/>
                <w:lang w:val="lv-LV"/>
              </w:rPr>
              <w:t xml:space="preserve">urā norādītas </w:t>
            </w:r>
            <w:r w:rsidR="006C6344" w:rsidRPr="000023B3">
              <w:rPr>
                <w:sz w:val="24"/>
                <w:szCs w:val="24"/>
                <w:lang w:val="lv-LV"/>
              </w:rPr>
              <w:t>K</w:t>
            </w:r>
            <w:r w:rsidR="00E6192F" w:rsidRPr="000023B3">
              <w:rPr>
                <w:sz w:val="24"/>
                <w:szCs w:val="24"/>
                <w:lang w:val="lv-LV"/>
              </w:rPr>
              <w:t>andidāta paraksttiesīgās person</w:t>
            </w:r>
            <w:r w:rsidR="009027A7" w:rsidRPr="000023B3">
              <w:rPr>
                <w:sz w:val="24"/>
                <w:szCs w:val="24"/>
                <w:lang w:val="lv-LV"/>
              </w:rPr>
              <w:t>a</w:t>
            </w:r>
            <w:r w:rsidR="00E6192F" w:rsidRPr="000023B3">
              <w:rPr>
                <w:sz w:val="24"/>
                <w:szCs w:val="24"/>
                <w:lang w:val="lv-LV"/>
              </w:rPr>
              <w:t>s.</w:t>
            </w:r>
          </w:p>
          <w:p w14:paraId="3A6E164F" w14:textId="1E9F6744" w:rsidR="0018219C" w:rsidRPr="000023B3" w:rsidRDefault="009027A7" w:rsidP="00E65980">
            <w:pPr>
              <w:suppressAutoHyphens/>
              <w:spacing w:after="120" w:line="242" w:lineRule="auto"/>
              <w:jc w:val="both"/>
              <w:rPr>
                <w:lang w:val="lv-LV"/>
              </w:rPr>
            </w:pPr>
            <w:r w:rsidRPr="000023B3">
              <w:rPr>
                <w:sz w:val="24"/>
                <w:szCs w:val="24"/>
                <w:lang w:val="lv-LV"/>
              </w:rPr>
              <w:t xml:space="preserve">Ja </w:t>
            </w:r>
            <w:r w:rsidR="001B2D66" w:rsidRPr="000023B3">
              <w:rPr>
                <w:sz w:val="24"/>
                <w:szCs w:val="24"/>
                <w:lang w:val="lv-LV"/>
              </w:rPr>
              <w:t>P</w:t>
            </w:r>
            <w:r w:rsidRPr="000023B3">
              <w:rPr>
                <w:sz w:val="24"/>
                <w:szCs w:val="24"/>
                <w:lang w:val="lv-LV"/>
              </w:rPr>
              <w:t xml:space="preserve">ieteikumu </w:t>
            </w:r>
            <w:r w:rsidRPr="000023B3">
              <w:rPr>
                <w:rFonts w:eastAsia="Calibri"/>
                <w:sz w:val="24"/>
                <w:szCs w:val="24"/>
              </w:rPr>
              <w:t xml:space="preserve">paraksta pilnvarotā persona, tad </w:t>
            </w:r>
            <w:r w:rsidR="006C6344" w:rsidRPr="000023B3">
              <w:rPr>
                <w:rFonts w:eastAsia="Calibri"/>
                <w:sz w:val="24"/>
                <w:szCs w:val="24"/>
              </w:rPr>
              <w:t>K</w:t>
            </w:r>
            <w:r w:rsidRPr="000023B3">
              <w:rPr>
                <w:rFonts w:eastAsia="Calibri"/>
                <w:sz w:val="24"/>
                <w:szCs w:val="24"/>
              </w:rPr>
              <w:t xml:space="preserve">andidātam jāiesniedz </w:t>
            </w:r>
            <w:r w:rsidR="00023223" w:rsidRPr="000023B3">
              <w:rPr>
                <w:rFonts w:eastAsia="Calibri"/>
                <w:sz w:val="24"/>
                <w:szCs w:val="24"/>
              </w:rPr>
              <w:t xml:space="preserve">attiecīgā </w:t>
            </w:r>
            <w:r w:rsidRPr="000023B3">
              <w:rPr>
                <w:rFonts w:eastAsia="Calibri"/>
                <w:sz w:val="24"/>
                <w:szCs w:val="24"/>
              </w:rPr>
              <w:t>pilnvara vai tās kopija.</w:t>
            </w:r>
          </w:p>
        </w:tc>
      </w:tr>
      <w:tr w:rsidR="00E500F2" w:rsidRPr="000023B3" w14:paraId="1BBC518F" w14:textId="77777777" w:rsidTr="00E23E32">
        <w:tc>
          <w:tcPr>
            <w:tcW w:w="994" w:type="dxa"/>
          </w:tcPr>
          <w:p w14:paraId="2CD881F6" w14:textId="13974E56" w:rsidR="00E500F2" w:rsidRPr="000023B3" w:rsidRDefault="00E500F2" w:rsidP="00E65980">
            <w:pPr>
              <w:pStyle w:val="ListParagraph"/>
              <w:numPr>
                <w:ilvl w:val="2"/>
                <w:numId w:val="1"/>
              </w:numPr>
              <w:spacing w:after="120" w:line="242" w:lineRule="auto"/>
              <w:ind w:left="0" w:firstLine="0"/>
              <w:rPr>
                <w:sz w:val="24"/>
                <w:szCs w:val="24"/>
              </w:rPr>
            </w:pPr>
          </w:p>
        </w:tc>
        <w:tc>
          <w:tcPr>
            <w:tcW w:w="4109" w:type="dxa"/>
          </w:tcPr>
          <w:p w14:paraId="1E8C80A3" w14:textId="386B5E0D" w:rsidR="000A1766" w:rsidRPr="000023B3" w:rsidRDefault="00981611" w:rsidP="00E65980">
            <w:pPr>
              <w:pStyle w:val="ListParagraph"/>
              <w:tabs>
                <w:tab w:val="left" w:pos="709"/>
              </w:tabs>
              <w:spacing w:after="120" w:line="242" w:lineRule="auto"/>
              <w:ind w:left="0"/>
              <w:contextualSpacing w:val="0"/>
              <w:jc w:val="both"/>
              <w:rPr>
                <w:sz w:val="24"/>
                <w:szCs w:val="24"/>
                <w:lang w:val="lv-LV"/>
              </w:rPr>
            </w:pPr>
            <w:r w:rsidRPr="000023B3">
              <w:rPr>
                <w:sz w:val="24"/>
                <w:szCs w:val="24"/>
                <w:lang w:val="lv-LV"/>
              </w:rPr>
              <w:t>Kandidāts</w:t>
            </w:r>
            <w:r w:rsidR="000A1766" w:rsidRPr="000023B3">
              <w:rPr>
                <w:sz w:val="24"/>
                <w:szCs w:val="24"/>
                <w:lang w:val="lv-LV"/>
              </w:rPr>
              <w:t xml:space="preserve"> var balstīties uz citu personu saimnieciskajām un finansiālajām iespējām, tehniskajām un profesionālajām spējām, ja tas ir nepieciešams </w:t>
            </w:r>
            <w:r w:rsidR="009710F9" w:rsidRPr="000023B3">
              <w:rPr>
                <w:sz w:val="24"/>
                <w:szCs w:val="24"/>
                <w:lang w:val="lv-LV"/>
              </w:rPr>
              <w:t>I</w:t>
            </w:r>
            <w:r w:rsidR="000A1766" w:rsidRPr="000023B3">
              <w:rPr>
                <w:sz w:val="24"/>
                <w:szCs w:val="24"/>
                <w:lang w:val="lv-LV"/>
              </w:rPr>
              <w:t xml:space="preserve">epirkuma līguma izpildei, neatkarīgi no savstarpējo attiecību tiesiskā rakstura. Šādā gadījumā </w:t>
            </w:r>
            <w:r w:rsidR="0076779E" w:rsidRPr="000023B3">
              <w:rPr>
                <w:sz w:val="24"/>
                <w:szCs w:val="24"/>
                <w:lang w:val="lv-LV"/>
              </w:rPr>
              <w:t>K</w:t>
            </w:r>
            <w:r w:rsidRPr="000023B3">
              <w:rPr>
                <w:sz w:val="24"/>
                <w:szCs w:val="24"/>
                <w:lang w:val="lv-LV"/>
              </w:rPr>
              <w:t>andidāts</w:t>
            </w:r>
            <w:r w:rsidR="000A1766" w:rsidRPr="000023B3">
              <w:rPr>
                <w:sz w:val="24"/>
                <w:szCs w:val="24"/>
                <w:lang w:val="lv-LV"/>
              </w:rPr>
              <w:t xml:space="preserve"> iesniedz informāciju par personu, uz kuras iespējām </w:t>
            </w:r>
            <w:r w:rsidR="0076779E" w:rsidRPr="000023B3">
              <w:rPr>
                <w:sz w:val="24"/>
                <w:szCs w:val="24"/>
                <w:lang w:val="lv-LV"/>
              </w:rPr>
              <w:t>K</w:t>
            </w:r>
            <w:r w:rsidRPr="000023B3">
              <w:rPr>
                <w:sz w:val="24"/>
                <w:szCs w:val="24"/>
                <w:lang w:val="lv-LV"/>
              </w:rPr>
              <w:t>andidāts</w:t>
            </w:r>
            <w:r w:rsidR="000A1766" w:rsidRPr="000023B3">
              <w:rPr>
                <w:sz w:val="24"/>
                <w:szCs w:val="24"/>
                <w:lang w:val="lv-LV"/>
              </w:rPr>
              <w:t xml:space="preserve"> balstās, lai apliecinātu, ka tā kvalifikācija atbilst paziņojumā par līgumu vai </w:t>
            </w:r>
            <w:r w:rsidR="009710F9" w:rsidRPr="000023B3">
              <w:rPr>
                <w:sz w:val="24"/>
                <w:szCs w:val="24"/>
                <w:lang w:val="lv-LV"/>
              </w:rPr>
              <w:t>I</w:t>
            </w:r>
            <w:r w:rsidR="000A1766" w:rsidRPr="000023B3">
              <w:rPr>
                <w:sz w:val="24"/>
                <w:szCs w:val="24"/>
                <w:lang w:val="lv-LV"/>
              </w:rPr>
              <w:t xml:space="preserve">epirkuma procedūras dokumentos noteiktajām prasībām, un pierāda </w:t>
            </w:r>
            <w:r w:rsidR="004B20FF" w:rsidRPr="000023B3">
              <w:rPr>
                <w:sz w:val="24"/>
                <w:szCs w:val="24"/>
                <w:lang w:val="lv-LV"/>
              </w:rPr>
              <w:t>P</w:t>
            </w:r>
            <w:r w:rsidR="000A1766" w:rsidRPr="000023B3">
              <w:rPr>
                <w:sz w:val="24"/>
                <w:szCs w:val="24"/>
                <w:lang w:val="lv-LV"/>
              </w:rPr>
              <w:t xml:space="preserve">asūtītājam, ka viņa rīcībā būs nepieciešamie resursi, iesniedzot apliecinājumu vai vienošanos par sadarbību </w:t>
            </w:r>
            <w:r w:rsidR="009710F9" w:rsidRPr="000023B3">
              <w:rPr>
                <w:sz w:val="24"/>
                <w:szCs w:val="24"/>
                <w:lang w:val="lv-LV"/>
              </w:rPr>
              <w:t>I</w:t>
            </w:r>
            <w:r w:rsidR="000A1766" w:rsidRPr="000023B3">
              <w:rPr>
                <w:sz w:val="24"/>
                <w:szCs w:val="24"/>
                <w:lang w:val="lv-LV"/>
              </w:rPr>
              <w:t xml:space="preserve">epirkuma līguma izpildē. Iesniegtajiem pierādījumiem (dokumentiem) par sadarbību un resursu nodošanu jābūt pietiekamiem, lai pierādītu </w:t>
            </w:r>
            <w:r w:rsidR="004B20FF" w:rsidRPr="000023B3">
              <w:rPr>
                <w:sz w:val="24"/>
                <w:szCs w:val="24"/>
                <w:lang w:val="lv-LV"/>
              </w:rPr>
              <w:t>P</w:t>
            </w:r>
            <w:r w:rsidR="000A1766" w:rsidRPr="000023B3">
              <w:rPr>
                <w:sz w:val="24"/>
                <w:szCs w:val="24"/>
                <w:lang w:val="lv-LV"/>
              </w:rPr>
              <w:t xml:space="preserve">asūtītājam </w:t>
            </w:r>
            <w:r w:rsidR="0076779E" w:rsidRPr="000023B3">
              <w:rPr>
                <w:sz w:val="24"/>
                <w:szCs w:val="24"/>
                <w:lang w:val="lv-LV"/>
              </w:rPr>
              <w:t>K</w:t>
            </w:r>
            <w:r w:rsidRPr="000023B3">
              <w:rPr>
                <w:sz w:val="24"/>
                <w:szCs w:val="24"/>
                <w:lang w:val="lv-LV"/>
              </w:rPr>
              <w:t>andidāta</w:t>
            </w:r>
            <w:r w:rsidR="000A1766" w:rsidRPr="000023B3">
              <w:rPr>
                <w:sz w:val="24"/>
                <w:szCs w:val="24"/>
                <w:lang w:val="lv-LV"/>
              </w:rPr>
              <w:t xml:space="preserve"> spēju izpildīt </w:t>
            </w:r>
            <w:r w:rsidR="009710F9" w:rsidRPr="000023B3">
              <w:rPr>
                <w:sz w:val="24"/>
                <w:szCs w:val="24"/>
                <w:lang w:val="lv-LV"/>
              </w:rPr>
              <w:t>I</w:t>
            </w:r>
            <w:r w:rsidR="000A1766" w:rsidRPr="000023B3">
              <w:rPr>
                <w:sz w:val="24"/>
                <w:szCs w:val="24"/>
                <w:lang w:val="lv-LV"/>
              </w:rPr>
              <w:t xml:space="preserve">epirkuma līgumu, kā arī to, ka visā līguma izpildes laikā </w:t>
            </w:r>
            <w:r w:rsidR="0076779E" w:rsidRPr="000023B3">
              <w:rPr>
                <w:sz w:val="24"/>
                <w:szCs w:val="24"/>
                <w:lang w:val="lv-LV"/>
              </w:rPr>
              <w:t>K</w:t>
            </w:r>
            <w:r w:rsidRPr="000023B3">
              <w:rPr>
                <w:sz w:val="24"/>
                <w:szCs w:val="24"/>
                <w:lang w:val="lv-LV"/>
              </w:rPr>
              <w:t>andidāts</w:t>
            </w:r>
            <w:r w:rsidR="000A1766" w:rsidRPr="000023B3">
              <w:rPr>
                <w:sz w:val="24"/>
                <w:szCs w:val="24"/>
                <w:lang w:val="lv-LV"/>
              </w:rPr>
              <w:t xml:space="preserve"> faktiski izmantos tās personas resursus, uz kuras iespējām tas balstās savas kvalifikācijas pierādīšanai.</w:t>
            </w:r>
          </w:p>
          <w:p w14:paraId="0F2FAEB5" w14:textId="5116572B" w:rsidR="000A1766" w:rsidRPr="000023B3" w:rsidRDefault="005F4637" w:rsidP="00E65980">
            <w:pPr>
              <w:pStyle w:val="ListParagraph"/>
              <w:tabs>
                <w:tab w:val="left" w:pos="709"/>
              </w:tabs>
              <w:spacing w:after="120" w:line="242" w:lineRule="auto"/>
              <w:ind w:left="0"/>
              <w:contextualSpacing w:val="0"/>
              <w:jc w:val="both"/>
              <w:rPr>
                <w:sz w:val="24"/>
                <w:szCs w:val="24"/>
                <w:lang w:val="lv-LV"/>
              </w:rPr>
            </w:pPr>
            <w:r w:rsidRPr="000023B3">
              <w:rPr>
                <w:sz w:val="24"/>
                <w:szCs w:val="24"/>
                <w:lang w:val="lv-LV"/>
              </w:rPr>
              <w:t xml:space="preserve">Kandidātam </w:t>
            </w:r>
            <w:r w:rsidR="000A1766" w:rsidRPr="000023B3">
              <w:rPr>
                <w:sz w:val="24"/>
                <w:szCs w:val="24"/>
                <w:lang w:val="lv-LV"/>
              </w:rPr>
              <w:t xml:space="preserve">un personai, uz kuras saimnieciskajām un finansiālajām iespējām tas balstās, ir jāuzņemas </w:t>
            </w:r>
            <w:r w:rsidR="000A1766" w:rsidRPr="000023B3">
              <w:rPr>
                <w:sz w:val="24"/>
                <w:szCs w:val="24"/>
                <w:lang w:val="lv-LV"/>
              </w:rPr>
              <w:lastRenderedPageBreak/>
              <w:t xml:space="preserve">solidāra atbildība par </w:t>
            </w:r>
            <w:r w:rsidR="009710F9" w:rsidRPr="000023B3">
              <w:rPr>
                <w:sz w:val="24"/>
                <w:szCs w:val="24"/>
                <w:lang w:val="lv-LV"/>
              </w:rPr>
              <w:t>I</w:t>
            </w:r>
            <w:r w:rsidR="000A1766" w:rsidRPr="000023B3">
              <w:rPr>
                <w:sz w:val="24"/>
                <w:szCs w:val="24"/>
                <w:lang w:val="lv-LV"/>
              </w:rPr>
              <w:t>epirkuma līguma izpildi.</w:t>
            </w:r>
          </w:p>
          <w:p w14:paraId="2A07013D" w14:textId="4E7A588E" w:rsidR="0066335F" w:rsidRPr="000023B3" w:rsidRDefault="005F4637" w:rsidP="00E65980">
            <w:pPr>
              <w:pStyle w:val="ListParagraph"/>
              <w:tabs>
                <w:tab w:val="left" w:pos="709"/>
              </w:tabs>
              <w:spacing w:after="120" w:line="242" w:lineRule="auto"/>
              <w:ind w:left="0"/>
              <w:contextualSpacing w:val="0"/>
              <w:jc w:val="both"/>
              <w:rPr>
                <w:sz w:val="24"/>
                <w:szCs w:val="24"/>
                <w:lang w:val="lv-LV"/>
              </w:rPr>
            </w:pPr>
            <w:r w:rsidRPr="000023B3">
              <w:rPr>
                <w:sz w:val="24"/>
                <w:szCs w:val="24"/>
                <w:lang w:val="lv-LV"/>
              </w:rPr>
              <w:t>Kandidāts</w:t>
            </w:r>
            <w:r w:rsidR="000A1766" w:rsidRPr="000023B3">
              <w:rPr>
                <w:sz w:val="24"/>
                <w:szCs w:val="24"/>
                <w:lang w:val="lv-LV"/>
              </w:rPr>
              <w:t xml:space="preserve">, lai apliecinātu profesionālo pieredzi vai </w:t>
            </w:r>
            <w:r w:rsidR="004B20FF" w:rsidRPr="000023B3">
              <w:rPr>
                <w:sz w:val="24"/>
                <w:szCs w:val="24"/>
                <w:lang w:val="lv-LV"/>
              </w:rPr>
              <w:t>P</w:t>
            </w:r>
            <w:r w:rsidR="000A1766" w:rsidRPr="000023B3">
              <w:rPr>
                <w:sz w:val="24"/>
                <w:szCs w:val="24"/>
                <w:lang w:val="lv-LV"/>
              </w:rPr>
              <w:t xml:space="preserve">asūtītāja prasībām atbilstoša personāla pieejamību, var balstīties uz citu personu iespējām tikai tad, ja šīs personas </w:t>
            </w:r>
            <w:r w:rsidR="0066335F" w:rsidRPr="000023B3">
              <w:rPr>
                <w:sz w:val="24"/>
                <w:szCs w:val="24"/>
              </w:rPr>
              <w:t xml:space="preserve">veiks būvdarbus vai </w:t>
            </w:r>
            <w:r w:rsidR="000A1766" w:rsidRPr="000023B3">
              <w:rPr>
                <w:sz w:val="24"/>
                <w:szCs w:val="24"/>
                <w:lang w:val="lv-LV"/>
              </w:rPr>
              <w:t>sniegs pakalpojumus, kuru izpildei attiecīgās spējas ir nepieciešamas.</w:t>
            </w:r>
          </w:p>
        </w:tc>
        <w:tc>
          <w:tcPr>
            <w:tcW w:w="4253" w:type="dxa"/>
          </w:tcPr>
          <w:p w14:paraId="69C73EAD" w14:textId="631E8AF9" w:rsidR="00E500F2" w:rsidRPr="000023B3" w:rsidRDefault="00E500F2" w:rsidP="00E65980">
            <w:pPr>
              <w:pStyle w:val="ListParagraph"/>
              <w:spacing w:after="120" w:line="242" w:lineRule="auto"/>
              <w:ind w:left="0"/>
              <w:contextualSpacing w:val="0"/>
              <w:jc w:val="both"/>
              <w:rPr>
                <w:sz w:val="24"/>
                <w:szCs w:val="24"/>
              </w:rPr>
            </w:pPr>
            <w:r w:rsidRPr="000023B3">
              <w:rPr>
                <w:sz w:val="24"/>
                <w:szCs w:val="24"/>
              </w:rPr>
              <w:lastRenderedPageBreak/>
              <w:t xml:space="preserve">Informācija par personu, uz kuras iespējām balstās, (noformēts atbilstoši nolikuma </w:t>
            </w:r>
            <w:r w:rsidR="00C306BC" w:rsidRPr="000023B3">
              <w:rPr>
                <w:sz w:val="24"/>
                <w:szCs w:val="24"/>
              </w:rPr>
              <w:t>8</w:t>
            </w:r>
            <w:r w:rsidRPr="000023B3">
              <w:rPr>
                <w:sz w:val="24"/>
                <w:szCs w:val="24"/>
              </w:rPr>
              <w:t xml:space="preserve">.pielikumā ietvertajai formai) un pierādījumi (dokumenti) par sadarbību un resursu nodošanu, piemēram, personas, uz kuras iespējām balstās, apliecinājums (noformēts atbilstoši nolikuma </w:t>
            </w:r>
            <w:r w:rsidR="00C306BC" w:rsidRPr="000023B3">
              <w:rPr>
                <w:sz w:val="24"/>
                <w:szCs w:val="24"/>
              </w:rPr>
              <w:t>9</w:t>
            </w:r>
            <w:r w:rsidRPr="000023B3">
              <w:rPr>
                <w:sz w:val="24"/>
                <w:szCs w:val="24"/>
              </w:rPr>
              <w:t>.pielikumā ietvertajai formai</w:t>
            </w:r>
            <w:r w:rsidR="003B09B7" w:rsidRPr="000023B3">
              <w:rPr>
                <w:sz w:val="24"/>
                <w:szCs w:val="24"/>
              </w:rPr>
              <w:t>)</w:t>
            </w:r>
            <w:r w:rsidRPr="000023B3">
              <w:rPr>
                <w:sz w:val="24"/>
                <w:szCs w:val="24"/>
              </w:rPr>
              <w:t xml:space="preserve"> vai vienošanos par sadarbību konkrētā </w:t>
            </w:r>
            <w:r w:rsidR="009710F9" w:rsidRPr="000023B3">
              <w:rPr>
                <w:sz w:val="24"/>
                <w:szCs w:val="24"/>
              </w:rPr>
              <w:t>I</w:t>
            </w:r>
            <w:r w:rsidRPr="000023B3">
              <w:rPr>
                <w:sz w:val="24"/>
                <w:szCs w:val="24"/>
              </w:rPr>
              <w:t>epirkuma līguma izpildē.</w:t>
            </w:r>
          </w:p>
        </w:tc>
      </w:tr>
      <w:tr w:rsidR="00E500F2" w:rsidRPr="000023B3" w14:paraId="049730DD" w14:textId="77777777" w:rsidTr="00E23E32">
        <w:tc>
          <w:tcPr>
            <w:tcW w:w="994" w:type="dxa"/>
            <w:hideMark/>
          </w:tcPr>
          <w:p w14:paraId="2291A535" w14:textId="78C3339D" w:rsidR="00E500F2" w:rsidRPr="000023B3" w:rsidRDefault="00E500F2" w:rsidP="00E65980">
            <w:pPr>
              <w:pStyle w:val="ListParagraph"/>
              <w:numPr>
                <w:ilvl w:val="2"/>
                <w:numId w:val="1"/>
              </w:numPr>
              <w:spacing w:after="120" w:line="242" w:lineRule="auto"/>
              <w:ind w:left="0" w:firstLine="0"/>
              <w:jc w:val="center"/>
              <w:rPr>
                <w:sz w:val="24"/>
                <w:szCs w:val="24"/>
              </w:rPr>
            </w:pPr>
          </w:p>
        </w:tc>
        <w:tc>
          <w:tcPr>
            <w:tcW w:w="4109" w:type="dxa"/>
          </w:tcPr>
          <w:p w14:paraId="487B95F4" w14:textId="1F11E33C" w:rsidR="00E500F2" w:rsidRPr="000023B3" w:rsidRDefault="00E500F2" w:rsidP="00E65980">
            <w:pPr>
              <w:spacing w:after="120" w:line="242" w:lineRule="auto"/>
              <w:jc w:val="both"/>
              <w:rPr>
                <w:sz w:val="24"/>
                <w:szCs w:val="24"/>
              </w:rPr>
            </w:pPr>
            <w:r w:rsidRPr="000023B3">
              <w:rPr>
                <w:sz w:val="24"/>
                <w:szCs w:val="24"/>
              </w:rPr>
              <w:t xml:space="preserve">Ja </w:t>
            </w:r>
            <w:r w:rsidR="0076779E" w:rsidRPr="000023B3">
              <w:rPr>
                <w:sz w:val="24"/>
                <w:szCs w:val="24"/>
              </w:rPr>
              <w:t>K</w:t>
            </w:r>
            <w:r w:rsidR="00737879" w:rsidRPr="000023B3">
              <w:rPr>
                <w:sz w:val="24"/>
                <w:szCs w:val="24"/>
              </w:rPr>
              <w:t xml:space="preserve">andidāts </w:t>
            </w:r>
            <w:r w:rsidRPr="000023B3">
              <w:rPr>
                <w:sz w:val="24"/>
                <w:szCs w:val="24"/>
              </w:rPr>
              <w:t xml:space="preserve">piesaista apakšuzņēmējus, tad </w:t>
            </w:r>
            <w:r w:rsidR="001B2D66" w:rsidRPr="000023B3">
              <w:rPr>
                <w:sz w:val="24"/>
                <w:szCs w:val="24"/>
              </w:rPr>
              <w:t>P</w:t>
            </w:r>
            <w:r w:rsidRPr="000023B3">
              <w:rPr>
                <w:sz w:val="24"/>
                <w:szCs w:val="24"/>
              </w:rPr>
              <w:t xml:space="preserve">ieteikumā iesniedz apakšuzņēmēju sarakstu, kurā norāda visus tos apakšuzņēmējus, kuru veicamo būvdarbu vai sniedzamo pakalpojumu vērtība ir 10% (desmit procenti) no kopējās </w:t>
            </w:r>
            <w:r w:rsidR="009710F9" w:rsidRPr="000023B3">
              <w:rPr>
                <w:sz w:val="24"/>
                <w:szCs w:val="24"/>
              </w:rPr>
              <w:t>I</w:t>
            </w:r>
            <w:r w:rsidRPr="000023B3">
              <w:rPr>
                <w:sz w:val="24"/>
                <w:szCs w:val="24"/>
              </w:rPr>
              <w:t xml:space="preserve">epirkuma līguma vērtības vai lielāka, un katram šādam apakšuzņēmējam izpildei nododamo </w:t>
            </w:r>
            <w:r w:rsidR="009710F9" w:rsidRPr="000023B3">
              <w:rPr>
                <w:sz w:val="24"/>
                <w:szCs w:val="24"/>
              </w:rPr>
              <w:t>I</w:t>
            </w:r>
            <w:r w:rsidRPr="000023B3">
              <w:rPr>
                <w:sz w:val="24"/>
                <w:szCs w:val="24"/>
              </w:rPr>
              <w:t xml:space="preserve">epirkuma līguma daļu, un rakstiskus apakšuzņēmēju apliecinājumus. </w:t>
            </w:r>
            <w:r w:rsidRPr="000023B3">
              <w:rPr>
                <w:color w:val="000000"/>
                <w:sz w:val="24"/>
                <w:szCs w:val="24"/>
              </w:rPr>
              <w:t xml:space="preserve">Ja </w:t>
            </w:r>
            <w:r w:rsidR="0076779E" w:rsidRPr="000023B3">
              <w:rPr>
                <w:color w:val="000000"/>
                <w:sz w:val="24"/>
                <w:szCs w:val="24"/>
              </w:rPr>
              <w:t>K</w:t>
            </w:r>
            <w:r w:rsidRPr="000023B3">
              <w:rPr>
                <w:color w:val="000000"/>
                <w:sz w:val="24"/>
                <w:szCs w:val="24"/>
              </w:rPr>
              <w:t xml:space="preserve">andidāts nevar iesniegt precīzu informāciju par piesaistītajiem apakšuzņēmējiem un tiem nododamo līguma daļu, tad </w:t>
            </w:r>
            <w:r w:rsidR="009710F9" w:rsidRPr="000023B3">
              <w:rPr>
                <w:color w:val="000000"/>
                <w:sz w:val="24"/>
                <w:szCs w:val="24"/>
              </w:rPr>
              <w:t>I</w:t>
            </w:r>
            <w:r w:rsidR="00D82728" w:rsidRPr="000023B3">
              <w:rPr>
                <w:color w:val="000000"/>
                <w:sz w:val="24"/>
                <w:szCs w:val="24"/>
              </w:rPr>
              <w:t>epirkuma</w:t>
            </w:r>
            <w:r w:rsidRPr="000023B3">
              <w:rPr>
                <w:color w:val="000000"/>
                <w:sz w:val="24"/>
                <w:szCs w:val="24"/>
              </w:rPr>
              <w:t xml:space="preserve"> procedūras 1.posmā to var norādīt tikai vispārīgi (informatīvi), bet precīzu informāciju iesniegt kopā ar </w:t>
            </w:r>
            <w:r w:rsidR="003D2453" w:rsidRPr="000023B3">
              <w:rPr>
                <w:color w:val="000000"/>
                <w:sz w:val="24"/>
                <w:szCs w:val="24"/>
              </w:rPr>
              <w:t>P</w:t>
            </w:r>
            <w:r w:rsidRPr="000023B3">
              <w:rPr>
                <w:color w:val="000000"/>
                <w:sz w:val="24"/>
                <w:szCs w:val="24"/>
              </w:rPr>
              <w:t xml:space="preserve">iedāvājumu </w:t>
            </w:r>
            <w:r w:rsidR="009710F9" w:rsidRPr="000023B3">
              <w:rPr>
                <w:color w:val="000000"/>
                <w:sz w:val="24"/>
                <w:szCs w:val="24"/>
              </w:rPr>
              <w:t>I</w:t>
            </w:r>
            <w:r w:rsidR="00D82728" w:rsidRPr="000023B3">
              <w:rPr>
                <w:color w:val="000000"/>
                <w:sz w:val="24"/>
                <w:szCs w:val="24"/>
              </w:rPr>
              <w:t>epirkuma</w:t>
            </w:r>
            <w:r w:rsidRPr="000023B3">
              <w:rPr>
                <w:color w:val="000000"/>
                <w:sz w:val="24"/>
                <w:szCs w:val="24"/>
              </w:rPr>
              <w:t xml:space="preserve"> procedūras 2.posmā.</w:t>
            </w:r>
          </w:p>
          <w:p w14:paraId="48349838" w14:textId="2586E190" w:rsidR="00E500F2" w:rsidRPr="000023B3" w:rsidRDefault="00E500F2" w:rsidP="00E65980">
            <w:pPr>
              <w:spacing w:after="120" w:line="242" w:lineRule="auto"/>
              <w:jc w:val="both"/>
              <w:rPr>
                <w:sz w:val="24"/>
                <w:szCs w:val="24"/>
              </w:rPr>
            </w:pPr>
            <w:r w:rsidRPr="000023B3">
              <w:rPr>
                <w:sz w:val="24"/>
                <w:szCs w:val="24"/>
              </w:rPr>
              <w:t xml:space="preserve">Apakšuzņēmēja veicamo būvdarbu vai sniedzamo pakalpojumu kopējo vērtību nosaka, ņemot vērā apakšuzņēmēja un visu attiecīgā </w:t>
            </w:r>
            <w:r w:rsidR="009710F9" w:rsidRPr="000023B3">
              <w:rPr>
                <w:sz w:val="24"/>
                <w:szCs w:val="24"/>
              </w:rPr>
              <w:t>I</w:t>
            </w:r>
            <w:r w:rsidRPr="000023B3">
              <w:rPr>
                <w:sz w:val="24"/>
                <w:szCs w:val="24"/>
              </w:rPr>
              <w:t>epirkuma ietvaros tā saistīto uzņēmumu veicamo būvdarbu vai sniedzamo pakalpojumu vērtību. Par saistīto uzņēmumu uzskata kapitālsabiedrību, kurā saskaņā ar Koncernu likumu apakšuzņēmējam ir izšķiroša ietekme vai kurai ir izšķiroša ietekme apakšuzņēmējā, vai kapitālsabiedrību, kurā izšķiroša ietekme ir citai kapitālsabiedrībai, kam vienlaikus ir izšķiroša ietekme attiecīgajā apakšuzņēmējā.</w:t>
            </w:r>
          </w:p>
        </w:tc>
        <w:tc>
          <w:tcPr>
            <w:tcW w:w="4253" w:type="dxa"/>
            <w:hideMark/>
          </w:tcPr>
          <w:p w14:paraId="24C0695F" w14:textId="7A2368E9" w:rsidR="00E500F2" w:rsidRPr="000023B3" w:rsidRDefault="00E500F2" w:rsidP="00E65980">
            <w:pPr>
              <w:spacing w:after="120" w:line="242" w:lineRule="auto"/>
              <w:jc w:val="both"/>
              <w:rPr>
                <w:sz w:val="24"/>
                <w:szCs w:val="24"/>
              </w:rPr>
            </w:pPr>
            <w:r w:rsidRPr="000023B3">
              <w:rPr>
                <w:sz w:val="24"/>
                <w:szCs w:val="24"/>
              </w:rPr>
              <w:t>Informācija par apakšuzņēmēju (</w:t>
            </w:r>
            <w:r w:rsidRPr="000023B3">
              <w:rPr>
                <w:color w:val="000000"/>
                <w:sz w:val="24"/>
                <w:szCs w:val="24"/>
              </w:rPr>
              <w:t xml:space="preserve">noformēts atbilstoši </w:t>
            </w:r>
            <w:r w:rsidRPr="000023B3">
              <w:rPr>
                <w:sz w:val="24"/>
                <w:szCs w:val="24"/>
              </w:rPr>
              <w:t>nolikuma 1</w:t>
            </w:r>
            <w:r w:rsidR="00C306BC" w:rsidRPr="000023B3">
              <w:rPr>
                <w:sz w:val="24"/>
                <w:szCs w:val="24"/>
              </w:rPr>
              <w:t>0</w:t>
            </w:r>
            <w:r w:rsidRPr="000023B3">
              <w:rPr>
                <w:sz w:val="24"/>
                <w:szCs w:val="24"/>
              </w:rPr>
              <w:t xml:space="preserve">.pielikumā ietvertajai </w:t>
            </w:r>
            <w:r w:rsidRPr="000023B3">
              <w:rPr>
                <w:color w:val="000000"/>
                <w:sz w:val="24"/>
                <w:szCs w:val="24"/>
              </w:rPr>
              <w:t>formai) un a</w:t>
            </w:r>
            <w:r w:rsidRPr="000023B3">
              <w:rPr>
                <w:sz w:val="24"/>
                <w:szCs w:val="24"/>
              </w:rPr>
              <w:t xml:space="preserve">pakšuzņēmēja apliecinājums par gatavību piedalīties </w:t>
            </w:r>
            <w:r w:rsidR="009710F9" w:rsidRPr="000023B3">
              <w:rPr>
                <w:sz w:val="24"/>
                <w:szCs w:val="24"/>
              </w:rPr>
              <w:t>I</w:t>
            </w:r>
            <w:r w:rsidRPr="000023B3">
              <w:rPr>
                <w:sz w:val="24"/>
                <w:szCs w:val="24"/>
              </w:rPr>
              <w:t>epirkuma līguma izpildē (</w:t>
            </w:r>
            <w:r w:rsidRPr="000023B3">
              <w:rPr>
                <w:color w:val="000000"/>
                <w:sz w:val="24"/>
                <w:szCs w:val="24"/>
              </w:rPr>
              <w:t xml:space="preserve">noformēts atbilstoši </w:t>
            </w:r>
            <w:r w:rsidRPr="000023B3">
              <w:rPr>
                <w:sz w:val="24"/>
                <w:szCs w:val="24"/>
              </w:rPr>
              <w:t>nolikuma 1</w:t>
            </w:r>
            <w:r w:rsidR="00C306BC" w:rsidRPr="000023B3">
              <w:rPr>
                <w:sz w:val="24"/>
                <w:szCs w:val="24"/>
              </w:rPr>
              <w:t>1</w:t>
            </w:r>
            <w:r w:rsidRPr="000023B3">
              <w:rPr>
                <w:sz w:val="24"/>
                <w:szCs w:val="24"/>
              </w:rPr>
              <w:t xml:space="preserve">.pielikumā ietvertajai </w:t>
            </w:r>
            <w:r w:rsidRPr="000023B3">
              <w:rPr>
                <w:color w:val="000000"/>
                <w:sz w:val="24"/>
                <w:szCs w:val="24"/>
              </w:rPr>
              <w:t>formai).</w:t>
            </w:r>
          </w:p>
        </w:tc>
      </w:tr>
      <w:tr w:rsidR="00E500F2" w:rsidRPr="000023B3" w14:paraId="20F73184" w14:textId="77777777" w:rsidTr="00E23E32">
        <w:tc>
          <w:tcPr>
            <w:tcW w:w="994" w:type="dxa"/>
          </w:tcPr>
          <w:p w14:paraId="373A4F79" w14:textId="267717E6" w:rsidR="00E500F2" w:rsidRPr="000023B3" w:rsidRDefault="00E500F2" w:rsidP="00E65980">
            <w:pPr>
              <w:pStyle w:val="ListParagraph"/>
              <w:numPr>
                <w:ilvl w:val="1"/>
                <w:numId w:val="1"/>
              </w:numPr>
              <w:spacing w:after="120" w:line="242" w:lineRule="auto"/>
              <w:ind w:left="0" w:firstLine="0"/>
              <w:rPr>
                <w:b/>
              </w:rPr>
            </w:pPr>
          </w:p>
        </w:tc>
        <w:tc>
          <w:tcPr>
            <w:tcW w:w="4109" w:type="dxa"/>
          </w:tcPr>
          <w:p w14:paraId="5307AFD8" w14:textId="77777777" w:rsidR="00E500F2" w:rsidRPr="000023B3" w:rsidRDefault="00E500F2" w:rsidP="00E65980">
            <w:pPr>
              <w:spacing w:after="120" w:line="242" w:lineRule="auto"/>
              <w:jc w:val="both"/>
              <w:rPr>
                <w:b/>
                <w:sz w:val="24"/>
                <w:szCs w:val="24"/>
              </w:rPr>
            </w:pPr>
            <w:r w:rsidRPr="000023B3">
              <w:rPr>
                <w:b/>
                <w:sz w:val="24"/>
                <w:szCs w:val="24"/>
              </w:rPr>
              <w:t>Atbilstība profesionālās darbības veikšanai</w:t>
            </w:r>
          </w:p>
        </w:tc>
        <w:tc>
          <w:tcPr>
            <w:tcW w:w="4253" w:type="dxa"/>
          </w:tcPr>
          <w:p w14:paraId="68F1D7F8" w14:textId="77777777" w:rsidR="00E500F2" w:rsidRPr="000023B3" w:rsidRDefault="00E500F2" w:rsidP="00E65980">
            <w:pPr>
              <w:spacing w:after="120" w:line="242" w:lineRule="auto"/>
              <w:jc w:val="both"/>
              <w:rPr>
                <w:b/>
                <w:sz w:val="24"/>
                <w:szCs w:val="24"/>
              </w:rPr>
            </w:pPr>
          </w:p>
        </w:tc>
      </w:tr>
      <w:tr w:rsidR="00E500F2" w:rsidRPr="000023B3" w14:paraId="20B75C55" w14:textId="77777777" w:rsidTr="00E23E32">
        <w:tc>
          <w:tcPr>
            <w:tcW w:w="994" w:type="dxa"/>
            <w:hideMark/>
          </w:tcPr>
          <w:p w14:paraId="4633686C" w14:textId="360E493F" w:rsidR="00E500F2" w:rsidRPr="000023B3" w:rsidRDefault="00E500F2" w:rsidP="00E65980">
            <w:pPr>
              <w:pStyle w:val="ListParagraph"/>
              <w:numPr>
                <w:ilvl w:val="2"/>
                <w:numId w:val="1"/>
              </w:numPr>
              <w:spacing w:after="120" w:line="242" w:lineRule="auto"/>
              <w:ind w:left="0" w:firstLine="0"/>
              <w:rPr>
                <w:sz w:val="24"/>
                <w:szCs w:val="24"/>
              </w:rPr>
            </w:pPr>
          </w:p>
        </w:tc>
        <w:tc>
          <w:tcPr>
            <w:tcW w:w="4109" w:type="dxa"/>
            <w:hideMark/>
          </w:tcPr>
          <w:p w14:paraId="3D39DE69" w14:textId="05D35674" w:rsidR="007B4387" w:rsidRPr="000023B3" w:rsidRDefault="007B4387" w:rsidP="00E65980">
            <w:pPr>
              <w:spacing w:after="120" w:line="242" w:lineRule="auto"/>
              <w:jc w:val="both"/>
              <w:rPr>
                <w:sz w:val="24"/>
                <w:szCs w:val="24"/>
              </w:rPr>
            </w:pPr>
            <w:r w:rsidRPr="000023B3">
              <w:rPr>
                <w:sz w:val="24"/>
                <w:szCs w:val="24"/>
              </w:rPr>
              <w:t xml:space="preserve">Kandidāts (ja Pieteikumu iesniedz piegādātāju apvienība, tad šī prasība attiecināma uz katru piegādātāju apvienības dalībnieku; ja Pieteikumu </w:t>
            </w:r>
            <w:r w:rsidRPr="000023B3">
              <w:rPr>
                <w:sz w:val="24"/>
                <w:szCs w:val="24"/>
              </w:rPr>
              <w:lastRenderedPageBreak/>
              <w:t>iesniedz personālsabiedrība, tad šī prasība attiecināma uz katru personālsabiedrības biedru), tā norādītie apakšuzņēmēji, norādītās personas, uz kuru iespējām Kandidāts balstās, spēkā esošajos normatīvajos aktos noteiktajos gadījumos un kārtībā ir reģistrēti Latvijas Republikas Uzņēmumu reģistra Komercreģistrā vai līdzvērtīgā reģistrā ārvalstīs.</w:t>
            </w:r>
          </w:p>
        </w:tc>
        <w:tc>
          <w:tcPr>
            <w:tcW w:w="4253" w:type="dxa"/>
            <w:hideMark/>
          </w:tcPr>
          <w:p w14:paraId="7016408D" w14:textId="7660F2FD" w:rsidR="00E500F2" w:rsidRPr="000023B3" w:rsidRDefault="00E500F2" w:rsidP="00E65980">
            <w:pPr>
              <w:spacing w:after="120" w:line="242" w:lineRule="auto"/>
              <w:jc w:val="both"/>
              <w:rPr>
                <w:sz w:val="24"/>
                <w:szCs w:val="24"/>
              </w:rPr>
            </w:pPr>
            <w:r w:rsidRPr="000023B3">
              <w:rPr>
                <w:bCs/>
                <w:sz w:val="24"/>
                <w:szCs w:val="24"/>
              </w:rPr>
              <w:lastRenderedPageBreak/>
              <w:t xml:space="preserve">Kandidātu (piegādātāju apvienības dalībnieku, personālsabiedrības, personālsabiedrības biedru) un tā norādīto apakšuzņēmēju, kurus </w:t>
            </w:r>
            <w:r w:rsidR="0076779E" w:rsidRPr="000023B3">
              <w:rPr>
                <w:bCs/>
                <w:sz w:val="24"/>
                <w:szCs w:val="24"/>
              </w:rPr>
              <w:t>K</w:t>
            </w:r>
            <w:r w:rsidRPr="000023B3">
              <w:rPr>
                <w:bCs/>
                <w:sz w:val="24"/>
                <w:szCs w:val="24"/>
              </w:rPr>
              <w:t xml:space="preserve">andidāts plāno </w:t>
            </w:r>
            <w:r w:rsidRPr="000023B3">
              <w:rPr>
                <w:bCs/>
                <w:sz w:val="24"/>
                <w:szCs w:val="24"/>
              </w:rPr>
              <w:lastRenderedPageBreak/>
              <w:t xml:space="preserve">piesaistīt </w:t>
            </w:r>
            <w:r w:rsidR="009710F9" w:rsidRPr="000023B3">
              <w:rPr>
                <w:bCs/>
                <w:sz w:val="24"/>
                <w:szCs w:val="24"/>
              </w:rPr>
              <w:t>I</w:t>
            </w:r>
            <w:r w:rsidRPr="000023B3">
              <w:rPr>
                <w:bCs/>
                <w:sz w:val="24"/>
                <w:szCs w:val="24"/>
              </w:rPr>
              <w:t xml:space="preserve">epirkuma līguma izpildē un kas reģistrēti Latvijas Republikas Uzņēmumu reģistra Komercreģistrā, reģistrācijas faktu </w:t>
            </w:r>
            <w:r w:rsidR="009710F9" w:rsidRPr="000023B3">
              <w:rPr>
                <w:bCs/>
                <w:sz w:val="24"/>
                <w:szCs w:val="24"/>
              </w:rPr>
              <w:t>I</w:t>
            </w:r>
            <w:r w:rsidRPr="000023B3">
              <w:rPr>
                <w:bCs/>
                <w:sz w:val="24"/>
                <w:szCs w:val="24"/>
              </w:rPr>
              <w:t xml:space="preserve">epirkuma komisija pārbauda Uzņēmumu reģistra mājaslapā. Kandidātiem (piegādātāju apvienības dalībniekiem, personālsabiedrībai, personālsabiedrības biedriem) un tā norādītiem apakšuzņēmējiem, kurus </w:t>
            </w:r>
            <w:r w:rsidR="00D82FBB" w:rsidRPr="000023B3">
              <w:rPr>
                <w:bCs/>
                <w:sz w:val="24"/>
                <w:szCs w:val="24"/>
              </w:rPr>
              <w:t>Ka</w:t>
            </w:r>
            <w:r w:rsidRPr="000023B3">
              <w:rPr>
                <w:bCs/>
                <w:sz w:val="24"/>
                <w:szCs w:val="24"/>
              </w:rPr>
              <w:t xml:space="preserve">ndidāts plāno piesaistīt </w:t>
            </w:r>
            <w:r w:rsidR="009710F9" w:rsidRPr="000023B3">
              <w:rPr>
                <w:bCs/>
                <w:sz w:val="24"/>
                <w:szCs w:val="24"/>
              </w:rPr>
              <w:t>I</w:t>
            </w:r>
            <w:r w:rsidRPr="000023B3">
              <w:rPr>
                <w:bCs/>
                <w:sz w:val="24"/>
                <w:szCs w:val="24"/>
              </w:rPr>
              <w:t xml:space="preserve">epirkuma līguma izpildē un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w:t>
            </w:r>
            <w:r w:rsidR="00D82FBB" w:rsidRPr="000023B3">
              <w:rPr>
                <w:bCs/>
                <w:sz w:val="24"/>
                <w:szCs w:val="24"/>
              </w:rPr>
              <w:t>K</w:t>
            </w:r>
            <w:r w:rsidRPr="000023B3">
              <w:rPr>
                <w:bCs/>
                <w:sz w:val="24"/>
                <w:szCs w:val="24"/>
              </w:rPr>
              <w:t>andidāta reģistrācijas nr. un reģistrācijas laiku, kā arī norāda kompetento iestādi reģistrācijas valstī, kas nepieciešamības gadījumā var apliecināt reģistrācijas faktu), vai norāda precīzu iestādes mājaslapas adresi, kur attiecīgu informāciju var pārbaudīt.</w:t>
            </w:r>
          </w:p>
        </w:tc>
      </w:tr>
      <w:tr w:rsidR="00E500F2" w:rsidRPr="000023B3" w14:paraId="033D2485" w14:textId="77777777" w:rsidTr="00E23E32">
        <w:tc>
          <w:tcPr>
            <w:tcW w:w="994" w:type="dxa"/>
            <w:hideMark/>
          </w:tcPr>
          <w:p w14:paraId="355DED24" w14:textId="71011D42" w:rsidR="00E500F2" w:rsidRPr="000023B3" w:rsidRDefault="00E500F2" w:rsidP="00E65980">
            <w:pPr>
              <w:pStyle w:val="ListParagraph"/>
              <w:numPr>
                <w:ilvl w:val="2"/>
                <w:numId w:val="1"/>
              </w:numPr>
              <w:spacing w:after="120" w:line="242" w:lineRule="auto"/>
              <w:ind w:left="0" w:firstLine="0"/>
              <w:rPr>
                <w:sz w:val="24"/>
                <w:szCs w:val="24"/>
              </w:rPr>
            </w:pPr>
          </w:p>
        </w:tc>
        <w:tc>
          <w:tcPr>
            <w:tcW w:w="4109" w:type="dxa"/>
            <w:hideMark/>
          </w:tcPr>
          <w:p w14:paraId="6F5F43C2" w14:textId="0638F0C7" w:rsidR="00E500F2" w:rsidRPr="000023B3" w:rsidRDefault="00E500F2" w:rsidP="00E65980">
            <w:pPr>
              <w:spacing w:after="120" w:line="242" w:lineRule="auto"/>
              <w:jc w:val="both"/>
              <w:rPr>
                <w:bCs/>
                <w:sz w:val="24"/>
                <w:szCs w:val="24"/>
              </w:rPr>
            </w:pPr>
            <w:r w:rsidRPr="000023B3">
              <w:rPr>
                <w:bCs/>
                <w:sz w:val="24"/>
                <w:szCs w:val="24"/>
              </w:rPr>
              <w:t xml:space="preserve">Kandidāts (ja </w:t>
            </w:r>
            <w:r w:rsidR="001B2D66" w:rsidRPr="000023B3">
              <w:rPr>
                <w:bCs/>
                <w:sz w:val="24"/>
                <w:szCs w:val="24"/>
              </w:rPr>
              <w:t>P</w:t>
            </w:r>
            <w:r w:rsidRPr="000023B3">
              <w:rPr>
                <w:bCs/>
                <w:sz w:val="24"/>
                <w:szCs w:val="24"/>
              </w:rPr>
              <w:t>ie</w:t>
            </w:r>
            <w:r w:rsidR="00737879" w:rsidRPr="000023B3">
              <w:rPr>
                <w:bCs/>
                <w:sz w:val="24"/>
                <w:szCs w:val="24"/>
              </w:rPr>
              <w:t>teikumu</w:t>
            </w:r>
            <w:r w:rsidRPr="000023B3">
              <w:rPr>
                <w:bCs/>
                <w:sz w:val="24"/>
                <w:szCs w:val="24"/>
              </w:rPr>
              <w:t xml:space="preserve"> iesniedz piegādātāju apvienība, tad šī prasība attiecināma uz katru piegādātāju apvienības dalībnieku, ja </w:t>
            </w:r>
            <w:r w:rsidR="001B2D66" w:rsidRPr="000023B3">
              <w:rPr>
                <w:bCs/>
                <w:sz w:val="24"/>
                <w:szCs w:val="24"/>
              </w:rPr>
              <w:t>P</w:t>
            </w:r>
            <w:r w:rsidRPr="000023B3">
              <w:rPr>
                <w:bCs/>
                <w:sz w:val="24"/>
                <w:szCs w:val="24"/>
              </w:rPr>
              <w:t>ie</w:t>
            </w:r>
            <w:r w:rsidR="00737879" w:rsidRPr="000023B3">
              <w:rPr>
                <w:bCs/>
                <w:sz w:val="24"/>
                <w:szCs w:val="24"/>
              </w:rPr>
              <w:t>teikumu</w:t>
            </w:r>
            <w:r w:rsidRPr="000023B3">
              <w:rPr>
                <w:bCs/>
                <w:sz w:val="24"/>
                <w:szCs w:val="24"/>
              </w:rPr>
              <w:t xml:space="preserve"> iesniedz personālsabiedrība, tad šī prasība attiecināma uz katru personālsabiedrības biedru) un tā norādītie apakšuzņēmēji, spēkā esošajos normatīvajos aktos noteiktajos gadījumos un kārtībā ir reģistrēti Būvkomersantu reģistrā vai attiecīgajā profesionālās darbības reģistrācijas iestādē ārvalstīs.</w:t>
            </w:r>
          </w:p>
          <w:p w14:paraId="34B766D5" w14:textId="77777777" w:rsidR="00E500F2" w:rsidRPr="000023B3" w:rsidRDefault="00E500F2" w:rsidP="00E65980">
            <w:pPr>
              <w:spacing w:after="120" w:line="242" w:lineRule="auto"/>
              <w:jc w:val="both"/>
              <w:rPr>
                <w:i/>
                <w:sz w:val="24"/>
                <w:szCs w:val="24"/>
              </w:rPr>
            </w:pPr>
            <w:r w:rsidRPr="000023B3">
              <w:rPr>
                <w:i/>
                <w:sz w:val="24"/>
                <w:szCs w:val="24"/>
              </w:rPr>
              <w:t xml:space="preserve">Piezīme: uz būvdarbu uzsākšanas brīdi saskaņā ar Būvniecības likuma 22.pantu komersantam (tai skaitā ārvalstu komersantam) jābūt reģistrētam Būvkomersantu reģistrā, norādot vismaz vienu būvspeciālistu reģistrā reģistrētu būvspeciālistu. Attiecīgi Būvniecības informācijas sistēmas būvspeciālistu reģistrā ir paredzēts reģistrēt arī </w:t>
            </w:r>
            <w:r w:rsidRPr="000023B3">
              <w:rPr>
                <w:i/>
                <w:sz w:val="24"/>
                <w:szCs w:val="24"/>
              </w:rPr>
              <w:lastRenderedPageBreak/>
              <w:t>būvspeciālistus, kas būs īslaicīgo pakalpojumu sniedzēji.</w:t>
            </w:r>
            <w:r w:rsidRPr="000023B3">
              <w:rPr>
                <w:rStyle w:val="FootnoteReference"/>
                <w:i/>
                <w:sz w:val="24"/>
                <w:szCs w:val="24"/>
              </w:rPr>
              <w:footnoteReference w:id="1"/>
            </w:r>
          </w:p>
        </w:tc>
        <w:tc>
          <w:tcPr>
            <w:tcW w:w="4253" w:type="dxa"/>
            <w:hideMark/>
          </w:tcPr>
          <w:p w14:paraId="7AF0CEDE" w14:textId="22723D44" w:rsidR="00E500F2" w:rsidRPr="000023B3" w:rsidRDefault="00E500F2" w:rsidP="00E65980">
            <w:pPr>
              <w:spacing w:after="120" w:line="242" w:lineRule="auto"/>
              <w:jc w:val="both"/>
              <w:rPr>
                <w:bCs/>
                <w:sz w:val="24"/>
                <w:szCs w:val="24"/>
              </w:rPr>
            </w:pPr>
            <w:r w:rsidRPr="000023B3">
              <w:rPr>
                <w:bCs/>
                <w:sz w:val="24"/>
                <w:szCs w:val="24"/>
              </w:rPr>
              <w:lastRenderedPageBreak/>
              <w:t xml:space="preserve">Kandidātu (piegādātāju apvienības dalībnieku, personālsabiedrības, personālsabiedrības biedru) un tā norādīto apakšuzņēmēju, kurus </w:t>
            </w:r>
            <w:r w:rsidR="00D771A9" w:rsidRPr="000023B3">
              <w:rPr>
                <w:bCs/>
                <w:sz w:val="24"/>
                <w:szCs w:val="24"/>
              </w:rPr>
              <w:t>K</w:t>
            </w:r>
            <w:r w:rsidRPr="000023B3">
              <w:rPr>
                <w:bCs/>
                <w:sz w:val="24"/>
                <w:szCs w:val="24"/>
              </w:rPr>
              <w:t xml:space="preserve">andidāts plāno piesaistīt </w:t>
            </w:r>
            <w:r w:rsidR="009710F9" w:rsidRPr="000023B3">
              <w:rPr>
                <w:bCs/>
                <w:sz w:val="24"/>
                <w:szCs w:val="24"/>
              </w:rPr>
              <w:t>I</w:t>
            </w:r>
            <w:r w:rsidRPr="000023B3">
              <w:rPr>
                <w:bCs/>
                <w:sz w:val="24"/>
                <w:szCs w:val="24"/>
              </w:rPr>
              <w:t xml:space="preserve">epirkuma līguma izpildē un kas reģistrēti Latvijas Republikas Būvkomersantu reģistrā, reģistrācijas faktu </w:t>
            </w:r>
            <w:r w:rsidR="009710F9" w:rsidRPr="000023B3">
              <w:rPr>
                <w:bCs/>
                <w:sz w:val="24"/>
                <w:szCs w:val="24"/>
              </w:rPr>
              <w:t>I</w:t>
            </w:r>
            <w:r w:rsidRPr="000023B3">
              <w:rPr>
                <w:bCs/>
                <w:sz w:val="24"/>
                <w:szCs w:val="24"/>
              </w:rPr>
              <w:t xml:space="preserve">epirkuma komisija pārbauda Latvijas Republikas Būvkomersantu reģistra mājaslapā. Kandidātiem (piegādātāju apvienības dalībnieku, personālsabiedrības, personālsabiedrības biedru) un tā norādīto apakšuzņēmēju, kurus </w:t>
            </w:r>
            <w:r w:rsidR="00D771A9" w:rsidRPr="000023B3">
              <w:rPr>
                <w:bCs/>
                <w:sz w:val="24"/>
                <w:szCs w:val="24"/>
              </w:rPr>
              <w:t>K</w:t>
            </w:r>
            <w:r w:rsidRPr="000023B3">
              <w:rPr>
                <w:bCs/>
                <w:sz w:val="24"/>
                <w:szCs w:val="24"/>
              </w:rPr>
              <w:t xml:space="preserve">andidāts plāno piesaistīt </w:t>
            </w:r>
            <w:r w:rsidR="009710F9" w:rsidRPr="000023B3">
              <w:rPr>
                <w:bCs/>
                <w:sz w:val="24"/>
                <w:szCs w:val="24"/>
              </w:rPr>
              <w:t>I</w:t>
            </w:r>
            <w:r w:rsidRPr="000023B3">
              <w:rPr>
                <w:bCs/>
                <w:sz w:val="24"/>
                <w:szCs w:val="24"/>
              </w:rPr>
              <w:t xml:space="preserve">epirkuma līguma izpildē un kas reģistrēti ārvalstīs – jāiesniedz līdzvērtīgas iestādes izdots dokuments, kas atbilstoši attiecīgās valsts normatīviem aktiem apliecina </w:t>
            </w:r>
            <w:r w:rsidR="00D771A9" w:rsidRPr="000023B3">
              <w:rPr>
                <w:bCs/>
                <w:sz w:val="24"/>
                <w:szCs w:val="24"/>
              </w:rPr>
              <w:t>K</w:t>
            </w:r>
            <w:r w:rsidRPr="000023B3">
              <w:rPr>
                <w:bCs/>
                <w:sz w:val="24"/>
                <w:szCs w:val="24"/>
              </w:rPr>
              <w:t>andidāta tiesības veikt nolikumā noteiktos darbus vai jānorāda precīzu iestādes mājaslapas adresi, kur attiecīgu informāciju var pārbaudīt.</w:t>
            </w:r>
          </w:p>
        </w:tc>
      </w:tr>
      <w:tr w:rsidR="001A1520" w:rsidRPr="000023B3" w14:paraId="1B14C3A7" w14:textId="77777777" w:rsidTr="00E23E32">
        <w:tc>
          <w:tcPr>
            <w:tcW w:w="994" w:type="dxa"/>
          </w:tcPr>
          <w:p w14:paraId="6E82ADEE" w14:textId="77777777" w:rsidR="001A1520" w:rsidRPr="000023B3" w:rsidRDefault="001A1520" w:rsidP="00E65980">
            <w:pPr>
              <w:pStyle w:val="ListParagraph"/>
              <w:numPr>
                <w:ilvl w:val="2"/>
                <w:numId w:val="1"/>
              </w:numPr>
              <w:spacing w:after="120" w:line="242" w:lineRule="auto"/>
              <w:ind w:left="0" w:firstLine="0"/>
            </w:pPr>
          </w:p>
        </w:tc>
        <w:tc>
          <w:tcPr>
            <w:tcW w:w="4109" w:type="dxa"/>
          </w:tcPr>
          <w:p w14:paraId="2657702F" w14:textId="31BBD30B" w:rsidR="001A1520" w:rsidRPr="000023B3" w:rsidRDefault="001A1520" w:rsidP="00E65980">
            <w:pPr>
              <w:spacing w:after="120" w:line="242" w:lineRule="auto"/>
              <w:jc w:val="both"/>
              <w:rPr>
                <w:bCs/>
              </w:rPr>
            </w:pPr>
            <w:r w:rsidRPr="000023B3">
              <w:rPr>
                <w:sz w:val="24"/>
                <w:szCs w:val="24"/>
                <w:lang w:eastAsia="lv-LV"/>
              </w:rPr>
              <w:t xml:space="preserve">Kandidāts līguma slēgšanas tiesību piešķiršanas gadījumā </w:t>
            </w:r>
            <w:r w:rsidR="00970A2D" w:rsidRPr="000023B3">
              <w:rPr>
                <w:sz w:val="24"/>
                <w:szCs w:val="24"/>
                <w:lang w:eastAsia="lv-LV"/>
              </w:rPr>
              <w:t xml:space="preserve">nodrošinās </w:t>
            </w:r>
            <w:r w:rsidR="00970A2D" w:rsidRPr="000023B3">
              <w:rPr>
                <w:sz w:val="24"/>
                <w:szCs w:val="24"/>
              </w:rPr>
              <w:t xml:space="preserve">būvspeciālistu profesionālās civiltiesiskās atbildības un būvdarbu veicēja civiltiesiskās atbildības apdrošināšanu </w:t>
            </w:r>
            <w:r w:rsidRPr="000023B3">
              <w:rPr>
                <w:sz w:val="24"/>
                <w:szCs w:val="24"/>
                <w:lang w:eastAsia="lv-LV"/>
              </w:rPr>
              <w:t>atbilstoši Ministru kabineta 2014.gada 19.augusta noteikumiem Nr.502 “Noteikumi par būvspeciālistu un būvdarbu veicēju civiltiesiskās atbildības obligāto apdrošināšanu” un 5 (piecu) darba dienu laikā pēc Līguma noslēgšanas iesniegs Pasūtītājam minētās apdrošināšanas polises un dokumentu, kas apliecina apdrošināšanas prēmijas apmaksu, kopijas, uzrādot minēto dokumentu oriģinālus.</w:t>
            </w:r>
          </w:p>
        </w:tc>
        <w:tc>
          <w:tcPr>
            <w:tcW w:w="4253" w:type="dxa"/>
          </w:tcPr>
          <w:p w14:paraId="03778422" w14:textId="6132F17D" w:rsidR="001A1520" w:rsidRPr="000023B3" w:rsidRDefault="001A1520" w:rsidP="00E65980">
            <w:pPr>
              <w:spacing w:after="120" w:line="242" w:lineRule="auto"/>
              <w:jc w:val="both"/>
              <w:rPr>
                <w:bCs/>
                <w:sz w:val="24"/>
                <w:szCs w:val="24"/>
              </w:rPr>
            </w:pPr>
            <w:r w:rsidRPr="000023B3">
              <w:rPr>
                <w:sz w:val="24"/>
                <w:szCs w:val="24"/>
                <w:lang w:eastAsia="lv-LV"/>
              </w:rPr>
              <w:t>Kandidāta rakstisks apliecinājums, ka līguma slēgšanas tiesību piešķiršanas gadījumā, t</w:t>
            </w:r>
            <w:r w:rsidR="009B19D9" w:rsidRPr="000023B3">
              <w:rPr>
                <w:sz w:val="24"/>
                <w:szCs w:val="24"/>
                <w:lang w:eastAsia="lv-LV"/>
              </w:rPr>
              <w:t>iks veikta</w:t>
            </w:r>
            <w:r w:rsidRPr="000023B3">
              <w:rPr>
                <w:sz w:val="24"/>
                <w:szCs w:val="24"/>
                <w:lang w:eastAsia="lv-LV"/>
              </w:rPr>
              <w:t xml:space="preserve"> </w:t>
            </w:r>
            <w:r w:rsidR="009B19D9" w:rsidRPr="000023B3">
              <w:rPr>
                <w:sz w:val="24"/>
                <w:szCs w:val="24"/>
              </w:rPr>
              <w:t xml:space="preserve">būvspeciālistu profesionālās civiltiesiskās atbildības un būvdarbu veicēja civiltiesiskās atbildības </w:t>
            </w:r>
            <w:r w:rsidRPr="000023B3">
              <w:rPr>
                <w:sz w:val="24"/>
                <w:szCs w:val="24"/>
                <w:lang w:eastAsia="lv-LV"/>
              </w:rPr>
              <w:t>apdrošināšan</w:t>
            </w:r>
            <w:r w:rsidR="009B19D9" w:rsidRPr="000023B3">
              <w:rPr>
                <w:sz w:val="24"/>
                <w:szCs w:val="24"/>
                <w:lang w:eastAsia="lv-LV"/>
              </w:rPr>
              <w:t>a</w:t>
            </w:r>
            <w:r w:rsidRPr="000023B3">
              <w:rPr>
                <w:sz w:val="24"/>
                <w:szCs w:val="24"/>
                <w:lang w:eastAsia="lv-LV"/>
              </w:rPr>
              <w:t xml:space="preserve"> saskaņā ar šajā nolikuma punktā noteiktajām prasībām.</w:t>
            </w:r>
          </w:p>
        </w:tc>
      </w:tr>
      <w:tr w:rsidR="00E500F2" w:rsidRPr="000023B3" w14:paraId="6DC3EF92" w14:textId="77777777" w:rsidTr="00E23E32">
        <w:tc>
          <w:tcPr>
            <w:tcW w:w="994" w:type="dxa"/>
          </w:tcPr>
          <w:p w14:paraId="5BAEBE2F" w14:textId="6A818344" w:rsidR="00E500F2" w:rsidRPr="000023B3" w:rsidRDefault="00E500F2" w:rsidP="00E65980">
            <w:pPr>
              <w:pStyle w:val="ListParagraph"/>
              <w:numPr>
                <w:ilvl w:val="1"/>
                <w:numId w:val="1"/>
              </w:numPr>
              <w:spacing w:after="120" w:line="242" w:lineRule="auto"/>
              <w:ind w:left="0" w:firstLine="0"/>
              <w:rPr>
                <w:b/>
                <w:sz w:val="24"/>
                <w:szCs w:val="24"/>
              </w:rPr>
            </w:pPr>
          </w:p>
        </w:tc>
        <w:tc>
          <w:tcPr>
            <w:tcW w:w="4109" w:type="dxa"/>
          </w:tcPr>
          <w:p w14:paraId="59C2EFEF" w14:textId="5D16D5CD" w:rsidR="00E500F2" w:rsidRPr="000023B3" w:rsidRDefault="00E500F2" w:rsidP="00E65980">
            <w:pPr>
              <w:spacing w:after="120" w:line="242" w:lineRule="auto"/>
              <w:jc w:val="both"/>
              <w:rPr>
                <w:b/>
                <w:sz w:val="24"/>
                <w:szCs w:val="24"/>
              </w:rPr>
            </w:pPr>
            <w:r w:rsidRPr="000023B3">
              <w:rPr>
                <w:b/>
                <w:sz w:val="24"/>
                <w:szCs w:val="24"/>
              </w:rPr>
              <w:t xml:space="preserve">Prasības attiecībā uz </w:t>
            </w:r>
            <w:r w:rsidR="00D771A9" w:rsidRPr="000023B3">
              <w:rPr>
                <w:b/>
                <w:sz w:val="24"/>
                <w:szCs w:val="24"/>
              </w:rPr>
              <w:t>K</w:t>
            </w:r>
            <w:r w:rsidRPr="000023B3">
              <w:rPr>
                <w:b/>
                <w:sz w:val="24"/>
                <w:szCs w:val="24"/>
              </w:rPr>
              <w:t>andidāta saimniecisko un finansiālo stāvokli</w:t>
            </w:r>
          </w:p>
        </w:tc>
        <w:tc>
          <w:tcPr>
            <w:tcW w:w="4253" w:type="dxa"/>
          </w:tcPr>
          <w:p w14:paraId="267B9305" w14:textId="77777777" w:rsidR="00E500F2" w:rsidRPr="000023B3" w:rsidRDefault="00E500F2" w:rsidP="00E65980">
            <w:pPr>
              <w:spacing w:after="120" w:line="242" w:lineRule="auto"/>
              <w:jc w:val="both"/>
              <w:rPr>
                <w:b/>
                <w:sz w:val="24"/>
                <w:szCs w:val="24"/>
              </w:rPr>
            </w:pPr>
          </w:p>
        </w:tc>
      </w:tr>
      <w:tr w:rsidR="00E500F2" w:rsidRPr="000023B3" w14:paraId="2003103F" w14:textId="77777777" w:rsidTr="00E23E32">
        <w:tc>
          <w:tcPr>
            <w:tcW w:w="994" w:type="dxa"/>
          </w:tcPr>
          <w:p w14:paraId="10CA9C31" w14:textId="328ACFA5" w:rsidR="00E500F2" w:rsidRPr="000023B3" w:rsidRDefault="00E500F2" w:rsidP="00E65980">
            <w:pPr>
              <w:pStyle w:val="ListParagraph"/>
              <w:numPr>
                <w:ilvl w:val="2"/>
                <w:numId w:val="1"/>
              </w:numPr>
              <w:spacing w:after="120" w:line="242" w:lineRule="auto"/>
              <w:ind w:left="0" w:firstLine="0"/>
              <w:rPr>
                <w:sz w:val="24"/>
                <w:szCs w:val="24"/>
              </w:rPr>
            </w:pPr>
            <w:bookmarkStart w:id="15" w:name="_Ref523217714"/>
          </w:p>
        </w:tc>
        <w:bookmarkEnd w:id="15"/>
        <w:tc>
          <w:tcPr>
            <w:tcW w:w="4109" w:type="dxa"/>
            <w:shd w:val="clear" w:color="auto" w:fill="auto"/>
          </w:tcPr>
          <w:p w14:paraId="4AB210A4" w14:textId="37F27E43" w:rsidR="00142359" w:rsidRPr="000023B3" w:rsidRDefault="006D7FB5" w:rsidP="00E65980">
            <w:pPr>
              <w:spacing w:after="120" w:line="242" w:lineRule="auto"/>
              <w:jc w:val="both"/>
              <w:rPr>
                <w:bCs/>
                <w:sz w:val="24"/>
                <w:szCs w:val="24"/>
              </w:rPr>
            </w:pPr>
            <w:r w:rsidRPr="000023B3">
              <w:rPr>
                <w:sz w:val="24"/>
                <w:szCs w:val="24"/>
              </w:rPr>
              <w:t xml:space="preserve">Kandidāta </w:t>
            </w:r>
            <w:r w:rsidRPr="000023B3">
              <w:rPr>
                <w:bCs/>
                <w:sz w:val="24"/>
                <w:szCs w:val="24"/>
              </w:rPr>
              <w:t>pēdējo 3 (trīs) noslēgto finanšu (pārskata) gadu (par noslēgto finanšu gadu uzskata gadu, par kuru ir sastādīts un normatīvajos aktos noteiktajā kārtībā apstiprināts gada pārskats) vidējais gada neto apgrozījums</w:t>
            </w:r>
            <w:r w:rsidR="00E500F2" w:rsidRPr="000023B3">
              <w:rPr>
                <w:bCs/>
                <w:sz w:val="24"/>
                <w:szCs w:val="24"/>
              </w:rPr>
              <w:t xml:space="preserve"> (3 gadu summa/3) ir</w:t>
            </w:r>
            <w:r w:rsidR="00EC01EA" w:rsidRPr="000023B3">
              <w:rPr>
                <w:bCs/>
                <w:sz w:val="24"/>
                <w:szCs w:val="24"/>
              </w:rPr>
              <w:t xml:space="preserve"> ne mazāks kā </w:t>
            </w:r>
            <w:r w:rsidR="00565D15">
              <w:rPr>
                <w:b/>
                <w:bCs/>
                <w:sz w:val="24"/>
                <w:szCs w:val="24"/>
              </w:rPr>
              <w:t>1</w:t>
            </w:r>
            <w:r w:rsidR="00AE37D9" w:rsidRPr="000023B3">
              <w:rPr>
                <w:b/>
                <w:bCs/>
                <w:sz w:val="24"/>
                <w:szCs w:val="24"/>
              </w:rPr>
              <w:t> </w:t>
            </w:r>
            <w:r w:rsidR="00565D15">
              <w:rPr>
                <w:b/>
                <w:bCs/>
                <w:sz w:val="24"/>
                <w:szCs w:val="24"/>
              </w:rPr>
              <w:t>5</w:t>
            </w:r>
            <w:r w:rsidR="00AE37D9" w:rsidRPr="000023B3">
              <w:rPr>
                <w:b/>
                <w:bCs/>
                <w:sz w:val="24"/>
                <w:szCs w:val="24"/>
              </w:rPr>
              <w:t>00 000,00</w:t>
            </w:r>
            <w:r w:rsidR="00EC01EA" w:rsidRPr="000023B3">
              <w:rPr>
                <w:b/>
                <w:bCs/>
                <w:sz w:val="24"/>
                <w:szCs w:val="24"/>
              </w:rPr>
              <w:t xml:space="preserve"> EUR (</w:t>
            </w:r>
            <w:r w:rsidR="00565D15">
              <w:rPr>
                <w:b/>
                <w:bCs/>
                <w:sz w:val="24"/>
                <w:szCs w:val="24"/>
              </w:rPr>
              <w:t>viens</w:t>
            </w:r>
            <w:r w:rsidR="000A5E21" w:rsidRPr="000023B3">
              <w:rPr>
                <w:b/>
                <w:bCs/>
                <w:sz w:val="24"/>
                <w:szCs w:val="24"/>
              </w:rPr>
              <w:t xml:space="preserve"> miljon</w:t>
            </w:r>
            <w:r w:rsidR="00565D15">
              <w:rPr>
                <w:b/>
                <w:bCs/>
                <w:sz w:val="24"/>
                <w:szCs w:val="24"/>
              </w:rPr>
              <w:t>s</w:t>
            </w:r>
            <w:r w:rsidR="00AE37D9" w:rsidRPr="000023B3">
              <w:rPr>
                <w:b/>
                <w:bCs/>
                <w:sz w:val="24"/>
                <w:szCs w:val="24"/>
              </w:rPr>
              <w:t xml:space="preserve"> </w:t>
            </w:r>
            <w:r w:rsidR="00565D15">
              <w:rPr>
                <w:b/>
                <w:bCs/>
                <w:sz w:val="24"/>
                <w:szCs w:val="24"/>
              </w:rPr>
              <w:t>pieci</w:t>
            </w:r>
            <w:r w:rsidR="000A5E21" w:rsidRPr="000023B3">
              <w:rPr>
                <w:b/>
                <w:bCs/>
                <w:sz w:val="24"/>
                <w:szCs w:val="24"/>
              </w:rPr>
              <w:t xml:space="preserve"> </w:t>
            </w:r>
            <w:r w:rsidR="00786AE2" w:rsidRPr="000023B3">
              <w:rPr>
                <w:b/>
                <w:bCs/>
                <w:sz w:val="24"/>
                <w:szCs w:val="24"/>
              </w:rPr>
              <w:t>simti tūkstoši</w:t>
            </w:r>
            <w:r w:rsidR="00EC01EA" w:rsidRPr="000023B3">
              <w:rPr>
                <w:b/>
                <w:bCs/>
                <w:sz w:val="24"/>
                <w:szCs w:val="24"/>
              </w:rPr>
              <w:t xml:space="preserve"> </w:t>
            </w:r>
            <w:r w:rsidR="00EC01EA" w:rsidRPr="000023B3">
              <w:rPr>
                <w:b/>
                <w:bCs/>
                <w:i/>
                <w:sz w:val="24"/>
                <w:szCs w:val="24"/>
              </w:rPr>
              <w:t>euro</w:t>
            </w:r>
            <w:r w:rsidR="00EC01EA" w:rsidRPr="000023B3">
              <w:rPr>
                <w:b/>
                <w:bCs/>
                <w:sz w:val="24"/>
                <w:szCs w:val="24"/>
              </w:rPr>
              <w:t>)</w:t>
            </w:r>
            <w:r w:rsidR="00142359" w:rsidRPr="000023B3">
              <w:rPr>
                <w:bCs/>
                <w:sz w:val="24"/>
                <w:szCs w:val="24"/>
              </w:rPr>
              <w:t>.</w:t>
            </w:r>
          </w:p>
          <w:p w14:paraId="0A58D37C" w14:textId="4D007527" w:rsidR="00E64E46" w:rsidRPr="000023B3" w:rsidRDefault="00DB5700" w:rsidP="00E65980">
            <w:pPr>
              <w:spacing w:after="120" w:line="242" w:lineRule="auto"/>
              <w:jc w:val="both"/>
              <w:rPr>
                <w:i/>
                <w:sz w:val="24"/>
                <w:szCs w:val="24"/>
                <w:lang w:val="lv-LV"/>
              </w:rPr>
            </w:pPr>
            <w:r w:rsidRPr="000023B3">
              <w:rPr>
                <w:i/>
                <w:sz w:val="24"/>
                <w:szCs w:val="24"/>
                <w:lang w:val="lv-LV"/>
              </w:rPr>
              <w:t>K</w:t>
            </w:r>
            <w:r w:rsidR="00E64E46" w:rsidRPr="000023B3">
              <w:rPr>
                <w:i/>
                <w:sz w:val="24"/>
                <w:szCs w:val="24"/>
                <w:lang w:val="lv-LV"/>
              </w:rPr>
              <w:t xml:space="preserve">andidātiem, kas dibināti vēlāk, </w:t>
            </w:r>
            <w:r w:rsidR="00E64E46" w:rsidRPr="000023B3">
              <w:rPr>
                <w:bCs/>
                <w:i/>
                <w:sz w:val="24"/>
                <w:szCs w:val="24"/>
              </w:rPr>
              <w:t xml:space="preserve">vidējam gada </w:t>
            </w:r>
            <w:r w:rsidR="00034214" w:rsidRPr="000023B3">
              <w:rPr>
                <w:bCs/>
                <w:i/>
                <w:sz w:val="24"/>
                <w:szCs w:val="24"/>
              </w:rPr>
              <w:t>net</w:t>
            </w:r>
            <w:r w:rsidR="00335562" w:rsidRPr="000023B3">
              <w:rPr>
                <w:bCs/>
                <w:i/>
                <w:sz w:val="24"/>
                <w:szCs w:val="24"/>
              </w:rPr>
              <w:t>o</w:t>
            </w:r>
            <w:r w:rsidR="00034214" w:rsidRPr="000023B3">
              <w:rPr>
                <w:bCs/>
                <w:i/>
                <w:sz w:val="24"/>
                <w:szCs w:val="24"/>
              </w:rPr>
              <w:t xml:space="preserve"> </w:t>
            </w:r>
            <w:r w:rsidR="00E64E46" w:rsidRPr="000023B3">
              <w:rPr>
                <w:bCs/>
                <w:i/>
                <w:sz w:val="24"/>
                <w:szCs w:val="24"/>
              </w:rPr>
              <w:t xml:space="preserve">apgrozījumam </w:t>
            </w:r>
            <w:r w:rsidR="00E64E46" w:rsidRPr="000023B3">
              <w:rPr>
                <w:i/>
                <w:sz w:val="24"/>
                <w:szCs w:val="24"/>
                <w:lang w:val="lv-LV"/>
              </w:rPr>
              <w:t>ir jāatbilst iepriekš minētajai prasībai attiecīgajā (nostrādātajā) laika periodā no dibināšanas brīža.</w:t>
            </w:r>
          </w:p>
          <w:p w14:paraId="4A0E9688" w14:textId="511FDAB4" w:rsidR="00E500F2" w:rsidRPr="000023B3" w:rsidRDefault="00E64E46" w:rsidP="00E65980">
            <w:pPr>
              <w:spacing w:after="120" w:line="242" w:lineRule="auto"/>
              <w:jc w:val="both"/>
              <w:rPr>
                <w:i/>
                <w:sz w:val="24"/>
                <w:szCs w:val="24"/>
              </w:rPr>
            </w:pPr>
            <w:r w:rsidRPr="000023B3">
              <w:rPr>
                <w:i/>
                <w:sz w:val="24"/>
                <w:szCs w:val="24"/>
                <w:lang w:val="lv-LV"/>
              </w:rPr>
              <w:t xml:space="preserve">Ja </w:t>
            </w:r>
            <w:r w:rsidR="00D771A9" w:rsidRPr="000023B3">
              <w:rPr>
                <w:i/>
                <w:sz w:val="24"/>
                <w:szCs w:val="24"/>
                <w:lang w:val="lv-LV"/>
              </w:rPr>
              <w:t>K</w:t>
            </w:r>
            <w:r w:rsidR="005F4637" w:rsidRPr="000023B3">
              <w:rPr>
                <w:i/>
                <w:sz w:val="24"/>
                <w:szCs w:val="24"/>
                <w:lang w:val="lv-LV"/>
              </w:rPr>
              <w:t>andidāts</w:t>
            </w:r>
            <w:r w:rsidRPr="000023B3">
              <w:rPr>
                <w:i/>
                <w:sz w:val="24"/>
                <w:szCs w:val="24"/>
                <w:lang w:val="lv-LV"/>
              </w:rPr>
              <w:t xml:space="preserve"> ir piegādātāju apvienība, tad iepriekš minēto prasību var izpildīt viens no apvienības dalībniekiem vai vairāki dalībnieki kopā.</w:t>
            </w:r>
          </w:p>
        </w:tc>
        <w:tc>
          <w:tcPr>
            <w:tcW w:w="4253" w:type="dxa"/>
          </w:tcPr>
          <w:p w14:paraId="57B16A32" w14:textId="40E9F68B" w:rsidR="00BA2EDA" w:rsidRPr="000023B3" w:rsidRDefault="00BA2EDA" w:rsidP="00E65980">
            <w:pPr>
              <w:spacing w:after="120" w:line="242" w:lineRule="auto"/>
              <w:jc w:val="both"/>
              <w:rPr>
                <w:sz w:val="24"/>
                <w:szCs w:val="24"/>
                <w:lang w:val="lv-LV"/>
              </w:rPr>
            </w:pPr>
            <w:r w:rsidRPr="000023B3">
              <w:rPr>
                <w:sz w:val="24"/>
                <w:szCs w:val="24"/>
              </w:rPr>
              <w:t xml:space="preserve">Kandidāta rakstisks aprēķins (izziņa) par vidējo gada neto apgrozījumu </w:t>
            </w:r>
            <w:r w:rsidRPr="000023B3">
              <w:rPr>
                <w:color w:val="000000"/>
                <w:sz w:val="24"/>
                <w:szCs w:val="24"/>
              </w:rPr>
              <w:t xml:space="preserve">(noformēts atbilstoši </w:t>
            </w:r>
            <w:r w:rsidRPr="000023B3">
              <w:rPr>
                <w:sz w:val="24"/>
                <w:szCs w:val="24"/>
              </w:rPr>
              <w:t xml:space="preserve">nolikuma </w:t>
            </w:r>
            <w:r w:rsidR="00C306BC" w:rsidRPr="000023B3">
              <w:rPr>
                <w:sz w:val="24"/>
                <w:szCs w:val="24"/>
              </w:rPr>
              <w:t>4</w:t>
            </w:r>
            <w:r w:rsidRPr="000023B3">
              <w:rPr>
                <w:sz w:val="24"/>
                <w:szCs w:val="24"/>
              </w:rPr>
              <w:t xml:space="preserve">.pielikumā ietvertajai formai), </w:t>
            </w:r>
            <w:r w:rsidRPr="000023B3">
              <w:rPr>
                <w:bCs/>
                <w:sz w:val="24"/>
                <w:szCs w:val="24"/>
                <w:lang w:val="lv-LV"/>
              </w:rPr>
              <w:t xml:space="preserve">ārvalstīs reģistrētiem </w:t>
            </w:r>
            <w:r w:rsidR="00D771A9" w:rsidRPr="000023B3">
              <w:rPr>
                <w:bCs/>
                <w:sz w:val="24"/>
                <w:szCs w:val="24"/>
                <w:lang w:val="lv-LV"/>
              </w:rPr>
              <w:t>K</w:t>
            </w:r>
            <w:r w:rsidR="005F4637" w:rsidRPr="000023B3">
              <w:rPr>
                <w:bCs/>
                <w:sz w:val="24"/>
                <w:szCs w:val="24"/>
                <w:lang w:val="lv-LV"/>
              </w:rPr>
              <w:t>andidātiem</w:t>
            </w:r>
            <w:r w:rsidRPr="000023B3">
              <w:rPr>
                <w:bCs/>
                <w:sz w:val="24"/>
                <w:szCs w:val="24"/>
                <w:lang w:val="lv-LV"/>
              </w:rPr>
              <w:t xml:space="preserve"> papildus </w:t>
            </w:r>
            <w:r w:rsidRPr="000023B3">
              <w:rPr>
                <w:sz w:val="24"/>
                <w:szCs w:val="24"/>
                <w:lang w:val="lv-LV"/>
              </w:rPr>
              <w:t>klāt jāpievieno apstiprināto peļņas vai zaudējumu aprēķinu kopijas par katru norādīto finanšu gadu (ja attiecināms).</w:t>
            </w:r>
          </w:p>
          <w:p w14:paraId="67BD3EB7" w14:textId="3E5C0ADB" w:rsidR="00743F56" w:rsidRPr="000023B3" w:rsidRDefault="00743F56" w:rsidP="00E65980">
            <w:pPr>
              <w:spacing w:after="120" w:line="242" w:lineRule="auto"/>
              <w:jc w:val="both"/>
              <w:rPr>
                <w:bCs/>
                <w:sz w:val="24"/>
                <w:szCs w:val="24"/>
                <w:lang w:val="lv-LV"/>
              </w:rPr>
            </w:pPr>
            <w:r w:rsidRPr="000023B3">
              <w:rPr>
                <w:bCs/>
                <w:sz w:val="24"/>
                <w:szCs w:val="24"/>
                <w:lang w:val="lv-LV"/>
              </w:rPr>
              <w:t xml:space="preserve">Latvijas Republikas Uzņēmumu reģistra Komercreģistrā reģistrētiem </w:t>
            </w:r>
            <w:r w:rsidR="00D771A9" w:rsidRPr="000023B3">
              <w:rPr>
                <w:bCs/>
                <w:sz w:val="24"/>
                <w:szCs w:val="24"/>
                <w:lang w:val="lv-LV"/>
              </w:rPr>
              <w:t>K</w:t>
            </w:r>
            <w:r w:rsidRPr="000023B3">
              <w:rPr>
                <w:bCs/>
                <w:sz w:val="24"/>
                <w:szCs w:val="24"/>
                <w:lang w:val="lv-LV"/>
              </w:rPr>
              <w:t>andidāt</w:t>
            </w:r>
            <w:r w:rsidR="00D771A9" w:rsidRPr="000023B3">
              <w:rPr>
                <w:bCs/>
                <w:sz w:val="24"/>
                <w:szCs w:val="24"/>
                <w:lang w:val="lv-LV"/>
              </w:rPr>
              <w:t>i</w:t>
            </w:r>
            <w:r w:rsidRPr="000023B3">
              <w:rPr>
                <w:bCs/>
                <w:sz w:val="24"/>
                <w:szCs w:val="24"/>
                <w:lang w:val="lv-LV"/>
              </w:rPr>
              <w:t xml:space="preserve">em (piegādātāju apvienības dalībniekiem, personālsabiedrībai, personālsabiedrības biedriem) un to norādītajiem apakšuzņēmējiem vidējo gada neto apgrozījumu </w:t>
            </w:r>
            <w:r w:rsidR="009710F9" w:rsidRPr="000023B3">
              <w:rPr>
                <w:bCs/>
                <w:sz w:val="24"/>
                <w:szCs w:val="24"/>
                <w:lang w:val="lv-LV"/>
              </w:rPr>
              <w:t>I</w:t>
            </w:r>
            <w:r w:rsidRPr="000023B3">
              <w:rPr>
                <w:bCs/>
                <w:sz w:val="24"/>
                <w:szCs w:val="24"/>
                <w:lang w:val="lv-LV"/>
              </w:rPr>
              <w:t xml:space="preserve">epirkuma komisija pārbauda </w:t>
            </w:r>
            <w:r w:rsidRPr="000023B3">
              <w:rPr>
                <w:sz w:val="24"/>
                <w:szCs w:val="24"/>
                <w:lang w:val="lv-LV"/>
              </w:rPr>
              <w:t>publiski pieejamās datubāzēs (</w:t>
            </w:r>
            <w:r w:rsidRPr="000023B3">
              <w:rPr>
                <w:bCs/>
                <w:sz w:val="24"/>
                <w:szCs w:val="24"/>
                <w:lang w:val="lv-LV"/>
              </w:rPr>
              <w:t>Latvijas Republikas Uzņēmumu reģistra</w:t>
            </w:r>
            <w:r w:rsidRPr="000023B3">
              <w:rPr>
                <w:sz w:val="24"/>
                <w:szCs w:val="24"/>
                <w:lang w:val="lv-LV"/>
              </w:rPr>
              <w:t xml:space="preserve"> informācijas atkalizmantošanas pakalpojumu sniedzēja Firmas.lv </w:t>
            </w:r>
            <w:r w:rsidRPr="000023B3">
              <w:rPr>
                <w:bCs/>
                <w:sz w:val="24"/>
                <w:szCs w:val="24"/>
                <w:lang w:val="lv-LV"/>
              </w:rPr>
              <w:t xml:space="preserve">tīmekļvietnē </w:t>
            </w:r>
            <w:hyperlink r:id="rId23" w:history="1">
              <w:r w:rsidRPr="000023B3">
                <w:rPr>
                  <w:rStyle w:val="Hyperlink"/>
                  <w:sz w:val="24"/>
                  <w:szCs w:val="24"/>
                  <w:lang w:val="lv-LV"/>
                </w:rPr>
                <w:t>https://www.firmas.lv/</w:t>
              </w:r>
            </w:hyperlink>
            <w:r w:rsidRPr="000023B3">
              <w:rPr>
                <w:bCs/>
                <w:sz w:val="24"/>
                <w:szCs w:val="24"/>
                <w:lang w:val="lv-LV"/>
              </w:rPr>
              <w:t xml:space="preserve"> vai Lursoft tīmekļvietnē </w:t>
            </w:r>
            <w:hyperlink r:id="rId24" w:history="1">
              <w:r w:rsidRPr="000023B3">
                <w:rPr>
                  <w:rStyle w:val="Hyperlink"/>
                  <w:sz w:val="24"/>
                  <w:szCs w:val="24"/>
                  <w:lang w:val="lv-LV"/>
                </w:rPr>
                <w:t>http://www.lursoft.lv/</w:t>
              </w:r>
            </w:hyperlink>
            <w:r w:rsidRPr="000023B3">
              <w:rPr>
                <w:bCs/>
                <w:sz w:val="24"/>
                <w:szCs w:val="24"/>
                <w:lang w:val="lv-LV"/>
              </w:rPr>
              <w:t xml:space="preserve">) </w:t>
            </w:r>
            <w:r w:rsidRPr="000023B3">
              <w:rPr>
                <w:sz w:val="24"/>
                <w:szCs w:val="24"/>
                <w:lang w:val="lv-LV"/>
              </w:rPr>
              <w:t>vai citos publiski pieejamos avotos</w:t>
            </w:r>
            <w:r w:rsidRPr="000023B3">
              <w:rPr>
                <w:bCs/>
                <w:sz w:val="24"/>
                <w:szCs w:val="24"/>
                <w:lang w:val="lv-LV"/>
              </w:rPr>
              <w:t>.</w:t>
            </w:r>
          </w:p>
          <w:p w14:paraId="31658DF0" w14:textId="12A6C750" w:rsidR="00BA2EDA" w:rsidRPr="000023B3" w:rsidRDefault="00BA2EDA" w:rsidP="00E65980">
            <w:pPr>
              <w:spacing w:after="120" w:line="242" w:lineRule="auto"/>
              <w:jc w:val="both"/>
              <w:rPr>
                <w:sz w:val="24"/>
                <w:szCs w:val="24"/>
                <w:lang w:val="lv-LV"/>
              </w:rPr>
            </w:pPr>
            <w:r w:rsidRPr="000023B3">
              <w:rPr>
                <w:bCs/>
                <w:sz w:val="24"/>
                <w:szCs w:val="24"/>
                <w:lang w:val="lv-LV"/>
              </w:rPr>
              <w:lastRenderedPageBreak/>
              <w:t xml:space="preserve">Ārvalstīs reģistrētiem </w:t>
            </w:r>
            <w:r w:rsidR="001755E9" w:rsidRPr="000023B3">
              <w:rPr>
                <w:bCs/>
                <w:sz w:val="24"/>
                <w:szCs w:val="24"/>
                <w:lang w:val="lv-LV"/>
              </w:rPr>
              <w:t>K</w:t>
            </w:r>
            <w:r w:rsidRPr="000023B3">
              <w:rPr>
                <w:bCs/>
                <w:sz w:val="24"/>
                <w:szCs w:val="24"/>
                <w:lang w:val="lv-LV"/>
              </w:rPr>
              <w:t>andidātiem vidējo gada neto apgrozījumu</w:t>
            </w:r>
            <w:r w:rsidRPr="000023B3">
              <w:rPr>
                <w:sz w:val="24"/>
                <w:szCs w:val="24"/>
                <w:lang w:val="lv-LV"/>
              </w:rPr>
              <w:t xml:space="preserve"> </w:t>
            </w:r>
            <w:r w:rsidR="009710F9" w:rsidRPr="000023B3">
              <w:rPr>
                <w:bCs/>
                <w:sz w:val="24"/>
                <w:szCs w:val="24"/>
                <w:lang w:val="lv-LV"/>
              </w:rPr>
              <w:t>I</w:t>
            </w:r>
            <w:r w:rsidRPr="000023B3">
              <w:rPr>
                <w:bCs/>
                <w:sz w:val="24"/>
                <w:szCs w:val="24"/>
                <w:lang w:val="lv-LV"/>
              </w:rPr>
              <w:t xml:space="preserve">epirkuma komisija pārbauda pēc </w:t>
            </w:r>
            <w:r w:rsidR="001755E9" w:rsidRPr="000023B3">
              <w:rPr>
                <w:bCs/>
                <w:sz w:val="24"/>
                <w:szCs w:val="24"/>
                <w:lang w:val="lv-LV"/>
              </w:rPr>
              <w:t>K</w:t>
            </w:r>
            <w:r w:rsidRPr="000023B3">
              <w:rPr>
                <w:bCs/>
                <w:sz w:val="24"/>
                <w:szCs w:val="24"/>
                <w:lang w:val="lv-LV"/>
              </w:rPr>
              <w:t xml:space="preserve">andidāta </w:t>
            </w:r>
            <w:r w:rsidRPr="000023B3">
              <w:rPr>
                <w:sz w:val="24"/>
                <w:szCs w:val="24"/>
                <w:lang w:val="lv-LV"/>
              </w:rPr>
              <w:t>iesniegtā peļņas vai zaudējumu aprēķina.</w:t>
            </w:r>
          </w:p>
        </w:tc>
      </w:tr>
      <w:tr w:rsidR="00E500F2" w:rsidRPr="000023B3" w14:paraId="0E5E230B" w14:textId="77777777" w:rsidTr="00E23E32">
        <w:tc>
          <w:tcPr>
            <w:tcW w:w="994" w:type="dxa"/>
          </w:tcPr>
          <w:p w14:paraId="3093157B" w14:textId="137E6018" w:rsidR="00E500F2" w:rsidRPr="000023B3" w:rsidRDefault="00E500F2" w:rsidP="00E65980">
            <w:pPr>
              <w:pStyle w:val="ListParagraph"/>
              <w:numPr>
                <w:ilvl w:val="1"/>
                <w:numId w:val="1"/>
              </w:numPr>
              <w:spacing w:after="120" w:line="242" w:lineRule="auto"/>
              <w:ind w:left="0" w:firstLine="0"/>
              <w:rPr>
                <w:b/>
                <w:sz w:val="24"/>
                <w:szCs w:val="24"/>
              </w:rPr>
            </w:pPr>
          </w:p>
        </w:tc>
        <w:tc>
          <w:tcPr>
            <w:tcW w:w="4109" w:type="dxa"/>
          </w:tcPr>
          <w:p w14:paraId="15ABEC4C" w14:textId="77777777" w:rsidR="00E500F2" w:rsidRPr="000023B3" w:rsidRDefault="00E500F2" w:rsidP="00E65980">
            <w:pPr>
              <w:spacing w:after="120" w:line="242" w:lineRule="auto"/>
              <w:jc w:val="both"/>
              <w:rPr>
                <w:b/>
                <w:sz w:val="24"/>
                <w:szCs w:val="24"/>
              </w:rPr>
            </w:pPr>
            <w:r w:rsidRPr="000023B3">
              <w:rPr>
                <w:b/>
                <w:sz w:val="24"/>
                <w:szCs w:val="24"/>
              </w:rPr>
              <w:t>Kvalitātes vadības standarti</w:t>
            </w:r>
          </w:p>
        </w:tc>
        <w:tc>
          <w:tcPr>
            <w:tcW w:w="4253" w:type="dxa"/>
          </w:tcPr>
          <w:p w14:paraId="7F94E690" w14:textId="77777777" w:rsidR="00E500F2" w:rsidRPr="000023B3" w:rsidRDefault="00E500F2" w:rsidP="00E65980">
            <w:pPr>
              <w:spacing w:after="120" w:line="242" w:lineRule="auto"/>
              <w:jc w:val="both"/>
              <w:rPr>
                <w:b/>
                <w:sz w:val="24"/>
                <w:szCs w:val="24"/>
              </w:rPr>
            </w:pPr>
          </w:p>
        </w:tc>
      </w:tr>
      <w:tr w:rsidR="00E500F2" w:rsidRPr="000023B3" w14:paraId="4DA33C29" w14:textId="77777777" w:rsidTr="00E23E32">
        <w:tc>
          <w:tcPr>
            <w:tcW w:w="994" w:type="dxa"/>
            <w:hideMark/>
          </w:tcPr>
          <w:p w14:paraId="4C7312DE" w14:textId="3CF783F1" w:rsidR="00E500F2" w:rsidRPr="000023B3" w:rsidRDefault="00E500F2" w:rsidP="00E65980">
            <w:pPr>
              <w:pStyle w:val="ListParagraph"/>
              <w:numPr>
                <w:ilvl w:val="2"/>
                <w:numId w:val="1"/>
              </w:numPr>
              <w:spacing w:after="120" w:line="242" w:lineRule="auto"/>
              <w:ind w:left="0" w:firstLine="0"/>
              <w:rPr>
                <w:sz w:val="24"/>
                <w:szCs w:val="24"/>
              </w:rPr>
            </w:pPr>
          </w:p>
        </w:tc>
        <w:tc>
          <w:tcPr>
            <w:tcW w:w="4109" w:type="dxa"/>
          </w:tcPr>
          <w:p w14:paraId="75A7BF7D" w14:textId="77777777" w:rsidR="00E500F2" w:rsidRPr="000023B3" w:rsidRDefault="00E500F2" w:rsidP="00E65980">
            <w:pPr>
              <w:spacing w:after="120" w:line="242" w:lineRule="auto"/>
              <w:jc w:val="both"/>
              <w:rPr>
                <w:sz w:val="24"/>
                <w:szCs w:val="24"/>
              </w:rPr>
            </w:pPr>
            <w:r w:rsidRPr="000023B3">
              <w:rPr>
                <w:sz w:val="24"/>
                <w:szCs w:val="24"/>
              </w:rPr>
              <w:t>Kandidātam tā profesionālajā darbībā ir ieviesta kvalitātes vadības sistēma vai ir ieviesti līdzvērtīgi kvalitātes nodrošināšanas pasākumi.</w:t>
            </w:r>
          </w:p>
        </w:tc>
        <w:tc>
          <w:tcPr>
            <w:tcW w:w="4253" w:type="dxa"/>
          </w:tcPr>
          <w:p w14:paraId="3F6A0D61" w14:textId="77777777" w:rsidR="00E500F2" w:rsidRPr="000023B3" w:rsidRDefault="00E500F2" w:rsidP="00E65980">
            <w:pPr>
              <w:spacing w:after="120" w:line="242" w:lineRule="auto"/>
              <w:jc w:val="both"/>
              <w:rPr>
                <w:sz w:val="24"/>
                <w:szCs w:val="24"/>
              </w:rPr>
            </w:pPr>
            <w:r w:rsidRPr="000023B3">
              <w:rPr>
                <w:sz w:val="24"/>
                <w:szCs w:val="24"/>
              </w:rPr>
              <w:t>Spēkā esošā kvalitātes vadības sertifikāta kopija vai ieviesto līdzvērtīgo kvalitātes nodrošināšanas pasākumu apraksts.</w:t>
            </w:r>
          </w:p>
          <w:p w14:paraId="62901C86" w14:textId="211CB483" w:rsidR="00E500F2" w:rsidRPr="000023B3" w:rsidRDefault="00E500F2" w:rsidP="00E65980">
            <w:pPr>
              <w:spacing w:after="120" w:line="242" w:lineRule="auto"/>
              <w:jc w:val="both"/>
              <w:rPr>
                <w:sz w:val="24"/>
                <w:szCs w:val="24"/>
              </w:rPr>
            </w:pPr>
            <w:r w:rsidRPr="000023B3">
              <w:rPr>
                <w:i/>
                <w:sz w:val="24"/>
                <w:szCs w:val="24"/>
              </w:rPr>
              <w:t xml:space="preserve">Ja </w:t>
            </w:r>
            <w:r w:rsidR="001755E9" w:rsidRPr="000023B3">
              <w:rPr>
                <w:i/>
                <w:sz w:val="24"/>
                <w:szCs w:val="24"/>
              </w:rPr>
              <w:t>K</w:t>
            </w:r>
            <w:r w:rsidRPr="000023B3">
              <w:rPr>
                <w:i/>
                <w:sz w:val="24"/>
                <w:szCs w:val="24"/>
              </w:rPr>
              <w:t xml:space="preserve">andidātam no tā neatkarīgu iemeslu dēļ nebija iespējams šādu sertifikātu iegūt līdz </w:t>
            </w:r>
            <w:r w:rsidR="001B2D66" w:rsidRPr="000023B3">
              <w:rPr>
                <w:i/>
                <w:sz w:val="24"/>
                <w:szCs w:val="24"/>
              </w:rPr>
              <w:t>P</w:t>
            </w:r>
            <w:r w:rsidRPr="000023B3">
              <w:rPr>
                <w:i/>
                <w:sz w:val="24"/>
                <w:szCs w:val="24"/>
              </w:rPr>
              <w:t xml:space="preserve">ieteikuma iesniegšanas dienai, tas iesniedz citus pierādījumus par līdzvērtīgu kvalitātes nodrošināšanas pasākumu veikšanu un pierāda, ka piedāvātie kvalitātes nodrošināšanas pasākumi atbilst </w:t>
            </w:r>
            <w:r w:rsidR="004B20FF" w:rsidRPr="000023B3">
              <w:rPr>
                <w:i/>
                <w:sz w:val="24"/>
                <w:szCs w:val="24"/>
              </w:rPr>
              <w:t>P</w:t>
            </w:r>
            <w:r w:rsidRPr="000023B3">
              <w:rPr>
                <w:i/>
                <w:sz w:val="24"/>
                <w:szCs w:val="24"/>
              </w:rPr>
              <w:t>asūtītāja prasībām.</w:t>
            </w:r>
          </w:p>
        </w:tc>
      </w:tr>
      <w:tr w:rsidR="00E500F2" w:rsidRPr="000023B3" w14:paraId="4D6234F6" w14:textId="77777777" w:rsidTr="00E23E32">
        <w:tc>
          <w:tcPr>
            <w:tcW w:w="994" w:type="dxa"/>
          </w:tcPr>
          <w:p w14:paraId="0A47D7ED" w14:textId="01A7AD4C" w:rsidR="00E500F2" w:rsidRPr="000023B3" w:rsidRDefault="00E500F2" w:rsidP="00E65980">
            <w:pPr>
              <w:pStyle w:val="ListParagraph"/>
              <w:numPr>
                <w:ilvl w:val="1"/>
                <w:numId w:val="1"/>
              </w:numPr>
              <w:spacing w:after="120" w:line="242" w:lineRule="auto"/>
              <w:ind w:left="0" w:firstLine="0"/>
              <w:rPr>
                <w:b/>
                <w:sz w:val="24"/>
                <w:szCs w:val="24"/>
              </w:rPr>
            </w:pPr>
          </w:p>
        </w:tc>
        <w:tc>
          <w:tcPr>
            <w:tcW w:w="4109" w:type="dxa"/>
          </w:tcPr>
          <w:p w14:paraId="01334936" w14:textId="77777777" w:rsidR="00E500F2" w:rsidRPr="000023B3" w:rsidRDefault="00E500F2" w:rsidP="00E65980">
            <w:pPr>
              <w:spacing w:after="120" w:line="242" w:lineRule="auto"/>
              <w:jc w:val="both"/>
              <w:rPr>
                <w:b/>
                <w:sz w:val="24"/>
                <w:szCs w:val="24"/>
              </w:rPr>
            </w:pPr>
            <w:r w:rsidRPr="000023B3">
              <w:rPr>
                <w:b/>
                <w:sz w:val="24"/>
                <w:szCs w:val="24"/>
              </w:rPr>
              <w:t>Vides vadības standarti</w:t>
            </w:r>
          </w:p>
        </w:tc>
        <w:tc>
          <w:tcPr>
            <w:tcW w:w="4253" w:type="dxa"/>
          </w:tcPr>
          <w:p w14:paraId="278C533E" w14:textId="77777777" w:rsidR="00E500F2" w:rsidRPr="000023B3" w:rsidRDefault="00E500F2" w:rsidP="00E65980">
            <w:pPr>
              <w:spacing w:after="120" w:line="242" w:lineRule="auto"/>
              <w:jc w:val="both"/>
              <w:rPr>
                <w:b/>
                <w:sz w:val="24"/>
                <w:szCs w:val="24"/>
              </w:rPr>
            </w:pPr>
          </w:p>
        </w:tc>
      </w:tr>
      <w:tr w:rsidR="00E500F2" w:rsidRPr="000023B3" w14:paraId="32912C52" w14:textId="77777777" w:rsidTr="00E23E32">
        <w:tc>
          <w:tcPr>
            <w:tcW w:w="994" w:type="dxa"/>
          </w:tcPr>
          <w:p w14:paraId="4B9692A0" w14:textId="3DC451B7" w:rsidR="00E500F2" w:rsidRPr="000023B3" w:rsidRDefault="00E500F2" w:rsidP="00E65980">
            <w:pPr>
              <w:pStyle w:val="ListParagraph"/>
              <w:numPr>
                <w:ilvl w:val="2"/>
                <w:numId w:val="1"/>
              </w:numPr>
              <w:spacing w:after="120" w:line="242" w:lineRule="auto"/>
              <w:ind w:left="0" w:firstLine="0"/>
              <w:rPr>
                <w:sz w:val="24"/>
                <w:szCs w:val="24"/>
              </w:rPr>
            </w:pPr>
          </w:p>
        </w:tc>
        <w:tc>
          <w:tcPr>
            <w:tcW w:w="4109" w:type="dxa"/>
          </w:tcPr>
          <w:p w14:paraId="6A83F0C5" w14:textId="77777777" w:rsidR="00E500F2" w:rsidRPr="000023B3" w:rsidRDefault="00E500F2" w:rsidP="00E65980">
            <w:pPr>
              <w:spacing w:after="120" w:line="242" w:lineRule="auto"/>
              <w:jc w:val="both"/>
              <w:rPr>
                <w:sz w:val="24"/>
                <w:szCs w:val="24"/>
              </w:rPr>
            </w:pPr>
            <w:r w:rsidRPr="000023B3">
              <w:rPr>
                <w:sz w:val="24"/>
                <w:szCs w:val="24"/>
              </w:rPr>
              <w:t>Kandidātam tā profesionālajā darbībā ir ieviesta vides vadības sistēma vai ir ieviesti līdzvērtīgi vides vadības sistēmas nodrošināšanas pasākumi.</w:t>
            </w:r>
          </w:p>
        </w:tc>
        <w:tc>
          <w:tcPr>
            <w:tcW w:w="4253" w:type="dxa"/>
          </w:tcPr>
          <w:p w14:paraId="62B89DF1" w14:textId="77777777" w:rsidR="00E500F2" w:rsidRPr="000023B3" w:rsidRDefault="00E500F2" w:rsidP="00E65980">
            <w:pPr>
              <w:overflowPunct w:val="0"/>
              <w:autoSpaceDE w:val="0"/>
              <w:autoSpaceDN w:val="0"/>
              <w:adjustRightInd w:val="0"/>
              <w:spacing w:after="120" w:line="242" w:lineRule="auto"/>
              <w:jc w:val="both"/>
              <w:textAlignment w:val="baseline"/>
              <w:rPr>
                <w:sz w:val="24"/>
                <w:szCs w:val="24"/>
              </w:rPr>
            </w:pPr>
            <w:r w:rsidRPr="000023B3">
              <w:rPr>
                <w:sz w:val="24"/>
                <w:szCs w:val="24"/>
              </w:rPr>
              <w:t>Spēkā esošā vides vadības sertifikāta kopija vai ieviesto līdzvērtīgo vides vadības sistēmas nodrošināšanas pasākumu apraksts.</w:t>
            </w:r>
          </w:p>
          <w:p w14:paraId="5F90015D" w14:textId="41F8AEE5" w:rsidR="00E500F2" w:rsidRPr="000023B3" w:rsidRDefault="00E500F2" w:rsidP="00E65980">
            <w:pPr>
              <w:spacing w:after="120" w:line="242" w:lineRule="auto"/>
              <w:jc w:val="both"/>
              <w:rPr>
                <w:sz w:val="24"/>
                <w:szCs w:val="24"/>
              </w:rPr>
            </w:pPr>
            <w:r w:rsidRPr="000023B3">
              <w:rPr>
                <w:i/>
                <w:sz w:val="24"/>
                <w:szCs w:val="24"/>
              </w:rPr>
              <w:t xml:space="preserve">Ja </w:t>
            </w:r>
            <w:r w:rsidR="001755E9" w:rsidRPr="000023B3">
              <w:rPr>
                <w:i/>
                <w:sz w:val="24"/>
                <w:szCs w:val="24"/>
              </w:rPr>
              <w:t>K</w:t>
            </w:r>
            <w:r w:rsidRPr="000023B3">
              <w:rPr>
                <w:i/>
                <w:sz w:val="24"/>
                <w:szCs w:val="24"/>
              </w:rPr>
              <w:t xml:space="preserve">andidātam no tā neatkarīgu iemeslu dēļ nebija iespējams šādu sertifikātu iegūt līdz </w:t>
            </w:r>
            <w:r w:rsidR="001B2D66" w:rsidRPr="000023B3">
              <w:rPr>
                <w:i/>
                <w:sz w:val="24"/>
                <w:szCs w:val="24"/>
              </w:rPr>
              <w:t>P</w:t>
            </w:r>
            <w:r w:rsidRPr="000023B3">
              <w:rPr>
                <w:i/>
                <w:sz w:val="24"/>
                <w:szCs w:val="24"/>
              </w:rPr>
              <w:t xml:space="preserve">ieteikuma iesniegšanas dienai, tas iesniedz citus pierādījumus par līdzvērtīgiem pasākumiem, kas būtu jānodrošina saskaņā ar </w:t>
            </w:r>
            <w:r w:rsidR="004B20FF" w:rsidRPr="000023B3">
              <w:rPr>
                <w:i/>
                <w:sz w:val="24"/>
                <w:szCs w:val="24"/>
              </w:rPr>
              <w:t>P</w:t>
            </w:r>
            <w:r w:rsidRPr="000023B3">
              <w:rPr>
                <w:i/>
                <w:sz w:val="24"/>
                <w:szCs w:val="24"/>
              </w:rPr>
              <w:t>asūtītāja prasīto vides vadības sistēmu vai standartu.</w:t>
            </w:r>
          </w:p>
        </w:tc>
      </w:tr>
      <w:tr w:rsidR="00E500F2" w:rsidRPr="000023B3" w14:paraId="3FBCF27A" w14:textId="77777777" w:rsidTr="00E23E32">
        <w:tc>
          <w:tcPr>
            <w:tcW w:w="994" w:type="dxa"/>
            <w:tcBorders>
              <w:top w:val="single" w:sz="4" w:space="0" w:color="auto"/>
              <w:left w:val="single" w:sz="4" w:space="0" w:color="auto"/>
              <w:bottom w:val="single" w:sz="4" w:space="0" w:color="auto"/>
              <w:right w:val="single" w:sz="4" w:space="0" w:color="auto"/>
            </w:tcBorders>
          </w:tcPr>
          <w:p w14:paraId="19AC1B78" w14:textId="56668DCF" w:rsidR="00E500F2" w:rsidRPr="000023B3" w:rsidRDefault="00E500F2" w:rsidP="00E65980">
            <w:pPr>
              <w:pStyle w:val="ListParagraph"/>
              <w:numPr>
                <w:ilvl w:val="1"/>
                <w:numId w:val="1"/>
              </w:numPr>
              <w:spacing w:after="120" w:line="242" w:lineRule="auto"/>
              <w:ind w:left="0" w:firstLine="0"/>
              <w:rPr>
                <w:b/>
                <w:sz w:val="24"/>
                <w:szCs w:val="24"/>
              </w:rPr>
            </w:pPr>
          </w:p>
        </w:tc>
        <w:tc>
          <w:tcPr>
            <w:tcW w:w="4109" w:type="dxa"/>
            <w:tcBorders>
              <w:top w:val="single" w:sz="4" w:space="0" w:color="auto"/>
              <w:left w:val="single" w:sz="4" w:space="0" w:color="auto"/>
              <w:bottom w:val="single" w:sz="4" w:space="0" w:color="auto"/>
              <w:right w:val="single" w:sz="4" w:space="0" w:color="auto"/>
            </w:tcBorders>
          </w:tcPr>
          <w:p w14:paraId="7AA68556" w14:textId="01CB2B4D" w:rsidR="00E500F2" w:rsidRPr="000023B3" w:rsidRDefault="00E500F2" w:rsidP="00E65980">
            <w:pPr>
              <w:spacing w:after="120" w:line="242" w:lineRule="auto"/>
              <w:jc w:val="both"/>
              <w:rPr>
                <w:b/>
                <w:sz w:val="24"/>
                <w:szCs w:val="24"/>
              </w:rPr>
            </w:pPr>
            <w:r w:rsidRPr="000023B3">
              <w:rPr>
                <w:b/>
                <w:sz w:val="24"/>
                <w:szCs w:val="24"/>
              </w:rPr>
              <w:t xml:space="preserve">Prasības attiecībā uz </w:t>
            </w:r>
            <w:r w:rsidR="001755E9" w:rsidRPr="000023B3">
              <w:rPr>
                <w:b/>
                <w:sz w:val="24"/>
                <w:szCs w:val="24"/>
              </w:rPr>
              <w:t>K</w:t>
            </w:r>
            <w:r w:rsidRPr="000023B3">
              <w:rPr>
                <w:b/>
                <w:sz w:val="24"/>
                <w:szCs w:val="24"/>
              </w:rPr>
              <w:t>andidāta tehniskām un profesionālām spējām</w:t>
            </w:r>
          </w:p>
        </w:tc>
        <w:tc>
          <w:tcPr>
            <w:tcW w:w="4253" w:type="dxa"/>
            <w:tcBorders>
              <w:top w:val="single" w:sz="4" w:space="0" w:color="auto"/>
              <w:left w:val="single" w:sz="4" w:space="0" w:color="auto"/>
              <w:bottom w:val="single" w:sz="4" w:space="0" w:color="auto"/>
              <w:right w:val="single" w:sz="4" w:space="0" w:color="auto"/>
            </w:tcBorders>
          </w:tcPr>
          <w:p w14:paraId="61561DAA" w14:textId="77777777" w:rsidR="00E500F2" w:rsidRPr="000023B3" w:rsidRDefault="00E500F2" w:rsidP="00E65980">
            <w:pPr>
              <w:spacing w:after="120" w:line="242" w:lineRule="auto"/>
              <w:jc w:val="both"/>
              <w:rPr>
                <w:b/>
                <w:sz w:val="24"/>
                <w:szCs w:val="24"/>
              </w:rPr>
            </w:pPr>
          </w:p>
        </w:tc>
      </w:tr>
      <w:tr w:rsidR="006F4BEB" w:rsidRPr="000023B3" w14:paraId="33ACFB1D" w14:textId="77777777" w:rsidTr="00E23E32">
        <w:tc>
          <w:tcPr>
            <w:tcW w:w="994" w:type="dxa"/>
            <w:tcBorders>
              <w:top w:val="single" w:sz="4" w:space="0" w:color="auto"/>
              <w:left w:val="single" w:sz="4" w:space="0" w:color="auto"/>
              <w:bottom w:val="single" w:sz="4" w:space="0" w:color="auto"/>
              <w:right w:val="single" w:sz="4" w:space="0" w:color="auto"/>
            </w:tcBorders>
          </w:tcPr>
          <w:p w14:paraId="4AC3723C" w14:textId="38598A29" w:rsidR="006F4BEB" w:rsidRPr="000023B3" w:rsidRDefault="006F4BEB" w:rsidP="00E65980">
            <w:pPr>
              <w:pStyle w:val="ListParagraph"/>
              <w:numPr>
                <w:ilvl w:val="2"/>
                <w:numId w:val="1"/>
              </w:numPr>
              <w:spacing w:after="120" w:line="242" w:lineRule="auto"/>
              <w:ind w:left="0" w:firstLine="0"/>
              <w:rPr>
                <w:sz w:val="24"/>
                <w:szCs w:val="24"/>
              </w:rPr>
            </w:pPr>
            <w:bookmarkStart w:id="16" w:name="_Ref523218020"/>
          </w:p>
        </w:tc>
        <w:bookmarkEnd w:id="16"/>
        <w:tc>
          <w:tcPr>
            <w:tcW w:w="4109" w:type="dxa"/>
            <w:tcBorders>
              <w:top w:val="single" w:sz="4" w:space="0" w:color="auto"/>
              <w:left w:val="single" w:sz="4" w:space="0" w:color="auto"/>
              <w:bottom w:val="single" w:sz="4" w:space="0" w:color="auto"/>
              <w:right w:val="single" w:sz="4" w:space="0" w:color="auto"/>
            </w:tcBorders>
          </w:tcPr>
          <w:p w14:paraId="1CD68B62" w14:textId="7C04A755" w:rsidR="005904FE" w:rsidRPr="000023B3" w:rsidRDefault="006F4BEB" w:rsidP="00E65980">
            <w:pPr>
              <w:pStyle w:val="ListParagraph"/>
              <w:tabs>
                <w:tab w:val="left" w:pos="318"/>
              </w:tabs>
              <w:spacing w:after="120" w:line="242" w:lineRule="auto"/>
              <w:ind w:left="0"/>
              <w:contextualSpacing w:val="0"/>
              <w:jc w:val="both"/>
              <w:rPr>
                <w:sz w:val="24"/>
                <w:szCs w:val="24"/>
                <w:lang w:val="lv-LV"/>
              </w:rPr>
            </w:pPr>
            <w:r w:rsidRPr="000023B3">
              <w:rPr>
                <w:sz w:val="24"/>
                <w:szCs w:val="24"/>
              </w:rPr>
              <w:t>Kandidātam</w:t>
            </w:r>
            <w:r w:rsidRPr="000023B3">
              <w:rPr>
                <w:rStyle w:val="FootnoteReference"/>
                <w:sz w:val="24"/>
                <w:szCs w:val="24"/>
              </w:rPr>
              <w:footnoteReference w:id="2"/>
            </w:r>
            <w:r w:rsidRPr="000023B3">
              <w:rPr>
                <w:sz w:val="24"/>
                <w:szCs w:val="24"/>
              </w:rPr>
              <w:t xml:space="preserve"> </w:t>
            </w:r>
            <w:r w:rsidR="006D7FB5" w:rsidRPr="000023B3">
              <w:rPr>
                <w:sz w:val="24"/>
                <w:szCs w:val="24"/>
              </w:rPr>
              <w:t>iepriekšējo 5 (piecu) gadu laikā (2014., 2015., 2016., 2017., 2018. un 2019.gads līdz Pieteikumu iesniegšanas dienai)</w:t>
            </w:r>
            <w:r w:rsidRPr="000023B3">
              <w:rPr>
                <w:sz w:val="24"/>
                <w:szCs w:val="24"/>
              </w:rPr>
              <w:t xml:space="preserve"> jābūt </w:t>
            </w:r>
            <w:r w:rsidR="005904FE" w:rsidRPr="000023B3">
              <w:rPr>
                <w:sz w:val="24"/>
                <w:szCs w:val="24"/>
              </w:rPr>
              <w:t xml:space="preserve">šādai </w:t>
            </w:r>
            <w:r w:rsidR="007A62AD" w:rsidRPr="000023B3">
              <w:rPr>
                <w:sz w:val="24"/>
                <w:szCs w:val="24"/>
              </w:rPr>
              <w:t xml:space="preserve">būvdarbu veikšanas pieredzei objektos, kur </w:t>
            </w:r>
            <w:r w:rsidR="007A62AD" w:rsidRPr="000023B3">
              <w:rPr>
                <w:bCs/>
                <w:sz w:val="24"/>
                <w:szCs w:val="24"/>
                <w:lang w:val="lv-LV"/>
              </w:rPr>
              <w:t xml:space="preserve">tika veikti </w:t>
            </w:r>
            <w:r w:rsidR="007A62AD" w:rsidRPr="000023B3">
              <w:rPr>
                <w:rFonts w:eastAsia="Calibri"/>
                <w:sz w:val="24"/>
                <w:szCs w:val="24"/>
              </w:rPr>
              <w:t>siltumtīklu jaunas būvniecības vai pārbūves (rekonstrukcijas) darbi</w:t>
            </w:r>
            <w:r w:rsidR="005904FE" w:rsidRPr="000023B3">
              <w:rPr>
                <w:sz w:val="24"/>
                <w:szCs w:val="24"/>
                <w:lang w:val="lv-LV"/>
              </w:rPr>
              <w:t>:</w:t>
            </w:r>
          </w:p>
          <w:p w14:paraId="6D5B19FC" w14:textId="186284A9" w:rsidR="0018644E" w:rsidRPr="000023B3" w:rsidRDefault="0018644E" w:rsidP="00E65980">
            <w:pPr>
              <w:pStyle w:val="ListParagraph"/>
              <w:tabs>
                <w:tab w:val="left" w:pos="318"/>
              </w:tabs>
              <w:spacing w:after="120" w:line="242" w:lineRule="auto"/>
              <w:ind w:left="0"/>
              <w:contextualSpacing w:val="0"/>
              <w:jc w:val="both"/>
              <w:rPr>
                <w:bCs/>
                <w:sz w:val="24"/>
                <w:szCs w:val="24"/>
                <w:lang w:val="lv-LV"/>
              </w:rPr>
            </w:pPr>
            <w:r w:rsidRPr="000023B3">
              <w:rPr>
                <w:bCs/>
                <w:sz w:val="24"/>
                <w:szCs w:val="24"/>
                <w:lang w:val="lv-LV"/>
              </w:rPr>
              <w:t>a)</w:t>
            </w:r>
            <w:r w:rsidR="00DE1DF0" w:rsidRPr="000023B3">
              <w:rPr>
                <w:bCs/>
                <w:sz w:val="24"/>
                <w:szCs w:val="24"/>
                <w:lang w:val="lv-LV"/>
              </w:rPr>
              <w:t xml:space="preserve"> vismaz </w:t>
            </w:r>
            <w:r w:rsidR="00DE1DF0" w:rsidRPr="000023B3">
              <w:rPr>
                <w:b/>
                <w:bCs/>
                <w:sz w:val="24"/>
                <w:szCs w:val="24"/>
                <w:lang w:val="lv-LV"/>
              </w:rPr>
              <w:t>2 (divos)</w:t>
            </w:r>
            <w:r w:rsidR="00DE1DF0" w:rsidRPr="000023B3">
              <w:rPr>
                <w:bCs/>
                <w:sz w:val="24"/>
                <w:szCs w:val="24"/>
                <w:lang w:val="lv-LV"/>
              </w:rPr>
              <w:t xml:space="preserve"> objektos</w:t>
            </w:r>
            <w:r w:rsidR="007A62AD" w:rsidRPr="000023B3">
              <w:rPr>
                <w:bCs/>
                <w:sz w:val="24"/>
                <w:szCs w:val="24"/>
                <w:lang w:val="lv-LV"/>
              </w:rPr>
              <w:t xml:space="preserve"> </w:t>
            </w:r>
            <w:r w:rsidR="00DE1DF0" w:rsidRPr="000023B3">
              <w:rPr>
                <w:bCs/>
                <w:sz w:val="24"/>
                <w:szCs w:val="24"/>
                <w:lang w:val="lv-LV"/>
              </w:rPr>
              <w:t>Kandidāts</w:t>
            </w:r>
            <w:r w:rsidRPr="000023B3">
              <w:rPr>
                <w:bCs/>
                <w:sz w:val="24"/>
                <w:szCs w:val="24"/>
                <w:lang w:val="lv-LV"/>
              </w:rPr>
              <w:t xml:space="preserve"> </w:t>
            </w:r>
            <w:r w:rsidR="00455D09" w:rsidRPr="000023B3">
              <w:rPr>
                <w:bCs/>
                <w:sz w:val="24"/>
                <w:szCs w:val="24"/>
                <w:lang w:val="lv-LV"/>
              </w:rPr>
              <w:t xml:space="preserve">bijis </w:t>
            </w:r>
            <w:r w:rsidR="00975EFE" w:rsidRPr="000023B3">
              <w:rPr>
                <w:bCs/>
                <w:sz w:val="24"/>
                <w:szCs w:val="24"/>
                <w:lang w:val="lv-LV"/>
              </w:rPr>
              <w:t>ģenerāluzņēmējs (</w:t>
            </w:r>
            <w:r w:rsidR="00975EFE" w:rsidRPr="000023B3">
              <w:rPr>
                <w:sz w:val="24"/>
                <w:szCs w:val="24"/>
                <w:lang w:val="lv-LV"/>
              </w:rPr>
              <w:t>galvenais būvdarbu veicējs)</w:t>
            </w:r>
            <w:r w:rsidR="00DE1DF0" w:rsidRPr="000023B3">
              <w:rPr>
                <w:sz w:val="24"/>
                <w:szCs w:val="24"/>
                <w:lang w:val="lv-LV"/>
              </w:rPr>
              <w:t xml:space="preserve"> un </w:t>
            </w:r>
            <w:r w:rsidR="001D66FC" w:rsidRPr="000023B3">
              <w:rPr>
                <w:sz w:val="24"/>
                <w:szCs w:val="24"/>
                <w:lang w:val="lv-LV"/>
              </w:rPr>
              <w:t>katrā objektā no</w:t>
            </w:r>
            <w:r w:rsidRPr="000023B3">
              <w:rPr>
                <w:rFonts w:eastAsia="Calibri"/>
                <w:sz w:val="24"/>
                <w:szCs w:val="24"/>
              </w:rPr>
              <w:t xml:space="preserve"> jauna izbūvēt</w:t>
            </w:r>
            <w:r w:rsidR="001D66FC" w:rsidRPr="000023B3">
              <w:rPr>
                <w:rFonts w:eastAsia="Calibri"/>
                <w:sz w:val="24"/>
                <w:szCs w:val="24"/>
              </w:rPr>
              <w:t xml:space="preserve">ās </w:t>
            </w:r>
            <w:r w:rsidRPr="000023B3">
              <w:rPr>
                <w:rFonts w:eastAsia="Calibri"/>
                <w:sz w:val="24"/>
                <w:szCs w:val="24"/>
              </w:rPr>
              <w:t>vai pārbūvēt</w:t>
            </w:r>
            <w:r w:rsidR="001D66FC" w:rsidRPr="000023B3">
              <w:rPr>
                <w:rFonts w:eastAsia="Calibri"/>
                <w:sz w:val="24"/>
                <w:szCs w:val="24"/>
              </w:rPr>
              <w:t>ās</w:t>
            </w:r>
            <w:r w:rsidRPr="000023B3">
              <w:rPr>
                <w:rFonts w:eastAsia="Calibri"/>
                <w:sz w:val="24"/>
                <w:szCs w:val="24"/>
              </w:rPr>
              <w:t xml:space="preserve"> (rekonstruēt</w:t>
            </w:r>
            <w:r w:rsidR="001D66FC" w:rsidRPr="000023B3">
              <w:rPr>
                <w:rFonts w:eastAsia="Calibri"/>
                <w:sz w:val="24"/>
                <w:szCs w:val="24"/>
              </w:rPr>
              <w:t>ās</w:t>
            </w:r>
            <w:r w:rsidRPr="000023B3">
              <w:rPr>
                <w:rFonts w:eastAsia="Calibri"/>
                <w:sz w:val="24"/>
                <w:szCs w:val="24"/>
              </w:rPr>
              <w:t>) siltumtra</w:t>
            </w:r>
            <w:r w:rsidR="001D66FC" w:rsidRPr="000023B3">
              <w:rPr>
                <w:rFonts w:eastAsia="Calibri"/>
                <w:sz w:val="24"/>
                <w:szCs w:val="24"/>
              </w:rPr>
              <w:t>ses</w:t>
            </w:r>
            <w:r w:rsidRPr="000023B3">
              <w:rPr>
                <w:rFonts w:eastAsia="Calibri"/>
                <w:sz w:val="24"/>
                <w:szCs w:val="24"/>
              </w:rPr>
              <w:t xml:space="preserve"> garum</w:t>
            </w:r>
            <w:r w:rsidR="001D66FC" w:rsidRPr="000023B3">
              <w:rPr>
                <w:rFonts w:eastAsia="Calibri"/>
                <w:sz w:val="24"/>
                <w:szCs w:val="24"/>
              </w:rPr>
              <w:t>s ir</w:t>
            </w:r>
            <w:r w:rsidRPr="000023B3">
              <w:rPr>
                <w:rFonts w:eastAsia="Calibri"/>
                <w:sz w:val="24"/>
                <w:szCs w:val="24"/>
              </w:rPr>
              <w:t xml:space="preserve"> </w:t>
            </w:r>
            <w:r w:rsidRPr="000023B3">
              <w:rPr>
                <w:sz w:val="24"/>
                <w:szCs w:val="24"/>
              </w:rPr>
              <w:t xml:space="preserve">ne mazāk kā </w:t>
            </w:r>
            <w:r w:rsidRPr="000023B3">
              <w:rPr>
                <w:b/>
                <w:sz w:val="24"/>
                <w:szCs w:val="24"/>
              </w:rPr>
              <w:t>1400 m</w:t>
            </w:r>
            <w:r w:rsidRPr="000023B3">
              <w:rPr>
                <w:sz w:val="24"/>
                <w:szCs w:val="24"/>
              </w:rPr>
              <w:t>,</w:t>
            </w:r>
          </w:p>
          <w:p w14:paraId="4849295D" w14:textId="015A5AB0" w:rsidR="0018644E" w:rsidRPr="000023B3" w:rsidRDefault="0018644E" w:rsidP="00E65980">
            <w:pPr>
              <w:pStyle w:val="ListParagraph"/>
              <w:tabs>
                <w:tab w:val="left" w:pos="318"/>
              </w:tabs>
              <w:spacing w:after="120" w:line="242" w:lineRule="auto"/>
              <w:ind w:left="0"/>
              <w:contextualSpacing w:val="0"/>
              <w:jc w:val="both"/>
              <w:rPr>
                <w:bCs/>
                <w:sz w:val="24"/>
                <w:szCs w:val="24"/>
                <w:lang w:val="lv-LV"/>
              </w:rPr>
            </w:pPr>
            <w:r w:rsidRPr="000023B3">
              <w:rPr>
                <w:bCs/>
                <w:sz w:val="24"/>
                <w:szCs w:val="24"/>
                <w:lang w:val="lv-LV"/>
              </w:rPr>
              <w:lastRenderedPageBreak/>
              <w:t xml:space="preserve">b) </w:t>
            </w:r>
            <w:r w:rsidR="00E84D92" w:rsidRPr="000023B3">
              <w:rPr>
                <w:rFonts w:eastAsia="Calibri"/>
                <w:sz w:val="24"/>
                <w:szCs w:val="24"/>
              </w:rPr>
              <w:t xml:space="preserve">vismaz </w:t>
            </w:r>
            <w:r w:rsidR="00E84D92" w:rsidRPr="000023B3">
              <w:rPr>
                <w:rFonts w:eastAsia="Calibri"/>
                <w:b/>
                <w:sz w:val="24"/>
                <w:szCs w:val="24"/>
              </w:rPr>
              <w:t>1 (vienā)</w:t>
            </w:r>
            <w:r w:rsidR="00E84D92" w:rsidRPr="000023B3">
              <w:rPr>
                <w:rFonts w:eastAsia="Calibri"/>
                <w:sz w:val="24"/>
                <w:szCs w:val="24"/>
              </w:rPr>
              <w:t xml:space="preserve"> </w:t>
            </w:r>
            <w:r w:rsidR="001D66FC" w:rsidRPr="000023B3">
              <w:rPr>
                <w:rFonts w:eastAsia="Calibri"/>
                <w:sz w:val="24"/>
                <w:szCs w:val="24"/>
              </w:rPr>
              <w:t>objektā</w:t>
            </w:r>
            <w:r w:rsidR="007A62AD" w:rsidRPr="000023B3">
              <w:rPr>
                <w:bCs/>
                <w:sz w:val="24"/>
                <w:szCs w:val="24"/>
                <w:lang w:val="lv-LV"/>
              </w:rPr>
              <w:t xml:space="preserve"> </w:t>
            </w:r>
            <w:r w:rsidR="00E84D92" w:rsidRPr="000023B3">
              <w:rPr>
                <w:rFonts w:eastAsia="Calibri"/>
                <w:sz w:val="24"/>
                <w:szCs w:val="24"/>
              </w:rPr>
              <w:t>no jauna izbūvēt</w:t>
            </w:r>
            <w:r w:rsidR="00B84708" w:rsidRPr="000023B3">
              <w:rPr>
                <w:rFonts w:eastAsia="Calibri"/>
                <w:sz w:val="24"/>
                <w:szCs w:val="24"/>
              </w:rPr>
              <w:t>ās</w:t>
            </w:r>
            <w:r w:rsidR="00E84D92" w:rsidRPr="000023B3">
              <w:rPr>
                <w:rFonts w:eastAsia="Calibri"/>
                <w:sz w:val="24"/>
                <w:szCs w:val="24"/>
              </w:rPr>
              <w:t xml:space="preserve"> vai pārbūvēt</w:t>
            </w:r>
            <w:r w:rsidR="00B84708" w:rsidRPr="000023B3">
              <w:rPr>
                <w:rFonts w:eastAsia="Calibri"/>
                <w:sz w:val="24"/>
                <w:szCs w:val="24"/>
              </w:rPr>
              <w:t>ās</w:t>
            </w:r>
            <w:r w:rsidR="00E84D92" w:rsidRPr="000023B3">
              <w:rPr>
                <w:rFonts w:eastAsia="Calibri"/>
                <w:sz w:val="24"/>
                <w:szCs w:val="24"/>
              </w:rPr>
              <w:t xml:space="preserve"> (rekonstruēt</w:t>
            </w:r>
            <w:r w:rsidR="00B84708" w:rsidRPr="000023B3">
              <w:rPr>
                <w:rFonts w:eastAsia="Calibri"/>
                <w:sz w:val="24"/>
                <w:szCs w:val="24"/>
              </w:rPr>
              <w:t>ās</w:t>
            </w:r>
            <w:r w:rsidR="00E84D92" w:rsidRPr="000023B3">
              <w:rPr>
                <w:rFonts w:eastAsia="Calibri"/>
                <w:sz w:val="24"/>
                <w:szCs w:val="24"/>
              </w:rPr>
              <w:t>) siltumtra</w:t>
            </w:r>
            <w:r w:rsidR="001D66FC" w:rsidRPr="000023B3">
              <w:rPr>
                <w:rFonts w:eastAsia="Calibri"/>
                <w:sz w:val="24"/>
                <w:szCs w:val="24"/>
              </w:rPr>
              <w:t>se</w:t>
            </w:r>
            <w:r w:rsidR="00B84708" w:rsidRPr="000023B3">
              <w:rPr>
                <w:rFonts w:eastAsia="Calibri"/>
                <w:sz w:val="24"/>
                <w:szCs w:val="24"/>
              </w:rPr>
              <w:t>s</w:t>
            </w:r>
            <w:r w:rsidR="00E84D92" w:rsidRPr="000023B3">
              <w:rPr>
                <w:rFonts w:eastAsia="Calibri"/>
                <w:sz w:val="24"/>
                <w:szCs w:val="24"/>
              </w:rPr>
              <w:t xml:space="preserve"> ar </w:t>
            </w:r>
            <w:r w:rsidR="00E84D92" w:rsidRPr="000023B3">
              <w:rPr>
                <w:rFonts w:eastAsia="Calibri"/>
                <w:b/>
                <w:sz w:val="24"/>
                <w:szCs w:val="24"/>
              </w:rPr>
              <w:t>DN </w:t>
            </w:r>
            <w:r w:rsidR="00455D09" w:rsidRPr="000023B3">
              <w:rPr>
                <w:rFonts w:eastAsia="Calibri"/>
                <w:b/>
                <w:sz w:val="24"/>
                <w:szCs w:val="24"/>
              </w:rPr>
              <w:t>300</w:t>
            </w:r>
            <w:r w:rsidR="00455D09" w:rsidRPr="000023B3">
              <w:rPr>
                <w:rFonts w:eastAsia="Calibri"/>
                <w:sz w:val="24"/>
                <w:szCs w:val="24"/>
              </w:rPr>
              <w:t xml:space="preserve"> </w:t>
            </w:r>
            <w:r w:rsidR="00E84D92" w:rsidRPr="000023B3">
              <w:rPr>
                <w:rFonts w:eastAsia="Calibri"/>
                <w:sz w:val="24"/>
                <w:szCs w:val="24"/>
              </w:rPr>
              <w:t xml:space="preserve">(vai lielāks) </w:t>
            </w:r>
            <w:r w:rsidR="005904FE" w:rsidRPr="000023B3">
              <w:rPr>
                <w:rFonts w:eastAsia="Calibri"/>
                <w:sz w:val="24"/>
                <w:szCs w:val="24"/>
              </w:rPr>
              <w:t xml:space="preserve">garums </w:t>
            </w:r>
            <w:r w:rsidR="00E84D92" w:rsidRPr="000023B3">
              <w:rPr>
                <w:rFonts w:eastAsia="Calibri"/>
                <w:sz w:val="24"/>
                <w:szCs w:val="24"/>
              </w:rPr>
              <w:t xml:space="preserve">ir vismaz </w:t>
            </w:r>
            <w:r w:rsidR="00455D09" w:rsidRPr="000023B3">
              <w:rPr>
                <w:rFonts w:eastAsia="Calibri"/>
                <w:b/>
                <w:sz w:val="24"/>
                <w:szCs w:val="24"/>
              </w:rPr>
              <w:t>350 </w:t>
            </w:r>
            <w:r w:rsidR="00E84D92" w:rsidRPr="000023B3">
              <w:rPr>
                <w:rFonts w:eastAsia="Calibri"/>
                <w:b/>
                <w:sz w:val="24"/>
                <w:szCs w:val="24"/>
              </w:rPr>
              <w:t>m</w:t>
            </w:r>
            <w:r w:rsidR="00E84D92" w:rsidRPr="000023B3">
              <w:rPr>
                <w:rFonts w:eastAsia="Calibri"/>
                <w:sz w:val="24"/>
                <w:szCs w:val="24"/>
              </w:rPr>
              <w:t>.</w:t>
            </w:r>
          </w:p>
          <w:p w14:paraId="4F1149B6" w14:textId="0E5A99DE" w:rsidR="006F4BEB" w:rsidRPr="000023B3" w:rsidRDefault="006F4BEB" w:rsidP="00E65980">
            <w:pPr>
              <w:pStyle w:val="ListParagraph"/>
              <w:tabs>
                <w:tab w:val="left" w:pos="318"/>
              </w:tabs>
              <w:spacing w:after="120" w:line="242" w:lineRule="auto"/>
              <w:ind w:left="0"/>
              <w:contextualSpacing w:val="0"/>
              <w:jc w:val="both"/>
              <w:rPr>
                <w:sz w:val="24"/>
                <w:szCs w:val="24"/>
              </w:rPr>
            </w:pPr>
            <w:r w:rsidRPr="000023B3">
              <w:rPr>
                <w:sz w:val="24"/>
                <w:szCs w:val="24"/>
              </w:rPr>
              <w:t>Šī nolikuma ietvaros par objektu tiek uzskatīts objekts, kurā viena līguma ietvaros veikti būvdarbi, kuriem tika saņemta atsevišķa būvatļauja.</w:t>
            </w:r>
          </w:p>
          <w:p w14:paraId="1D163184" w14:textId="0406A35E" w:rsidR="006F4BEB" w:rsidRPr="000023B3" w:rsidRDefault="006F4BEB" w:rsidP="00E65980">
            <w:pPr>
              <w:pStyle w:val="ListParagraph"/>
              <w:tabs>
                <w:tab w:val="left" w:pos="318"/>
              </w:tabs>
              <w:spacing w:after="120" w:line="242" w:lineRule="auto"/>
              <w:ind w:left="0"/>
              <w:contextualSpacing w:val="0"/>
              <w:jc w:val="both"/>
              <w:rPr>
                <w:sz w:val="24"/>
                <w:szCs w:val="24"/>
              </w:rPr>
            </w:pPr>
            <w:r w:rsidRPr="000023B3">
              <w:rPr>
                <w:rFonts w:eastAsia="Calibri"/>
                <w:sz w:val="24"/>
                <w:szCs w:val="24"/>
              </w:rPr>
              <w:t xml:space="preserve">Visiem </w:t>
            </w:r>
            <w:r w:rsidR="000B0E59" w:rsidRPr="000023B3">
              <w:rPr>
                <w:rFonts w:eastAsia="Calibri"/>
                <w:sz w:val="24"/>
                <w:szCs w:val="24"/>
              </w:rPr>
              <w:t>K</w:t>
            </w:r>
            <w:r w:rsidRPr="000023B3">
              <w:rPr>
                <w:rFonts w:eastAsia="Calibri"/>
                <w:sz w:val="24"/>
                <w:szCs w:val="24"/>
              </w:rPr>
              <w:t xml:space="preserve">andidāta norādītajiem objektiem ir jābūt izbūvētiem un nodotiem ekspluatācijā līdz </w:t>
            </w:r>
            <w:r w:rsidR="000B0E59" w:rsidRPr="000023B3">
              <w:rPr>
                <w:rFonts w:eastAsia="Calibri"/>
                <w:sz w:val="24"/>
                <w:szCs w:val="24"/>
              </w:rPr>
              <w:t>K</w:t>
            </w:r>
            <w:r w:rsidRPr="000023B3">
              <w:rPr>
                <w:rFonts w:eastAsia="Calibri"/>
                <w:sz w:val="24"/>
                <w:szCs w:val="24"/>
              </w:rPr>
              <w:t xml:space="preserve">andidāta </w:t>
            </w:r>
            <w:r w:rsidR="001B2D66" w:rsidRPr="000023B3">
              <w:rPr>
                <w:rFonts w:eastAsia="Calibri"/>
                <w:sz w:val="24"/>
                <w:szCs w:val="24"/>
              </w:rPr>
              <w:t>P</w:t>
            </w:r>
            <w:r w:rsidRPr="000023B3">
              <w:rPr>
                <w:rFonts w:eastAsia="Calibri"/>
                <w:sz w:val="24"/>
                <w:szCs w:val="24"/>
              </w:rPr>
              <w:t xml:space="preserve">ieteikuma iesniegšanas brīdim. </w:t>
            </w:r>
            <w:r w:rsidRPr="000023B3">
              <w:rPr>
                <w:sz w:val="24"/>
                <w:szCs w:val="24"/>
              </w:rPr>
              <w:t>Kandidātiem, kas dibināti vēlāk, jābūt augstāk minētajām prasībām atbilstošai pieredzei par nostrādāto periodu.</w:t>
            </w:r>
          </w:p>
          <w:p w14:paraId="46E1EA7C" w14:textId="34FAB622" w:rsidR="006F4BEB" w:rsidRPr="000023B3" w:rsidRDefault="006F4BEB" w:rsidP="00E65980">
            <w:pPr>
              <w:pStyle w:val="ListParagraph"/>
              <w:tabs>
                <w:tab w:val="left" w:pos="318"/>
              </w:tabs>
              <w:spacing w:after="120" w:line="242" w:lineRule="auto"/>
              <w:ind w:left="0"/>
              <w:contextualSpacing w:val="0"/>
              <w:jc w:val="both"/>
              <w:rPr>
                <w:sz w:val="24"/>
                <w:szCs w:val="24"/>
              </w:rPr>
            </w:pPr>
            <w:r w:rsidRPr="000023B3">
              <w:rPr>
                <w:sz w:val="24"/>
                <w:szCs w:val="24"/>
              </w:rPr>
              <w:t xml:space="preserve">Pasūtītājam ir tiesības pārbaudīt </w:t>
            </w:r>
            <w:r w:rsidR="000B0E59" w:rsidRPr="000023B3">
              <w:rPr>
                <w:sz w:val="24"/>
                <w:szCs w:val="24"/>
              </w:rPr>
              <w:t>K</w:t>
            </w:r>
            <w:r w:rsidRPr="000023B3">
              <w:rPr>
                <w:sz w:val="24"/>
                <w:szCs w:val="24"/>
              </w:rPr>
              <w:t xml:space="preserve">andidāta norādīto informāciju atbildīgajās institūcijās, kā arī pie attiecīgā objekta </w:t>
            </w:r>
            <w:r w:rsidR="004B20FF" w:rsidRPr="000023B3">
              <w:rPr>
                <w:sz w:val="24"/>
                <w:szCs w:val="24"/>
              </w:rPr>
              <w:t>P</w:t>
            </w:r>
            <w:r w:rsidRPr="000023B3">
              <w:rPr>
                <w:sz w:val="24"/>
                <w:szCs w:val="24"/>
              </w:rPr>
              <w:t>asūtītāja.</w:t>
            </w:r>
          </w:p>
        </w:tc>
        <w:tc>
          <w:tcPr>
            <w:tcW w:w="4253" w:type="dxa"/>
            <w:tcBorders>
              <w:top w:val="single" w:sz="4" w:space="0" w:color="auto"/>
              <w:left w:val="single" w:sz="4" w:space="0" w:color="auto"/>
              <w:bottom w:val="single" w:sz="4" w:space="0" w:color="auto"/>
              <w:right w:val="single" w:sz="4" w:space="0" w:color="auto"/>
            </w:tcBorders>
          </w:tcPr>
          <w:p w14:paraId="1459AB64" w14:textId="146E887A" w:rsidR="006F4BEB" w:rsidRPr="000023B3" w:rsidRDefault="006F4BEB"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lastRenderedPageBreak/>
              <w:t xml:space="preserve">veikto būvdarbu saraksts (noformēts atbilstoši nolikuma 5.pielikumā ietvertajai formai), kurā norāda objektu nosaukumus, būvobjekta apjomus, objekta </w:t>
            </w:r>
            <w:r w:rsidR="004B20FF" w:rsidRPr="000023B3">
              <w:rPr>
                <w:sz w:val="24"/>
                <w:szCs w:val="24"/>
              </w:rPr>
              <w:t>P</w:t>
            </w:r>
            <w:r w:rsidRPr="000023B3">
              <w:rPr>
                <w:sz w:val="24"/>
                <w:szCs w:val="24"/>
              </w:rPr>
              <w:t xml:space="preserve">asūtītāja nosaukumu, adresi un kontaktpersonu, objektu nodošanas ekspluatācijā gadu/ mēnesi, īsu objektā veikto darbu aprakstu, kas apliecina </w:t>
            </w:r>
            <w:r w:rsidR="000B0E59" w:rsidRPr="000023B3">
              <w:rPr>
                <w:sz w:val="24"/>
                <w:szCs w:val="24"/>
              </w:rPr>
              <w:t>K</w:t>
            </w:r>
            <w:r w:rsidRPr="000023B3">
              <w:rPr>
                <w:sz w:val="24"/>
                <w:szCs w:val="24"/>
              </w:rPr>
              <w:t xml:space="preserve">andidāta atbilstību </w:t>
            </w:r>
            <w:r w:rsidRPr="000023B3">
              <w:rPr>
                <w:sz w:val="24"/>
                <w:szCs w:val="24"/>
                <w:lang w:eastAsia="lv-LV"/>
              </w:rPr>
              <w:t>šajā nolikuma punktā noteiktajām prasībām</w:t>
            </w:r>
            <w:r w:rsidRPr="000023B3">
              <w:rPr>
                <w:sz w:val="24"/>
                <w:szCs w:val="24"/>
              </w:rPr>
              <w:t>;</w:t>
            </w:r>
          </w:p>
          <w:p w14:paraId="4F10DF83" w14:textId="2E747D0A" w:rsidR="006F4BEB" w:rsidRPr="000023B3" w:rsidRDefault="006F4BEB"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t xml:space="preserve">atsauksmes par katru objektu, ar ko </w:t>
            </w:r>
            <w:r w:rsidR="000B0E59" w:rsidRPr="000023B3">
              <w:rPr>
                <w:sz w:val="24"/>
                <w:szCs w:val="24"/>
              </w:rPr>
              <w:t>K</w:t>
            </w:r>
            <w:r w:rsidRPr="000023B3">
              <w:rPr>
                <w:sz w:val="24"/>
                <w:szCs w:val="24"/>
              </w:rPr>
              <w:t xml:space="preserve">andidāts apliecina savu atbilstību </w:t>
            </w:r>
            <w:r w:rsidRPr="000023B3">
              <w:rPr>
                <w:sz w:val="24"/>
                <w:szCs w:val="24"/>
                <w:lang w:eastAsia="lv-LV"/>
              </w:rPr>
              <w:t>šajā nolikuma punktā noteiktajām prasībām</w:t>
            </w:r>
            <w:r w:rsidRPr="000023B3">
              <w:rPr>
                <w:sz w:val="24"/>
                <w:szCs w:val="24"/>
              </w:rPr>
              <w:t xml:space="preserve">. Atsauksmes izsniedz konkrētā objekta </w:t>
            </w:r>
            <w:r w:rsidR="004B20FF" w:rsidRPr="000023B3">
              <w:rPr>
                <w:sz w:val="24"/>
                <w:szCs w:val="24"/>
              </w:rPr>
              <w:lastRenderedPageBreak/>
              <w:t>P</w:t>
            </w:r>
            <w:r w:rsidRPr="000023B3">
              <w:rPr>
                <w:sz w:val="24"/>
                <w:szCs w:val="24"/>
              </w:rPr>
              <w:t>asūtītājs, t.i., objekta īpašnieks vai lietotājs/apsaimniekotājs;</w:t>
            </w:r>
          </w:p>
          <w:p w14:paraId="458C5530" w14:textId="555B89AB" w:rsidR="006F4BEB" w:rsidRPr="000023B3" w:rsidRDefault="006F4BEB"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t xml:space="preserve">dokumenti (kopijas) par objekta nodošanu ekspluatācijā (akti par būves pieņemšanu ekspluatācijā vai līdzvērtīgi), kas apliecina </w:t>
            </w:r>
            <w:r w:rsidRPr="000023B3">
              <w:rPr>
                <w:sz w:val="24"/>
                <w:szCs w:val="24"/>
                <w:lang w:eastAsia="lv-LV"/>
              </w:rPr>
              <w:t>šajā nolikuma punktā noteikto</w:t>
            </w:r>
            <w:r w:rsidRPr="000023B3">
              <w:rPr>
                <w:sz w:val="24"/>
                <w:szCs w:val="24"/>
              </w:rPr>
              <w:t xml:space="preserve"> visu prasīto pieredzes nosacījumu izpildi.</w:t>
            </w:r>
          </w:p>
        </w:tc>
      </w:tr>
      <w:tr w:rsidR="00C9401E" w:rsidRPr="000023B3" w14:paraId="6D96CECD" w14:textId="77777777" w:rsidTr="00E23E32">
        <w:tc>
          <w:tcPr>
            <w:tcW w:w="994" w:type="dxa"/>
            <w:tcBorders>
              <w:top w:val="single" w:sz="4" w:space="0" w:color="auto"/>
              <w:left w:val="single" w:sz="4" w:space="0" w:color="auto"/>
              <w:bottom w:val="single" w:sz="4" w:space="0" w:color="auto"/>
              <w:right w:val="single" w:sz="4" w:space="0" w:color="auto"/>
            </w:tcBorders>
          </w:tcPr>
          <w:p w14:paraId="0E2A57DD" w14:textId="370FDE05" w:rsidR="00C9401E" w:rsidRPr="000023B3" w:rsidRDefault="00C9401E" w:rsidP="00E65980">
            <w:pPr>
              <w:pStyle w:val="ListParagraph"/>
              <w:numPr>
                <w:ilvl w:val="2"/>
                <w:numId w:val="1"/>
              </w:numPr>
              <w:spacing w:after="120" w:line="242" w:lineRule="auto"/>
              <w:ind w:left="0" w:firstLine="0"/>
              <w:rPr>
                <w:b/>
                <w:sz w:val="24"/>
                <w:szCs w:val="24"/>
              </w:rPr>
            </w:pPr>
            <w:bookmarkStart w:id="17" w:name="_Ref523218139"/>
          </w:p>
        </w:tc>
        <w:bookmarkEnd w:id="17"/>
        <w:tc>
          <w:tcPr>
            <w:tcW w:w="4109" w:type="dxa"/>
            <w:tcBorders>
              <w:top w:val="single" w:sz="4" w:space="0" w:color="auto"/>
              <w:left w:val="single" w:sz="4" w:space="0" w:color="auto"/>
              <w:bottom w:val="single" w:sz="4" w:space="0" w:color="auto"/>
              <w:right w:val="single" w:sz="4" w:space="0" w:color="auto"/>
            </w:tcBorders>
          </w:tcPr>
          <w:p w14:paraId="337A008E" w14:textId="31E4F815" w:rsidR="00C9401E" w:rsidRPr="000023B3" w:rsidRDefault="00C9401E" w:rsidP="00E65980">
            <w:pPr>
              <w:spacing w:after="120" w:line="242" w:lineRule="auto"/>
              <w:jc w:val="both"/>
              <w:rPr>
                <w:b/>
                <w:i/>
                <w:sz w:val="24"/>
                <w:szCs w:val="24"/>
              </w:rPr>
            </w:pPr>
            <w:r w:rsidRPr="000023B3">
              <w:rPr>
                <w:b/>
                <w:i/>
                <w:sz w:val="24"/>
                <w:szCs w:val="24"/>
              </w:rPr>
              <w:t>Atbildīgais būvdarbu vadītājs:</w:t>
            </w:r>
          </w:p>
          <w:p w14:paraId="70D1AFF5" w14:textId="31F5894C" w:rsidR="00E6113B" w:rsidRPr="000023B3" w:rsidRDefault="00E6113B" w:rsidP="00622E1C">
            <w:pPr>
              <w:pStyle w:val="ListParagraph"/>
              <w:numPr>
                <w:ilvl w:val="0"/>
                <w:numId w:val="4"/>
              </w:numPr>
              <w:tabs>
                <w:tab w:val="left" w:pos="462"/>
              </w:tabs>
              <w:spacing w:after="120" w:line="242" w:lineRule="auto"/>
              <w:ind w:left="0" w:firstLine="0"/>
              <w:contextualSpacing w:val="0"/>
              <w:jc w:val="both"/>
              <w:rPr>
                <w:rStyle w:val="Bodytext2105pt"/>
                <w:i/>
                <w:sz w:val="24"/>
                <w:szCs w:val="24"/>
              </w:rPr>
            </w:pPr>
            <w:r w:rsidRPr="000023B3">
              <w:rPr>
                <w:rStyle w:val="Bodytext2105pt"/>
                <w:rFonts w:eastAsiaTheme="minorHAnsi"/>
                <w:sz w:val="24"/>
                <w:szCs w:val="24"/>
              </w:rPr>
              <w:t xml:space="preserve">uz </w:t>
            </w:r>
            <w:r w:rsidR="001B2D66" w:rsidRPr="000023B3">
              <w:rPr>
                <w:rStyle w:val="Bodytext2105pt"/>
                <w:rFonts w:eastAsiaTheme="minorHAnsi"/>
                <w:sz w:val="24"/>
                <w:szCs w:val="24"/>
              </w:rPr>
              <w:t>P</w:t>
            </w:r>
            <w:r w:rsidRPr="000023B3">
              <w:rPr>
                <w:rStyle w:val="Bodytext2105pt"/>
                <w:rFonts w:eastAsiaTheme="minorHAnsi"/>
                <w:sz w:val="24"/>
                <w:szCs w:val="24"/>
              </w:rPr>
              <w:t>ieteikuma iesniegšanas brīdi ir spēkā esošs būvprakses sertifikāts siltumapgādes, ventilācijas un gaisa kondicionēšanas sistēmu būvdarbu vadīšanā;</w:t>
            </w:r>
          </w:p>
          <w:p w14:paraId="33A0EA9F" w14:textId="2BB29F65" w:rsidR="00E84D92" w:rsidRPr="000023B3" w:rsidRDefault="00E84D92" w:rsidP="00622E1C">
            <w:pPr>
              <w:pStyle w:val="ListParagraph"/>
              <w:numPr>
                <w:ilvl w:val="0"/>
                <w:numId w:val="4"/>
              </w:numPr>
              <w:tabs>
                <w:tab w:val="left" w:pos="462"/>
              </w:tabs>
              <w:spacing w:after="120" w:line="242" w:lineRule="auto"/>
              <w:ind w:left="0" w:firstLine="0"/>
              <w:contextualSpacing w:val="0"/>
              <w:jc w:val="both"/>
              <w:rPr>
                <w:rStyle w:val="Bodytext2105pt"/>
                <w:i/>
                <w:sz w:val="24"/>
                <w:szCs w:val="24"/>
              </w:rPr>
            </w:pPr>
            <w:r w:rsidRPr="000023B3">
              <w:rPr>
                <w:sz w:val="24"/>
                <w:szCs w:val="24"/>
              </w:rPr>
              <w:t xml:space="preserve">iepriekšējo 5 (piecu) gadu laikā (2014., 2015., 2016., 2017., 2018. un 2019.gads līdz Pieteikumu iesniegšanas dienai) </w:t>
            </w:r>
            <w:r w:rsidRPr="000023B3">
              <w:rPr>
                <w:rStyle w:val="Bodytext2105pt"/>
                <w:rFonts w:eastAsiaTheme="minorHAnsi"/>
                <w:color w:val="auto"/>
                <w:sz w:val="24"/>
                <w:szCs w:val="24"/>
              </w:rPr>
              <w:t xml:space="preserve">kā atbildīgajam būvdarbu vadītājam </w:t>
            </w:r>
            <w:r w:rsidRPr="000023B3">
              <w:rPr>
                <w:sz w:val="24"/>
                <w:szCs w:val="24"/>
                <w:lang w:val="lv-LV"/>
              </w:rPr>
              <w:t xml:space="preserve">(attiecīgo būvobjektu dokumentos speciālists norādīts kā atbildīgais būvdarbu vadītājs) </w:t>
            </w:r>
            <w:r w:rsidRPr="000023B3">
              <w:rPr>
                <w:rStyle w:val="Bodytext2105pt"/>
                <w:rFonts w:eastAsiaTheme="minorHAnsi"/>
                <w:sz w:val="24"/>
                <w:szCs w:val="24"/>
              </w:rPr>
              <w:t xml:space="preserve">jābūt pieredzei </w:t>
            </w:r>
            <w:r w:rsidR="00A66B84" w:rsidRPr="000023B3">
              <w:rPr>
                <w:bCs/>
                <w:sz w:val="24"/>
                <w:szCs w:val="24"/>
                <w:lang w:val="lv-LV"/>
              </w:rPr>
              <w:t xml:space="preserve">vismaz </w:t>
            </w:r>
            <w:r w:rsidR="00336886" w:rsidRPr="000023B3">
              <w:rPr>
                <w:b/>
                <w:bCs/>
                <w:sz w:val="24"/>
                <w:szCs w:val="24"/>
                <w:lang w:val="lv-LV"/>
              </w:rPr>
              <w:t>2</w:t>
            </w:r>
            <w:r w:rsidRPr="000023B3">
              <w:rPr>
                <w:b/>
                <w:bCs/>
                <w:sz w:val="24"/>
                <w:szCs w:val="24"/>
                <w:lang w:val="lv-LV"/>
              </w:rPr>
              <w:t> (</w:t>
            </w:r>
            <w:r w:rsidR="00336886" w:rsidRPr="000023B3">
              <w:rPr>
                <w:b/>
                <w:bCs/>
                <w:sz w:val="24"/>
                <w:szCs w:val="24"/>
                <w:lang w:val="lv-LV"/>
              </w:rPr>
              <w:t>divos</w:t>
            </w:r>
            <w:r w:rsidRPr="000023B3">
              <w:rPr>
                <w:b/>
                <w:bCs/>
                <w:sz w:val="24"/>
                <w:szCs w:val="24"/>
                <w:lang w:val="lv-LV"/>
              </w:rPr>
              <w:t>)</w:t>
            </w:r>
            <w:r w:rsidRPr="000023B3">
              <w:rPr>
                <w:bCs/>
                <w:sz w:val="24"/>
                <w:szCs w:val="24"/>
                <w:lang w:val="lv-LV"/>
              </w:rPr>
              <w:t xml:space="preserve"> objektos, kur</w:t>
            </w:r>
            <w:r w:rsidRPr="000023B3">
              <w:rPr>
                <w:rStyle w:val="Bodytext2105pt"/>
                <w:rFonts w:eastAsiaTheme="minorHAnsi"/>
                <w:sz w:val="24"/>
                <w:szCs w:val="24"/>
              </w:rPr>
              <w:t>:</w:t>
            </w:r>
          </w:p>
          <w:p w14:paraId="7472A9AC" w14:textId="77777777" w:rsidR="001E5268" w:rsidRPr="000023B3" w:rsidRDefault="001E5268" w:rsidP="00E65980">
            <w:pPr>
              <w:pStyle w:val="ListParagraph"/>
              <w:tabs>
                <w:tab w:val="left" w:pos="318"/>
              </w:tabs>
              <w:spacing w:after="120" w:line="242" w:lineRule="auto"/>
              <w:ind w:left="0"/>
              <w:contextualSpacing w:val="0"/>
              <w:jc w:val="both"/>
              <w:rPr>
                <w:bCs/>
                <w:sz w:val="24"/>
                <w:szCs w:val="24"/>
                <w:lang w:val="lv-LV"/>
              </w:rPr>
            </w:pPr>
            <w:r w:rsidRPr="000023B3">
              <w:rPr>
                <w:bCs/>
                <w:sz w:val="24"/>
                <w:szCs w:val="24"/>
                <w:lang w:val="lv-LV"/>
              </w:rPr>
              <w:t xml:space="preserve">a) tika veikti </w:t>
            </w:r>
            <w:r w:rsidRPr="000023B3">
              <w:rPr>
                <w:rFonts w:eastAsia="Calibri"/>
                <w:sz w:val="24"/>
                <w:szCs w:val="24"/>
              </w:rPr>
              <w:t xml:space="preserve">siltumtīklu jaunas būvniecības vai pārbūves (rekonstrukcijas) darbi ar no jauna izbūvēto vai pārbūvēto (rekonstruēto) siltumtrašu garumu </w:t>
            </w:r>
            <w:r w:rsidRPr="000023B3">
              <w:rPr>
                <w:sz w:val="24"/>
                <w:szCs w:val="24"/>
              </w:rPr>
              <w:t xml:space="preserve">ne mazāk kā </w:t>
            </w:r>
            <w:r w:rsidRPr="000023B3">
              <w:rPr>
                <w:b/>
                <w:sz w:val="24"/>
                <w:szCs w:val="24"/>
              </w:rPr>
              <w:t>1400 m</w:t>
            </w:r>
            <w:r w:rsidRPr="000023B3">
              <w:rPr>
                <w:sz w:val="24"/>
                <w:szCs w:val="24"/>
              </w:rPr>
              <w:t xml:space="preserve"> katrā objektā,</w:t>
            </w:r>
          </w:p>
          <w:p w14:paraId="6DE42A7C" w14:textId="41486540" w:rsidR="001E5268" w:rsidRPr="000023B3" w:rsidRDefault="001E5268" w:rsidP="00E65980">
            <w:pPr>
              <w:pStyle w:val="ListParagraph"/>
              <w:tabs>
                <w:tab w:val="left" w:pos="318"/>
              </w:tabs>
              <w:spacing w:after="120" w:line="242" w:lineRule="auto"/>
              <w:ind w:left="0"/>
              <w:contextualSpacing w:val="0"/>
              <w:jc w:val="both"/>
              <w:rPr>
                <w:bCs/>
                <w:sz w:val="24"/>
                <w:szCs w:val="24"/>
                <w:lang w:val="lv-LV"/>
              </w:rPr>
            </w:pPr>
            <w:r w:rsidRPr="000023B3">
              <w:rPr>
                <w:bCs/>
                <w:sz w:val="24"/>
                <w:szCs w:val="24"/>
                <w:lang w:val="lv-LV"/>
              </w:rPr>
              <w:t xml:space="preserve">b) </w:t>
            </w:r>
            <w:r w:rsidRPr="000023B3">
              <w:rPr>
                <w:rFonts w:eastAsia="Calibri"/>
                <w:sz w:val="24"/>
                <w:szCs w:val="24"/>
              </w:rPr>
              <w:t xml:space="preserve">vismaz </w:t>
            </w:r>
            <w:r w:rsidRPr="000023B3">
              <w:rPr>
                <w:rFonts w:eastAsia="Calibri"/>
                <w:b/>
                <w:sz w:val="24"/>
                <w:szCs w:val="24"/>
              </w:rPr>
              <w:t>1 (vienā)</w:t>
            </w:r>
            <w:r w:rsidRPr="000023B3">
              <w:rPr>
                <w:rFonts w:eastAsia="Calibri"/>
                <w:sz w:val="24"/>
                <w:szCs w:val="24"/>
              </w:rPr>
              <w:t xml:space="preserve"> no norādītajiem objektiem no jauna izbūvēto vai pārbūvēto (rekonstruēto) siltumtrašu garums ar </w:t>
            </w:r>
            <w:r w:rsidRPr="000023B3">
              <w:rPr>
                <w:rFonts w:eastAsia="Calibri"/>
                <w:b/>
                <w:sz w:val="24"/>
                <w:szCs w:val="24"/>
              </w:rPr>
              <w:t>DN </w:t>
            </w:r>
            <w:r w:rsidR="00336886" w:rsidRPr="000023B3">
              <w:rPr>
                <w:rFonts w:eastAsia="Calibri"/>
                <w:b/>
                <w:sz w:val="24"/>
                <w:szCs w:val="24"/>
              </w:rPr>
              <w:t>3</w:t>
            </w:r>
            <w:r w:rsidRPr="000023B3">
              <w:rPr>
                <w:rFonts w:eastAsia="Calibri"/>
                <w:b/>
                <w:sz w:val="24"/>
                <w:szCs w:val="24"/>
              </w:rPr>
              <w:t>00</w:t>
            </w:r>
            <w:r w:rsidRPr="000023B3">
              <w:rPr>
                <w:rFonts w:eastAsia="Calibri"/>
                <w:sz w:val="24"/>
                <w:szCs w:val="24"/>
              </w:rPr>
              <w:t xml:space="preserve"> (vai lielāks) ir vismaz </w:t>
            </w:r>
            <w:r w:rsidR="00336886" w:rsidRPr="000023B3">
              <w:rPr>
                <w:rFonts w:eastAsia="Calibri"/>
                <w:b/>
                <w:sz w:val="24"/>
                <w:szCs w:val="24"/>
              </w:rPr>
              <w:t>350</w:t>
            </w:r>
            <w:r w:rsidRPr="000023B3">
              <w:rPr>
                <w:rFonts w:eastAsia="Calibri"/>
                <w:b/>
                <w:sz w:val="24"/>
                <w:szCs w:val="24"/>
              </w:rPr>
              <w:t> m</w:t>
            </w:r>
            <w:r w:rsidRPr="000023B3">
              <w:rPr>
                <w:rFonts w:eastAsia="Calibri"/>
                <w:sz w:val="24"/>
                <w:szCs w:val="24"/>
              </w:rPr>
              <w:t>.</w:t>
            </w:r>
          </w:p>
          <w:p w14:paraId="08C029D8" w14:textId="77777777" w:rsidR="00E7129C" w:rsidRPr="000023B3" w:rsidRDefault="00E7129C" w:rsidP="00E65980">
            <w:pPr>
              <w:pStyle w:val="ListParagraph"/>
              <w:tabs>
                <w:tab w:val="left" w:pos="318"/>
              </w:tabs>
              <w:spacing w:after="120" w:line="242" w:lineRule="auto"/>
              <w:ind w:left="0"/>
              <w:contextualSpacing w:val="0"/>
              <w:jc w:val="both"/>
              <w:rPr>
                <w:sz w:val="24"/>
                <w:szCs w:val="24"/>
              </w:rPr>
            </w:pPr>
            <w:r w:rsidRPr="000023B3">
              <w:rPr>
                <w:sz w:val="24"/>
                <w:szCs w:val="24"/>
              </w:rPr>
              <w:t xml:space="preserve">Šī nolikuma ietvaros par objektu tiek uzskatīts objekts, kurā viena līguma </w:t>
            </w:r>
            <w:r w:rsidRPr="000023B3">
              <w:rPr>
                <w:sz w:val="24"/>
                <w:szCs w:val="24"/>
              </w:rPr>
              <w:lastRenderedPageBreak/>
              <w:t>ietvaros veikti būvdarbi, kuriem tika saņemta atsevišķa būvatļauja.</w:t>
            </w:r>
          </w:p>
          <w:p w14:paraId="4F11E5EF" w14:textId="386C91C5" w:rsidR="00E7129C" w:rsidRPr="000023B3" w:rsidRDefault="00E7129C" w:rsidP="00E65980">
            <w:pPr>
              <w:pStyle w:val="ListParagraph"/>
              <w:tabs>
                <w:tab w:val="left" w:pos="318"/>
              </w:tabs>
              <w:spacing w:after="120" w:line="242" w:lineRule="auto"/>
              <w:ind w:left="0"/>
              <w:contextualSpacing w:val="0"/>
              <w:jc w:val="both"/>
              <w:rPr>
                <w:sz w:val="24"/>
                <w:szCs w:val="24"/>
              </w:rPr>
            </w:pPr>
            <w:r w:rsidRPr="000023B3">
              <w:rPr>
                <w:rFonts w:eastAsia="Calibri"/>
                <w:sz w:val="24"/>
                <w:szCs w:val="24"/>
              </w:rPr>
              <w:t xml:space="preserve">Visiem </w:t>
            </w:r>
            <w:r w:rsidR="000B0E59" w:rsidRPr="000023B3">
              <w:rPr>
                <w:rFonts w:eastAsia="Calibri"/>
                <w:sz w:val="24"/>
                <w:szCs w:val="24"/>
              </w:rPr>
              <w:t>K</w:t>
            </w:r>
            <w:r w:rsidRPr="000023B3">
              <w:rPr>
                <w:rFonts w:eastAsia="Calibri"/>
                <w:sz w:val="24"/>
                <w:szCs w:val="24"/>
              </w:rPr>
              <w:t xml:space="preserve">andidāta norādītajiem objektiem ir jābūt izbūvētiem un nodotiem ekspluatācijā līdz </w:t>
            </w:r>
            <w:r w:rsidR="000B0E59" w:rsidRPr="000023B3">
              <w:rPr>
                <w:rFonts w:eastAsia="Calibri"/>
                <w:sz w:val="24"/>
                <w:szCs w:val="24"/>
              </w:rPr>
              <w:t>K</w:t>
            </w:r>
            <w:r w:rsidRPr="000023B3">
              <w:rPr>
                <w:rFonts w:eastAsia="Calibri"/>
                <w:sz w:val="24"/>
                <w:szCs w:val="24"/>
              </w:rPr>
              <w:t xml:space="preserve">andidāta </w:t>
            </w:r>
            <w:r w:rsidR="001B2D66" w:rsidRPr="000023B3">
              <w:rPr>
                <w:rFonts w:eastAsia="Calibri"/>
                <w:sz w:val="24"/>
                <w:szCs w:val="24"/>
              </w:rPr>
              <w:t>P</w:t>
            </w:r>
            <w:r w:rsidRPr="000023B3">
              <w:rPr>
                <w:rFonts w:eastAsia="Calibri"/>
                <w:sz w:val="24"/>
                <w:szCs w:val="24"/>
              </w:rPr>
              <w:t xml:space="preserve">ieteikuma iesniegšanas brīdim. </w:t>
            </w:r>
            <w:r w:rsidRPr="000023B3">
              <w:rPr>
                <w:sz w:val="24"/>
                <w:szCs w:val="24"/>
              </w:rPr>
              <w:t>Kandidātiem, kas dibināti vēlāk, jābūt augstāk minētajām prasībām atbilstošai pieredzei par nostrādāto periodu.</w:t>
            </w:r>
          </w:p>
          <w:p w14:paraId="3E9F69C3" w14:textId="49289D38" w:rsidR="00C9401E" w:rsidRPr="000023B3" w:rsidRDefault="00E7129C" w:rsidP="00E65980">
            <w:pPr>
              <w:widowControl w:val="0"/>
              <w:spacing w:after="120" w:line="242" w:lineRule="auto"/>
              <w:jc w:val="both"/>
              <w:rPr>
                <w:sz w:val="24"/>
                <w:szCs w:val="24"/>
              </w:rPr>
            </w:pPr>
            <w:r w:rsidRPr="000023B3">
              <w:rPr>
                <w:sz w:val="24"/>
                <w:szCs w:val="24"/>
              </w:rPr>
              <w:t xml:space="preserve">Pasūtītājam ir tiesības pārbaudīt </w:t>
            </w:r>
            <w:r w:rsidR="000B0E59" w:rsidRPr="000023B3">
              <w:rPr>
                <w:sz w:val="24"/>
                <w:szCs w:val="24"/>
              </w:rPr>
              <w:t>K</w:t>
            </w:r>
            <w:r w:rsidRPr="000023B3">
              <w:rPr>
                <w:sz w:val="24"/>
                <w:szCs w:val="24"/>
              </w:rPr>
              <w:t xml:space="preserve">andidāta norādīto informāciju atbildīgajās institūcijās, kā arī pie attiecīgā objekta </w:t>
            </w:r>
            <w:r w:rsidR="004B20FF" w:rsidRPr="000023B3">
              <w:rPr>
                <w:sz w:val="24"/>
                <w:szCs w:val="24"/>
              </w:rPr>
              <w:t>P</w:t>
            </w:r>
            <w:r w:rsidRPr="000023B3">
              <w:rPr>
                <w:sz w:val="24"/>
                <w:szCs w:val="24"/>
              </w:rPr>
              <w:t>asūtītāja.</w:t>
            </w:r>
          </w:p>
        </w:tc>
        <w:tc>
          <w:tcPr>
            <w:tcW w:w="4253" w:type="dxa"/>
            <w:tcBorders>
              <w:top w:val="single" w:sz="4" w:space="0" w:color="auto"/>
              <w:left w:val="single" w:sz="4" w:space="0" w:color="auto"/>
              <w:bottom w:val="single" w:sz="4" w:space="0" w:color="auto"/>
              <w:right w:val="single" w:sz="4" w:space="0" w:color="auto"/>
            </w:tcBorders>
          </w:tcPr>
          <w:p w14:paraId="406A9D94" w14:textId="63ADB67A" w:rsidR="00C9401E" w:rsidRPr="000023B3" w:rsidRDefault="00751432"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lastRenderedPageBreak/>
              <w:t xml:space="preserve">spēkā esošs normatīvajiem aktiem atbilstošs sertifikāts (kopija) vai jānorāda spēkā esošā sertifikāta numurs, ko var pārbaudīt </w:t>
            </w:r>
            <w:hyperlink r:id="rId25" w:history="1">
              <w:r w:rsidRPr="000023B3">
                <w:rPr>
                  <w:rStyle w:val="Hyperlink"/>
                  <w:rFonts w:eastAsiaTheme="majorEastAsia"/>
                  <w:sz w:val="24"/>
                  <w:szCs w:val="24"/>
                </w:rPr>
                <w:t>https://bis.gov.lv/bisp/</w:t>
              </w:r>
            </w:hyperlink>
            <w:r w:rsidRPr="000023B3">
              <w:rPr>
                <w:sz w:val="24"/>
                <w:szCs w:val="24"/>
              </w:rPr>
              <w:t>;</w:t>
            </w:r>
          </w:p>
          <w:p w14:paraId="552C1F37" w14:textId="015A7CD3" w:rsidR="00C9401E" w:rsidRPr="000023B3" w:rsidRDefault="00C9401E" w:rsidP="00E65980">
            <w:pPr>
              <w:autoSpaceDE w:val="0"/>
              <w:autoSpaceDN w:val="0"/>
              <w:adjustRightInd w:val="0"/>
              <w:spacing w:after="120" w:line="242" w:lineRule="auto"/>
              <w:jc w:val="both"/>
              <w:rPr>
                <w:rFonts w:eastAsiaTheme="minorHAnsi"/>
                <w:i/>
                <w:iCs/>
                <w:sz w:val="24"/>
                <w:szCs w:val="24"/>
              </w:rPr>
            </w:pPr>
            <w:r w:rsidRPr="000023B3">
              <w:rPr>
                <w:rFonts w:eastAsiaTheme="minorHAnsi"/>
                <w:i/>
                <w:iCs/>
                <w:sz w:val="24"/>
                <w:szCs w:val="24"/>
              </w:rPr>
              <w:t xml:space="preserve">Ārvalstu </w:t>
            </w:r>
            <w:r w:rsidR="000B0E59" w:rsidRPr="000023B3">
              <w:rPr>
                <w:rFonts w:eastAsiaTheme="minorHAnsi"/>
                <w:i/>
                <w:iCs/>
                <w:sz w:val="24"/>
                <w:szCs w:val="24"/>
              </w:rPr>
              <w:t>K</w:t>
            </w:r>
            <w:r w:rsidRPr="000023B3">
              <w:rPr>
                <w:rFonts w:eastAsiaTheme="minorHAnsi"/>
                <w:i/>
                <w:iCs/>
                <w:sz w:val="24"/>
                <w:szCs w:val="24"/>
              </w:rPr>
              <w:t>andidāta personāla kvalifikācijai jāatbilst speciālista reģistrācijas valsts prasībām noteiktu pakalpojumu sniegšanai.</w:t>
            </w:r>
          </w:p>
          <w:p w14:paraId="18B662C4" w14:textId="75166BB0" w:rsidR="00C9401E" w:rsidRPr="000023B3" w:rsidRDefault="00C9401E" w:rsidP="00E65980">
            <w:pPr>
              <w:spacing w:after="120" w:line="242" w:lineRule="auto"/>
              <w:jc w:val="both"/>
              <w:rPr>
                <w:sz w:val="24"/>
                <w:szCs w:val="24"/>
              </w:rPr>
            </w:pPr>
            <w:r w:rsidRPr="000023B3">
              <w:rPr>
                <w:rFonts w:eastAsiaTheme="minorHAnsi"/>
                <w:i/>
                <w:iCs/>
                <w:sz w:val="24"/>
                <w:szCs w:val="24"/>
              </w:rPr>
              <w:t xml:space="preserve">Kandidāts iesniedz apliecinājumu, ka gadījumā, ja ar </w:t>
            </w:r>
            <w:r w:rsidR="000B0E59" w:rsidRPr="000023B3">
              <w:rPr>
                <w:rFonts w:eastAsiaTheme="minorHAnsi"/>
                <w:i/>
                <w:iCs/>
                <w:sz w:val="24"/>
                <w:szCs w:val="24"/>
              </w:rPr>
              <w:t>K</w:t>
            </w:r>
            <w:r w:rsidRPr="000023B3">
              <w:rPr>
                <w:rFonts w:eastAsiaTheme="minorHAnsi"/>
                <w:i/>
                <w:iCs/>
                <w:sz w:val="24"/>
                <w:szCs w:val="24"/>
              </w:rPr>
              <w:t xml:space="preserve">andidātu tiks noslēgts </w:t>
            </w:r>
            <w:r w:rsidR="009710F9" w:rsidRPr="000023B3">
              <w:rPr>
                <w:rFonts w:eastAsiaTheme="minorHAnsi"/>
                <w:i/>
                <w:iCs/>
                <w:sz w:val="24"/>
                <w:szCs w:val="24"/>
              </w:rPr>
              <w:t>I</w:t>
            </w:r>
            <w:r w:rsidRPr="000023B3">
              <w:rPr>
                <w:rFonts w:eastAsiaTheme="minorHAnsi"/>
                <w:i/>
                <w:iCs/>
                <w:sz w:val="24"/>
                <w:szCs w:val="24"/>
              </w:rPr>
              <w:t xml:space="preserve">epirkuma līgums, tas ne vēlāk kā 5 (piecu) darbdienu laikā no </w:t>
            </w:r>
            <w:r w:rsidRPr="000023B3">
              <w:rPr>
                <w:i/>
                <w:sz w:val="24"/>
                <w:szCs w:val="24"/>
              </w:rPr>
              <w:t xml:space="preserve">Pasūtītāja nosūtītā uzaicinājuma parakstīt </w:t>
            </w:r>
            <w:r w:rsidR="009710F9" w:rsidRPr="000023B3">
              <w:rPr>
                <w:i/>
                <w:sz w:val="24"/>
                <w:szCs w:val="24"/>
              </w:rPr>
              <w:t>I</w:t>
            </w:r>
            <w:r w:rsidRPr="000023B3">
              <w:rPr>
                <w:i/>
                <w:sz w:val="24"/>
                <w:szCs w:val="24"/>
              </w:rPr>
              <w:t>epirkuma līgumu paziņošanas (saņemšanas) dienas</w:t>
            </w:r>
            <w:r w:rsidRPr="000023B3">
              <w:rPr>
                <w:rFonts w:eastAsiaTheme="minorHAnsi"/>
                <w:i/>
                <w:iCs/>
                <w:sz w:val="24"/>
                <w:szCs w:val="24"/>
              </w:rPr>
              <w:t xml:space="preserve"> normatīvajos aktos noteiktajā kārtībā iesniegs atzīšanas institūcijai deklarāciju par īslaicīgu profesionālo pakalpojumu sniegšanu Latvijas Republikā reglamentētā profesijā, kā arī iesniegs </w:t>
            </w:r>
            <w:r w:rsidR="004B20FF" w:rsidRPr="000023B3">
              <w:rPr>
                <w:rFonts w:eastAsiaTheme="minorHAnsi"/>
                <w:i/>
                <w:iCs/>
                <w:sz w:val="24"/>
                <w:szCs w:val="24"/>
              </w:rPr>
              <w:t>P</w:t>
            </w:r>
            <w:r w:rsidRPr="000023B3">
              <w:rPr>
                <w:rFonts w:eastAsiaTheme="minorHAnsi"/>
                <w:i/>
                <w:iCs/>
                <w:sz w:val="24"/>
                <w:szCs w:val="24"/>
              </w:rPr>
              <w:t>asūtītājam atzīšanas institūcijas izsniegto atļauju par īslaicīgo pakalpojumu sniegšanu (vai arī atteikumu izsniegt atļauju), tiklīdz speciālists to saņems</w:t>
            </w:r>
            <w:r w:rsidRPr="000023B3">
              <w:rPr>
                <w:i/>
                <w:sz w:val="24"/>
                <w:szCs w:val="24"/>
              </w:rPr>
              <w:t>.</w:t>
            </w:r>
          </w:p>
          <w:p w14:paraId="27F7AE41" w14:textId="1D340820" w:rsidR="00C9401E" w:rsidRPr="000023B3" w:rsidRDefault="00C9401E"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t xml:space="preserve">speciālista pieredzes apraksts </w:t>
            </w:r>
            <w:r w:rsidR="00751432" w:rsidRPr="000023B3">
              <w:rPr>
                <w:sz w:val="24"/>
                <w:szCs w:val="24"/>
              </w:rPr>
              <w:t xml:space="preserve">(CV) un speciālista parakstīts apliecinājums par piedalīšanos </w:t>
            </w:r>
            <w:r w:rsidR="009710F9" w:rsidRPr="000023B3">
              <w:rPr>
                <w:sz w:val="24"/>
                <w:szCs w:val="24"/>
              </w:rPr>
              <w:t>I</w:t>
            </w:r>
            <w:r w:rsidR="00751432" w:rsidRPr="000023B3">
              <w:rPr>
                <w:sz w:val="24"/>
                <w:szCs w:val="24"/>
              </w:rPr>
              <w:t xml:space="preserve">epirkuma līguma izpildē </w:t>
            </w:r>
            <w:r w:rsidR="0029739F" w:rsidRPr="000023B3">
              <w:rPr>
                <w:sz w:val="24"/>
                <w:szCs w:val="24"/>
              </w:rPr>
              <w:t xml:space="preserve">tam paredzētajā pozīcijā </w:t>
            </w:r>
            <w:r w:rsidRPr="000023B3">
              <w:rPr>
                <w:sz w:val="24"/>
                <w:szCs w:val="24"/>
              </w:rPr>
              <w:lastRenderedPageBreak/>
              <w:t xml:space="preserve">(noformēts atbilstoši nolikuma </w:t>
            </w:r>
            <w:r w:rsidR="00355550" w:rsidRPr="000023B3">
              <w:rPr>
                <w:sz w:val="24"/>
                <w:szCs w:val="24"/>
              </w:rPr>
              <w:t>7</w:t>
            </w:r>
            <w:r w:rsidRPr="000023B3">
              <w:rPr>
                <w:sz w:val="24"/>
                <w:szCs w:val="24"/>
              </w:rPr>
              <w:t>.pielikumā ietvertajai formai);</w:t>
            </w:r>
          </w:p>
          <w:p w14:paraId="64FA3381" w14:textId="4568C27B" w:rsidR="00C9401E" w:rsidRPr="000023B3" w:rsidRDefault="00C9401E"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t xml:space="preserve">būvatļaujas, būvdarbu vadītāja saistību raksta, būvdarbu žurnāla, akta par objekta pieņemšanu ekspluatācijā vai cita dokumenta kopija, kas apliecina </w:t>
            </w:r>
            <w:r w:rsidRPr="000023B3">
              <w:rPr>
                <w:sz w:val="24"/>
                <w:szCs w:val="24"/>
                <w:lang w:eastAsia="lv-LV"/>
              </w:rPr>
              <w:t>šajā nolikuma punktā noteikto</w:t>
            </w:r>
            <w:r w:rsidRPr="000023B3">
              <w:rPr>
                <w:sz w:val="24"/>
                <w:szCs w:val="24"/>
              </w:rPr>
              <w:t xml:space="preserve"> visu prasīto pieredzes nosacījumu izpildi.</w:t>
            </w:r>
          </w:p>
        </w:tc>
      </w:tr>
      <w:tr w:rsidR="00C9401E" w:rsidRPr="000023B3" w14:paraId="59128F61" w14:textId="77777777" w:rsidTr="00E23E32">
        <w:tc>
          <w:tcPr>
            <w:tcW w:w="994" w:type="dxa"/>
            <w:tcBorders>
              <w:top w:val="single" w:sz="4" w:space="0" w:color="auto"/>
              <w:left w:val="single" w:sz="4" w:space="0" w:color="auto"/>
              <w:bottom w:val="single" w:sz="4" w:space="0" w:color="auto"/>
              <w:right w:val="single" w:sz="4" w:space="0" w:color="auto"/>
            </w:tcBorders>
          </w:tcPr>
          <w:p w14:paraId="5AB2CE5E" w14:textId="2200BA00" w:rsidR="00C9401E" w:rsidRPr="000023B3" w:rsidRDefault="00C9401E" w:rsidP="00E65980">
            <w:pPr>
              <w:pStyle w:val="ListParagraph"/>
              <w:numPr>
                <w:ilvl w:val="2"/>
                <w:numId w:val="1"/>
              </w:numPr>
              <w:spacing w:after="120" w:line="242" w:lineRule="auto"/>
              <w:ind w:left="0" w:firstLine="0"/>
              <w:rPr>
                <w:b/>
                <w:sz w:val="24"/>
                <w:szCs w:val="24"/>
              </w:rPr>
            </w:pPr>
          </w:p>
        </w:tc>
        <w:tc>
          <w:tcPr>
            <w:tcW w:w="4109" w:type="dxa"/>
            <w:tcBorders>
              <w:top w:val="single" w:sz="4" w:space="0" w:color="auto"/>
              <w:left w:val="single" w:sz="4" w:space="0" w:color="auto"/>
              <w:bottom w:val="single" w:sz="4" w:space="0" w:color="auto"/>
              <w:right w:val="single" w:sz="4" w:space="0" w:color="auto"/>
            </w:tcBorders>
          </w:tcPr>
          <w:p w14:paraId="18A3E217" w14:textId="141F838B" w:rsidR="00C9401E" w:rsidRPr="000023B3" w:rsidRDefault="00AD41F8" w:rsidP="00E65980">
            <w:pPr>
              <w:spacing w:after="120" w:line="242" w:lineRule="auto"/>
              <w:jc w:val="both"/>
              <w:rPr>
                <w:b/>
                <w:i/>
                <w:sz w:val="24"/>
                <w:szCs w:val="24"/>
              </w:rPr>
            </w:pPr>
            <w:r w:rsidRPr="000023B3">
              <w:rPr>
                <w:b/>
                <w:i/>
                <w:sz w:val="24"/>
                <w:szCs w:val="24"/>
              </w:rPr>
              <w:t>Ceļu būvdarbu vadītājs</w:t>
            </w:r>
            <w:r w:rsidR="00C9401E" w:rsidRPr="000023B3">
              <w:rPr>
                <w:b/>
                <w:i/>
                <w:sz w:val="24"/>
                <w:szCs w:val="24"/>
              </w:rPr>
              <w:t>:</w:t>
            </w:r>
          </w:p>
          <w:p w14:paraId="3AC8A247" w14:textId="77777777" w:rsidR="00622E1C" w:rsidRPr="000023B3" w:rsidRDefault="00AD41F8" w:rsidP="00622E1C">
            <w:pPr>
              <w:pStyle w:val="Paragrfs"/>
              <w:numPr>
                <w:ilvl w:val="0"/>
                <w:numId w:val="119"/>
              </w:numPr>
              <w:tabs>
                <w:tab w:val="left" w:pos="462"/>
              </w:tabs>
              <w:spacing w:after="120" w:line="242" w:lineRule="auto"/>
              <w:ind w:left="0" w:firstLine="0"/>
              <w:rPr>
                <w:rFonts w:ascii="Times New Roman" w:hAnsi="Times New Roman"/>
                <w:sz w:val="24"/>
                <w:szCs w:val="24"/>
              </w:rPr>
            </w:pPr>
            <w:r w:rsidRPr="000023B3">
              <w:rPr>
                <w:rFonts w:ascii="Times New Roman" w:hAnsi="Times New Roman"/>
                <w:sz w:val="24"/>
                <w:szCs w:val="24"/>
              </w:rPr>
              <w:t xml:space="preserve">uz </w:t>
            </w:r>
            <w:r w:rsidR="001B2D66" w:rsidRPr="000023B3">
              <w:rPr>
                <w:rFonts w:ascii="Times New Roman" w:hAnsi="Times New Roman"/>
                <w:sz w:val="24"/>
                <w:szCs w:val="24"/>
              </w:rPr>
              <w:t>P</w:t>
            </w:r>
            <w:r w:rsidRPr="000023B3">
              <w:rPr>
                <w:rFonts w:ascii="Times New Roman" w:hAnsi="Times New Roman"/>
                <w:sz w:val="24"/>
                <w:szCs w:val="24"/>
              </w:rPr>
              <w:t>ieteikuma iesniegšanas brīdi ir spēkā esošs būvprakses sertifikāts ceļu būvdarbu vadīšanā</w:t>
            </w:r>
            <w:r w:rsidR="00622E1C" w:rsidRPr="000023B3">
              <w:rPr>
                <w:rFonts w:ascii="Times New Roman" w:hAnsi="Times New Roman"/>
                <w:sz w:val="24"/>
                <w:szCs w:val="24"/>
              </w:rPr>
              <w:t>;</w:t>
            </w:r>
          </w:p>
          <w:p w14:paraId="1E590765" w14:textId="7D53E7C3" w:rsidR="00A66B84" w:rsidRPr="000023B3" w:rsidRDefault="006D7FB5" w:rsidP="00A369B8">
            <w:pPr>
              <w:pStyle w:val="Paragrfs"/>
              <w:numPr>
                <w:ilvl w:val="0"/>
                <w:numId w:val="119"/>
              </w:numPr>
              <w:tabs>
                <w:tab w:val="left" w:pos="462"/>
              </w:tabs>
              <w:spacing w:after="120" w:line="242" w:lineRule="auto"/>
              <w:ind w:left="0" w:firstLine="0"/>
              <w:rPr>
                <w:rFonts w:ascii="Times New Roman" w:hAnsi="Times New Roman"/>
                <w:bCs/>
                <w:sz w:val="24"/>
                <w:szCs w:val="24"/>
                <w:lang w:val="lv-LV"/>
              </w:rPr>
            </w:pPr>
            <w:r w:rsidRPr="000023B3">
              <w:rPr>
                <w:rFonts w:ascii="Times New Roman" w:hAnsi="Times New Roman"/>
                <w:sz w:val="24"/>
                <w:szCs w:val="24"/>
              </w:rPr>
              <w:t>iepriekšējo 5 (piecu) gadu laikā (2014., 2015., 2016., 2017., 2018. un 2019.gads līdz Pieteikumu iesniegšanas dienai)</w:t>
            </w:r>
            <w:r w:rsidR="00AD41F8" w:rsidRPr="000023B3">
              <w:rPr>
                <w:rFonts w:ascii="Times New Roman" w:hAnsi="Times New Roman"/>
                <w:sz w:val="24"/>
                <w:szCs w:val="24"/>
              </w:rPr>
              <w:t xml:space="preserve"> kā ceļu būvdarbu </w:t>
            </w:r>
            <w:r w:rsidR="00622E1C" w:rsidRPr="000023B3">
              <w:rPr>
                <w:rStyle w:val="Bodytext2105pt"/>
                <w:rFonts w:ascii="Times New Roman" w:eastAsiaTheme="minorHAnsi" w:hAnsi="Times New Roman"/>
                <w:color w:val="auto"/>
                <w:sz w:val="24"/>
                <w:szCs w:val="24"/>
              </w:rPr>
              <w:t xml:space="preserve">vadītājam </w:t>
            </w:r>
            <w:r w:rsidR="00622E1C" w:rsidRPr="000023B3">
              <w:rPr>
                <w:rFonts w:ascii="Times New Roman" w:hAnsi="Times New Roman"/>
                <w:sz w:val="24"/>
                <w:szCs w:val="24"/>
                <w:lang w:val="lv-LV"/>
              </w:rPr>
              <w:t>(attiecīgo būvobjektu dokumentos speciālists norādīts kā atbildīgais būvdarbu vadītājs</w:t>
            </w:r>
            <w:r w:rsidR="00A66B84" w:rsidRPr="000023B3">
              <w:rPr>
                <w:rFonts w:ascii="Times New Roman" w:hAnsi="Times New Roman"/>
                <w:sz w:val="24"/>
                <w:szCs w:val="24"/>
                <w:lang w:val="lv-LV"/>
              </w:rPr>
              <w:t xml:space="preserve"> vai ceļu būvdarbu </w:t>
            </w:r>
            <w:r w:rsidR="00AD41F8" w:rsidRPr="000023B3">
              <w:rPr>
                <w:rFonts w:ascii="Times New Roman" w:hAnsi="Times New Roman"/>
                <w:sz w:val="24"/>
                <w:szCs w:val="24"/>
              </w:rPr>
              <w:t>vadītājs</w:t>
            </w:r>
            <w:r w:rsidR="00A66B84" w:rsidRPr="000023B3">
              <w:rPr>
                <w:rFonts w:ascii="Times New Roman" w:hAnsi="Times New Roman"/>
                <w:sz w:val="24"/>
                <w:szCs w:val="24"/>
              </w:rPr>
              <w:t>)</w:t>
            </w:r>
            <w:r w:rsidR="00AD41F8" w:rsidRPr="000023B3">
              <w:rPr>
                <w:rFonts w:ascii="Times New Roman" w:hAnsi="Times New Roman"/>
                <w:sz w:val="24"/>
                <w:szCs w:val="24"/>
              </w:rPr>
              <w:t xml:space="preserve"> </w:t>
            </w:r>
            <w:r w:rsidR="00322B74" w:rsidRPr="000023B3">
              <w:rPr>
                <w:rFonts w:ascii="Times New Roman" w:hAnsi="Times New Roman"/>
                <w:sz w:val="24"/>
                <w:szCs w:val="24"/>
              </w:rPr>
              <w:t xml:space="preserve">ir </w:t>
            </w:r>
            <w:r w:rsidR="00A66B84" w:rsidRPr="000023B3">
              <w:rPr>
                <w:rStyle w:val="Bodytext2105pt"/>
                <w:rFonts w:ascii="Times New Roman" w:eastAsiaTheme="minorHAnsi" w:hAnsi="Times New Roman"/>
                <w:color w:val="auto"/>
                <w:sz w:val="24"/>
                <w:szCs w:val="24"/>
              </w:rPr>
              <w:t xml:space="preserve">pieredze </w:t>
            </w:r>
            <w:r w:rsidR="00A66B84" w:rsidRPr="000023B3">
              <w:rPr>
                <w:rFonts w:ascii="Times New Roman" w:hAnsi="Times New Roman"/>
                <w:bCs/>
                <w:sz w:val="24"/>
                <w:szCs w:val="24"/>
                <w:lang w:val="lv-LV"/>
              </w:rPr>
              <w:t>vismaz</w:t>
            </w:r>
            <w:r w:rsidR="00A66B84" w:rsidRPr="000023B3">
              <w:rPr>
                <w:rFonts w:ascii="Times New Roman" w:hAnsi="Times New Roman"/>
                <w:sz w:val="24"/>
                <w:szCs w:val="24"/>
              </w:rPr>
              <w:t xml:space="preserve"> </w:t>
            </w:r>
            <w:r w:rsidR="00A66B84" w:rsidRPr="000023B3">
              <w:rPr>
                <w:rFonts w:ascii="Times New Roman" w:hAnsi="Times New Roman"/>
                <w:b/>
                <w:sz w:val="24"/>
                <w:szCs w:val="24"/>
              </w:rPr>
              <w:t>3 (trīs</w:t>
            </w:r>
            <w:r w:rsidR="00A66B84" w:rsidRPr="000023B3">
              <w:rPr>
                <w:rFonts w:ascii="Times New Roman" w:hAnsi="Times New Roman"/>
                <w:b/>
                <w:bCs/>
                <w:sz w:val="24"/>
                <w:szCs w:val="24"/>
                <w:lang w:val="lv-LV"/>
              </w:rPr>
              <w:t>)</w:t>
            </w:r>
            <w:r w:rsidR="00A66B84" w:rsidRPr="000023B3">
              <w:rPr>
                <w:rFonts w:ascii="Times New Roman" w:hAnsi="Times New Roman"/>
                <w:bCs/>
                <w:sz w:val="24"/>
                <w:szCs w:val="24"/>
                <w:lang w:val="lv-LV"/>
              </w:rPr>
              <w:t xml:space="preserve"> objektos, kur:</w:t>
            </w:r>
          </w:p>
          <w:p w14:paraId="3C28A252" w14:textId="2B2B1421" w:rsidR="00A66B84" w:rsidRPr="000023B3" w:rsidRDefault="00A66B84" w:rsidP="00A66B84">
            <w:pPr>
              <w:pStyle w:val="Paragrfs"/>
              <w:tabs>
                <w:tab w:val="clear" w:pos="851"/>
                <w:tab w:val="left" w:pos="462"/>
              </w:tabs>
              <w:spacing w:after="120" w:line="242" w:lineRule="auto"/>
              <w:ind w:left="0" w:firstLine="0"/>
              <w:rPr>
                <w:rFonts w:ascii="Times New Roman" w:hAnsi="Times New Roman"/>
                <w:bCs/>
                <w:sz w:val="24"/>
                <w:szCs w:val="24"/>
                <w:lang w:val="lv-LV"/>
              </w:rPr>
            </w:pPr>
            <w:r w:rsidRPr="000023B3">
              <w:rPr>
                <w:rFonts w:ascii="Times New Roman" w:hAnsi="Times New Roman"/>
                <w:bCs/>
                <w:sz w:val="24"/>
                <w:szCs w:val="24"/>
                <w:lang w:val="lv-LV"/>
              </w:rPr>
              <w:t xml:space="preserve">a) tika veikti </w:t>
            </w:r>
            <w:r w:rsidRPr="000023B3">
              <w:rPr>
                <w:rFonts w:ascii="Times New Roman" w:hAnsi="Times New Roman"/>
                <w:sz w:val="24"/>
                <w:szCs w:val="24"/>
              </w:rPr>
              <w:t>ceļu vai ielu atjaunošanas, jaunbūves vai pārbūves (rekonstrukcijas) darb</w:t>
            </w:r>
            <w:r w:rsidR="00322B74" w:rsidRPr="000023B3">
              <w:rPr>
                <w:rFonts w:ascii="Times New Roman" w:hAnsi="Times New Roman"/>
                <w:sz w:val="24"/>
                <w:szCs w:val="24"/>
              </w:rPr>
              <w:t xml:space="preserve">i </w:t>
            </w:r>
            <w:r w:rsidRPr="000023B3">
              <w:rPr>
                <w:rFonts w:ascii="Times New Roman" w:hAnsi="Times New Roman"/>
                <w:sz w:val="24"/>
                <w:szCs w:val="24"/>
              </w:rPr>
              <w:t xml:space="preserve">ar </w:t>
            </w:r>
            <w:r w:rsidR="00AF5394" w:rsidRPr="000023B3">
              <w:rPr>
                <w:rFonts w:ascii="Times New Roman" w:hAnsi="Times New Roman"/>
                <w:sz w:val="24"/>
                <w:szCs w:val="24"/>
              </w:rPr>
              <w:t xml:space="preserve">kopējo platību, kurā veikti darbi, </w:t>
            </w:r>
            <w:r w:rsidRPr="000023B3">
              <w:rPr>
                <w:rFonts w:ascii="Times New Roman" w:hAnsi="Times New Roman"/>
                <w:sz w:val="24"/>
                <w:szCs w:val="24"/>
              </w:rPr>
              <w:t xml:space="preserve">ne mazāk kā </w:t>
            </w:r>
            <w:r w:rsidRPr="000023B3">
              <w:rPr>
                <w:rFonts w:ascii="Times New Roman" w:hAnsi="Times New Roman"/>
                <w:b/>
                <w:sz w:val="24"/>
                <w:szCs w:val="24"/>
              </w:rPr>
              <w:t>1400 m</w:t>
            </w:r>
            <w:r w:rsidR="00AF5394" w:rsidRPr="000023B3">
              <w:rPr>
                <w:rFonts w:ascii="Times New Roman" w:hAnsi="Times New Roman"/>
                <w:b/>
                <w:sz w:val="24"/>
                <w:szCs w:val="24"/>
                <w:vertAlign w:val="superscript"/>
              </w:rPr>
              <w:t>2</w:t>
            </w:r>
            <w:r w:rsidRPr="000023B3">
              <w:rPr>
                <w:rFonts w:ascii="Times New Roman" w:hAnsi="Times New Roman"/>
                <w:sz w:val="24"/>
                <w:szCs w:val="24"/>
              </w:rPr>
              <w:t xml:space="preserve"> katrā objektā</w:t>
            </w:r>
            <w:r w:rsidR="00A148D4" w:rsidRPr="000023B3">
              <w:rPr>
                <w:rFonts w:ascii="Times New Roman" w:hAnsi="Times New Roman"/>
                <w:sz w:val="24"/>
                <w:szCs w:val="24"/>
              </w:rPr>
              <w:t>.</w:t>
            </w:r>
          </w:p>
          <w:p w14:paraId="747EC5B2" w14:textId="77777777" w:rsidR="00E7129C" w:rsidRPr="000023B3" w:rsidRDefault="00E7129C" w:rsidP="00E65980">
            <w:pPr>
              <w:pStyle w:val="ListParagraph"/>
              <w:tabs>
                <w:tab w:val="left" w:pos="318"/>
              </w:tabs>
              <w:spacing w:after="120" w:line="242" w:lineRule="auto"/>
              <w:ind w:left="0"/>
              <w:contextualSpacing w:val="0"/>
              <w:jc w:val="both"/>
              <w:rPr>
                <w:sz w:val="24"/>
                <w:szCs w:val="24"/>
              </w:rPr>
            </w:pPr>
            <w:r w:rsidRPr="000023B3">
              <w:rPr>
                <w:sz w:val="24"/>
                <w:szCs w:val="24"/>
              </w:rPr>
              <w:t>Šī nolikuma ietvaros par objektu tiek uzskatīts objekts, kurā viena līguma ietvaros veikti būvdarbi, kuriem tika saņemta atsevišķa būvatļauja.</w:t>
            </w:r>
          </w:p>
          <w:p w14:paraId="3E733A7F" w14:textId="30BCEA76" w:rsidR="00E7129C" w:rsidRPr="000023B3" w:rsidRDefault="00E7129C" w:rsidP="00E65980">
            <w:pPr>
              <w:pStyle w:val="ListParagraph"/>
              <w:tabs>
                <w:tab w:val="left" w:pos="318"/>
              </w:tabs>
              <w:spacing w:after="120" w:line="242" w:lineRule="auto"/>
              <w:ind w:left="0"/>
              <w:contextualSpacing w:val="0"/>
              <w:jc w:val="both"/>
              <w:rPr>
                <w:sz w:val="24"/>
                <w:szCs w:val="24"/>
              </w:rPr>
            </w:pPr>
            <w:r w:rsidRPr="000023B3">
              <w:rPr>
                <w:rFonts w:eastAsia="Calibri"/>
                <w:sz w:val="24"/>
                <w:szCs w:val="24"/>
              </w:rPr>
              <w:t xml:space="preserve">Visiem </w:t>
            </w:r>
            <w:r w:rsidR="000B0E59" w:rsidRPr="000023B3">
              <w:rPr>
                <w:rFonts w:eastAsia="Calibri"/>
                <w:sz w:val="24"/>
                <w:szCs w:val="24"/>
              </w:rPr>
              <w:t>K</w:t>
            </w:r>
            <w:r w:rsidRPr="000023B3">
              <w:rPr>
                <w:rFonts w:eastAsia="Calibri"/>
                <w:sz w:val="24"/>
                <w:szCs w:val="24"/>
              </w:rPr>
              <w:t xml:space="preserve">andidāta norādītajiem objektiem ir jābūt izbūvētiem un nodotiem ekspluatācijā līdz </w:t>
            </w:r>
            <w:r w:rsidR="000B0E59" w:rsidRPr="000023B3">
              <w:rPr>
                <w:rFonts w:eastAsia="Calibri"/>
                <w:sz w:val="24"/>
                <w:szCs w:val="24"/>
              </w:rPr>
              <w:t>K</w:t>
            </w:r>
            <w:r w:rsidRPr="000023B3">
              <w:rPr>
                <w:rFonts w:eastAsia="Calibri"/>
                <w:sz w:val="24"/>
                <w:szCs w:val="24"/>
              </w:rPr>
              <w:t xml:space="preserve">andidāta </w:t>
            </w:r>
            <w:r w:rsidR="00777954" w:rsidRPr="000023B3">
              <w:rPr>
                <w:rFonts w:eastAsia="Calibri"/>
                <w:sz w:val="24"/>
                <w:szCs w:val="24"/>
              </w:rPr>
              <w:t>P</w:t>
            </w:r>
            <w:r w:rsidRPr="000023B3">
              <w:rPr>
                <w:rFonts w:eastAsia="Calibri"/>
                <w:sz w:val="24"/>
                <w:szCs w:val="24"/>
              </w:rPr>
              <w:t xml:space="preserve">ieteikuma iesniegšanas brīdim. </w:t>
            </w:r>
            <w:r w:rsidRPr="000023B3">
              <w:rPr>
                <w:sz w:val="24"/>
                <w:szCs w:val="24"/>
              </w:rPr>
              <w:t>Kandidātiem, kas dibināti vēlāk, jābūt augstāk minētajām prasībām atbilstošai pieredzei par nostrādāto periodu.</w:t>
            </w:r>
          </w:p>
          <w:p w14:paraId="60EECC52" w14:textId="0987AD75" w:rsidR="00C9401E" w:rsidRPr="000023B3" w:rsidRDefault="00E7129C" w:rsidP="00E65980">
            <w:pPr>
              <w:pStyle w:val="ListParagraph"/>
              <w:spacing w:after="120" w:line="242" w:lineRule="auto"/>
              <w:ind w:left="0"/>
              <w:contextualSpacing w:val="0"/>
              <w:jc w:val="both"/>
              <w:rPr>
                <w:sz w:val="24"/>
                <w:szCs w:val="24"/>
              </w:rPr>
            </w:pPr>
            <w:r w:rsidRPr="000023B3">
              <w:rPr>
                <w:sz w:val="24"/>
                <w:szCs w:val="24"/>
              </w:rPr>
              <w:t xml:space="preserve">Pasūtītājam ir tiesības pārbaudīt </w:t>
            </w:r>
            <w:r w:rsidR="000B0E59" w:rsidRPr="000023B3">
              <w:rPr>
                <w:sz w:val="24"/>
                <w:szCs w:val="24"/>
              </w:rPr>
              <w:t>K</w:t>
            </w:r>
            <w:r w:rsidRPr="000023B3">
              <w:rPr>
                <w:sz w:val="24"/>
                <w:szCs w:val="24"/>
              </w:rPr>
              <w:t xml:space="preserve">andidāta norādīto informāciju atbildīgajās institūcijās, kā arī pie attiecīgā objekta </w:t>
            </w:r>
            <w:r w:rsidR="004B20FF" w:rsidRPr="000023B3">
              <w:rPr>
                <w:sz w:val="24"/>
                <w:szCs w:val="24"/>
              </w:rPr>
              <w:t>P</w:t>
            </w:r>
            <w:r w:rsidRPr="000023B3">
              <w:rPr>
                <w:sz w:val="24"/>
                <w:szCs w:val="24"/>
              </w:rPr>
              <w:t>asūtītāja.</w:t>
            </w:r>
          </w:p>
        </w:tc>
        <w:tc>
          <w:tcPr>
            <w:tcW w:w="4253" w:type="dxa"/>
            <w:tcBorders>
              <w:top w:val="single" w:sz="4" w:space="0" w:color="auto"/>
              <w:left w:val="single" w:sz="4" w:space="0" w:color="auto"/>
              <w:bottom w:val="single" w:sz="4" w:space="0" w:color="auto"/>
              <w:right w:val="single" w:sz="4" w:space="0" w:color="auto"/>
            </w:tcBorders>
          </w:tcPr>
          <w:p w14:paraId="44215EB9" w14:textId="0CBAD3C2" w:rsidR="00C9401E" w:rsidRPr="000023B3" w:rsidRDefault="00071841"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t xml:space="preserve">spēkā esošs normatīvajiem aktiem atbilstošs sertifikāts (kopija) vai jānorāda spēkā esošā sertifikāta numurs, ko var pārbaudīt </w:t>
            </w:r>
            <w:hyperlink r:id="rId26" w:history="1">
              <w:r w:rsidRPr="000023B3">
                <w:rPr>
                  <w:rStyle w:val="Hyperlink"/>
                  <w:rFonts w:eastAsiaTheme="majorEastAsia"/>
                  <w:sz w:val="24"/>
                  <w:szCs w:val="24"/>
                </w:rPr>
                <w:t>https://bis.gov.lv/bisp/</w:t>
              </w:r>
            </w:hyperlink>
            <w:r w:rsidRPr="000023B3">
              <w:rPr>
                <w:sz w:val="24"/>
                <w:szCs w:val="24"/>
              </w:rPr>
              <w:t>;</w:t>
            </w:r>
          </w:p>
          <w:p w14:paraId="4F3BBF7D" w14:textId="0FBEB313" w:rsidR="00C9401E" w:rsidRPr="000023B3" w:rsidRDefault="00C9401E" w:rsidP="00E65980">
            <w:pPr>
              <w:autoSpaceDE w:val="0"/>
              <w:autoSpaceDN w:val="0"/>
              <w:adjustRightInd w:val="0"/>
              <w:spacing w:after="120" w:line="242" w:lineRule="auto"/>
              <w:jc w:val="both"/>
              <w:rPr>
                <w:rFonts w:eastAsiaTheme="minorHAnsi"/>
                <w:i/>
                <w:iCs/>
                <w:sz w:val="24"/>
                <w:szCs w:val="24"/>
              </w:rPr>
            </w:pPr>
            <w:r w:rsidRPr="000023B3">
              <w:rPr>
                <w:rFonts w:eastAsiaTheme="minorHAnsi"/>
                <w:i/>
                <w:iCs/>
                <w:sz w:val="24"/>
                <w:szCs w:val="24"/>
              </w:rPr>
              <w:t xml:space="preserve">Ārvalstu </w:t>
            </w:r>
            <w:r w:rsidR="000B0E59" w:rsidRPr="000023B3">
              <w:rPr>
                <w:rFonts w:eastAsiaTheme="minorHAnsi"/>
                <w:i/>
                <w:iCs/>
                <w:sz w:val="24"/>
                <w:szCs w:val="24"/>
              </w:rPr>
              <w:t>K</w:t>
            </w:r>
            <w:r w:rsidRPr="000023B3">
              <w:rPr>
                <w:rFonts w:eastAsiaTheme="minorHAnsi"/>
                <w:i/>
                <w:iCs/>
                <w:sz w:val="24"/>
                <w:szCs w:val="24"/>
              </w:rPr>
              <w:t>andidāta personāla kvalifikācijai jāatbilst speciālista reģistrācijas valsts prasībām noteiktu pakalpojumu sniegšanai.</w:t>
            </w:r>
          </w:p>
          <w:p w14:paraId="422E07E9" w14:textId="6FEE7065" w:rsidR="00C9401E" w:rsidRPr="000023B3" w:rsidRDefault="00C9401E" w:rsidP="00E65980">
            <w:pPr>
              <w:spacing w:after="120" w:line="242" w:lineRule="auto"/>
              <w:jc w:val="both"/>
              <w:rPr>
                <w:sz w:val="24"/>
                <w:szCs w:val="24"/>
              </w:rPr>
            </w:pPr>
            <w:r w:rsidRPr="000023B3">
              <w:rPr>
                <w:rFonts w:eastAsiaTheme="minorHAnsi"/>
                <w:i/>
                <w:iCs/>
                <w:sz w:val="24"/>
                <w:szCs w:val="24"/>
              </w:rPr>
              <w:t xml:space="preserve">Kandidāts iesniedz apliecinājumu, ka gadījumā, ja ar </w:t>
            </w:r>
            <w:r w:rsidR="000B0E59" w:rsidRPr="000023B3">
              <w:rPr>
                <w:rFonts w:eastAsiaTheme="minorHAnsi"/>
                <w:i/>
                <w:iCs/>
                <w:sz w:val="24"/>
                <w:szCs w:val="24"/>
              </w:rPr>
              <w:t>K</w:t>
            </w:r>
            <w:r w:rsidRPr="000023B3">
              <w:rPr>
                <w:rFonts w:eastAsiaTheme="minorHAnsi"/>
                <w:i/>
                <w:iCs/>
                <w:sz w:val="24"/>
                <w:szCs w:val="24"/>
              </w:rPr>
              <w:t xml:space="preserve">andidātu tiks noslēgts </w:t>
            </w:r>
            <w:r w:rsidR="009710F9" w:rsidRPr="000023B3">
              <w:rPr>
                <w:rFonts w:eastAsiaTheme="minorHAnsi"/>
                <w:i/>
                <w:iCs/>
                <w:sz w:val="24"/>
                <w:szCs w:val="24"/>
              </w:rPr>
              <w:t>I</w:t>
            </w:r>
            <w:r w:rsidRPr="000023B3">
              <w:rPr>
                <w:rFonts w:eastAsiaTheme="minorHAnsi"/>
                <w:i/>
                <w:iCs/>
                <w:sz w:val="24"/>
                <w:szCs w:val="24"/>
              </w:rPr>
              <w:t xml:space="preserve">epirkuma līgums, tas ne vēlāk kā 5 (piecu) darbdienu laikā no </w:t>
            </w:r>
            <w:r w:rsidRPr="000023B3">
              <w:rPr>
                <w:i/>
                <w:sz w:val="24"/>
                <w:szCs w:val="24"/>
              </w:rPr>
              <w:t xml:space="preserve">Pasūtītāja nosūtītā uzaicinājuma parakstīt </w:t>
            </w:r>
            <w:r w:rsidR="009710F9" w:rsidRPr="000023B3">
              <w:rPr>
                <w:i/>
                <w:sz w:val="24"/>
                <w:szCs w:val="24"/>
              </w:rPr>
              <w:t>I</w:t>
            </w:r>
            <w:r w:rsidRPr="000023B3">
              <w:rPr>
                <w:i/>
                <w:sz w:val="24"/>
                <w:szCs w:val="24"/>
              </w:rPr>
              <w:t>epirkuma līgumu paziņošanas (saņemšanas) dienas</w:t>
            </w:r>
            <w:r w:rsidRPr="000023B3">
              <w:rPr>
                <w:rFonts w:eastAsiaTheme="minorHAnsi"/>
                <w:i/>
                <w:iCs/>
                <w:sz w:val="24"/>
                <w:szCs w:val="24"/>
              </w:rPr>
              <w:t xml:space="preserve"> normatīvajos aktos noteiktajā kārtībā iesniegs atzīšanas institūcijai deklarāciju par īslaicīgu profesionālo pakalpojumu sniegšanu Latvijas Republikā reglamentētā profesijā, kā arī iesniegs </w:t>
            </w:r>
            <w:r w:rsidR="004B20FF" w:rsidRPr="000023B3">
              <w:rPr>
                <w:rFonts w:eastAsiaTheme="minorHAnsi"/>
                <w:i/>
                <w:iCs/>
                <w:sz w:val="24"/>
                <w:szCs w:val="24"/>
              </w:rPr>
              <w:t>P</w:t>
            </w:r>
            <w:r w:rsidRPr="000023B3">
              <w:rPr>
                <w:rFonts w:eastAsiaTheme="minorHAnsi"/>
                <w:i/>
                <w:iCs/>
                <w:sz w:val="24"/>
                <w:szCs w:val="24"/>
              </w:rPr>
              <w:t>asūtītājam atzīšanas institūcijas izsniegto atļauju par īslaicīgo pakalpojumu sniegšanu (vai arī atteikumu izsniegt atļauju), tiklīdz speciālists to saņems</w:t>
            </w:r>
            <w:r w:rsidRPr="000023B3">
              <w:rPr>
                <w:i/>
                <w:sz w:val="24"/>
                <w:szCs w:val="24"/>
              </w:rPr>
              <w:t>.</w:t>
            </w:r>
          </w:p>
          <w:p w14:paraId="7AF245E4" w14:textId="1CC6A807" w:rsidR="00C9401E" w:rsidRPr="000023B3" w:rsidRDefault="0029739F"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t xml:space="preserve">speciālista pieredzes apraksts (CV) un speciālista parakstīts apliecinājums par piedalīšanos </w:t>
            </w:r>
            <w:r w:rsidR="009710F9" w:rsidRPr="000023B3">
              <w:rPr>
                <w:sz w:val="24"/>
                <w:szCs w:val="24"/>
              </w:rPr>
              <w:t>I</w:t>
            </w:r>
            <w:r w:rsidRPr="000023B3">
              <w:rPr>
                <w:sz w:val="24"/>
                <w:szCs w:val="24"/>
              </w:rPr>
              <w:t xml:space="preserve">epirkuma līguma izpildē tam paredzētajā pozīcijā (noformēts atbilstoši nolikuma </w:t>
            </w:r>
            <w:r w:rsidR="00355550" w:rsidRPr="000023B3">
              <w:rPr>
                <w:sz w:val="24"/>
                <w:szCs w:val="24"/>
              </w:rPr>
              <w:t>7</w:t>
            </w:r>
            <w:r w:rsidRPr="000023B3">
              <w:rPr>
                <w:sz w:val="24"/>
                <w:szCs w:val="24"/>
              </w:rPr>
              <w:t>.pielikumā ietvertajai formai);</w:t>
            </w:r>
          </w:p>
          <w:p w14:paraId="3B702A46" w14:textId="612F8754" w:rsidR="00C9401E" w:rsidRPr="000023B3" w:rsidRDefault="00C9401E"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t>būvatļaujas, būvdarbu vadītāja saistību raksta, būvdarbu žurnāla, akta par objekta pieņemšanu ekspluatācijā</w:t>
            </w:r>
            <w:r w:rsidR="007635AB" w:rsidRPr="000023B3">
              <w:rPr>
                <w:sz w:val="24"/>
                <w:szCs w:val="24"/>
              </w:rPr>
              <w:t>, atsauksmes</w:t>
            </w:r>
            <w:r w:rsidRPr="000023B3">
              <w:rPr>
                <w:sz w:val="24"/>
                <w:szCs w:val="24"/>
              </w:rPr>
              <w:t xml:space="preserve"> vai cita dokumenta kopija, kas </w:t>
            </w:r>
            <w:r w:rsidRPr="000023B3">
              <w:rPr>
                <w:sz w:val="24"/>
                <w:szCs w:val="24"/>
              </w:rPr>
              <w:lastRenderedPageBreak/>
              <w:t xml:space="preserve">apliecina </w:t>
            </w:r>
            <w:r w:rsidRPr="000023B3">
              <w:rPr>
                <w:sz w:val="24"/>
                <w:szCs w:val="24"/>
                <w:lang w:eastAsia="lv-LV"/>
              </w:rPr>
              <w:t>šajā nolikuma punktā noteikto</w:t>
            </w:r>
            <w:r w:rsidRPr="000023B3">
              <w:rPr>
                <w:sz w:val="24"/>
                <w:szCs w:val="24"/>
              </w:rPr>
              <w:t xml:space="preserve"> visu prasīto pieredzes nosacījumu izpildi.</w:t>
            </w:r>
          </w:p>
        </w:tc>
      </w:tr>
      <w:tr w:rsidR="00E23E32" w:rsidRPr="000023B3" w14:paraId="4CA4C9BE" w14:textId="77777777" w:rsidTr="00E23E32">
        <w:tc>
          <w:tcPr>
            <w:tcW w:w="994" w:type="dxa"/>
            <w:tcBorders>
              <w:top w:val="single" w:sz="4" w:space="0" w:color="auto"/>
              <w:left w:val="single" w:sz="4" w:space="0" w:color="auto"/>
              <w:bottom w:val="single" w:sz="4" w:space="0" w:color="auto"/>
              <w:right w:val="single" w:sz="4" w:space="0" w:color="auto"/>
            </w:tcBorders>
          </w:tcPr>
          <w:p w14:paraId="6E71EC1E" w14:textId="2BB433B5" w:rsidR="00E23E32" w:rsidRPr="000023B3" w:rsidRDefault="00E23E32" w:rsidP="00E65980">
            <w:pPr>
              <w:pStyle w:val="ListParagraph"/>
              <w:numPr>
                <w:ilvl w:val="2"/>
                <w:numId w:val="1"/>
              </w:numPr>
              <w:spacing w:after="120" w:line="242" w:lineRule="auto"/>
              <w:ind w:left="0" w:firstLine="0"/>
              <w:rPr>
                <w:b/>
                <w:sz w:val="24"/>
                <w:szCs w:val="24"/>
              </w:rPr>
            </w:pPr>
            <w:bookmarkStart w:id="18" w:name="_Ref1555533"/>
          </w:p>
        </w:tc>
        <w:bookmarkEnd w:id="18"/>
        <w:tc>
          <w:tcPr>
            <w:tcW w:w="4109" w:type="dxa"/>
            <w:tcBorders>
              <w:top w:val="single" w:sz="4" w:space="0" w:color="auto"/>
              <w:left w:val="single" w:sz="4" w:space="0" w:color="auto"/>
              <w:bottom w:val="single" w:sz="4" w:space="0" w:color="auto"/>
              <w:right w:val="single" w:sz="4" w:space="0" w:color="auto"/>
            </w:tcBorders>
          </w:tcPr>
          <w:p w14:paraId="237C3FD3" w14:textId="32ACBF9E" w:rsidR="00E23E32" w:rsidRPr="000023B3" w:rsidRDefault="00E23E32" w:rsidP="00E65980">
            <w:pPr>
              <w:pStyle w:val="Rindkopa"/>
              <w:spacing w:after="120" w:line="242" w:lineRule="auto"/>
              <w:ind w:left="0" w:right="20"/>
              <w:rPr>
                <w:rFonts w:ascii="Times New Roman" w:hAnsi="Times New Roman"/>
                <w:sz w:val="24"/>
                <w:szCs w:val="24"/>
              </w:rPr>
            </w:pPr>
            <w:r w:rsidRPr="000023B3">
              <w:rPr>
                <w:rFonts w:ascii="Times New Roman" w:hAnsi="Times New Roman"/>
                <w:b/>
                <w:i/>
                <w:sz w:val="24"/>
                <w:szCs w:val="24"/>
              </w:rPr>
              <w:t>Sertificēts metinātājs</w:t>
            </w:r>
            <w:r w:rsidR="00071841" w:rsidRPr="000023B3">
              <w:rPr>
                <w:rFonts w:ascii="Times New Roman" w:hAnsi="Times New Roman"/>
                <w:b/>
                <w:i/>
                <w:sz w:val="24"/>
                <w:szCs w:val="24"/>
              </w:rPr>
              <w:t xml:space="preserve"> (3 speciālisti)</w:t>
            </w:r>
            <w:r w:rsidRPr="000023B3">
              <w:rPr>
                <w:rFonts w:ascii="Times New Roman" w:hAnsi="Times New Roman"/>
                <w:b/>
                <w:i/>
                <w:sz w:val="24"/>
                <w:szCs w:val="24"/>
              </w:rPr>
              <w:t>:</w:t>
            </w:r>
          </w:p>
          <w:p w14:paraId="70A93E1E" w14:textId="74A68E24" w:rsidR="00E23E32" w:rsidRPr="000023B3" w:rsidRDefault="00E23E32" w:rsidP="00E65980">
            <w:pPr>
              <w:pStyle w:val="ListParagraph"/>
              <w:numPr>
                <w:ilvl w:val="0"/>
                <w:numId w:val="111"/>
              </w:numPr>
              <w:spacing w:after="120" w:line="242" w:lineRule="auto"/>
              <w:ind w:left="0" w:firstLine="0"/>
              <w:contextualSpacing w:val="0"/>
              <w:jc w:val="both"/>
              <w:rPr>
                <w:sz w:val="24"/>
                <w:szCs w:val="24"/>
              </w:rPr>
            </w:pPr>
            <w:r w:rsidRPr="000023B3">
              <w:rPr>
                <w:sz w:val="24"/>
                <w:szCs w:val="24"/>
              </w:rPr>
              <w:t xml:space="preserve">uz </w:t>
            </w:r>
            <w:r w:rsidR="00777954" w:rsidRPr="000023B3">
              <w:rPr>
                <w:sz w:val="24"/>
                <w:szCs w:val="24"/>
              </w:rPr>
              <w:t>P</w:t>
            </w:r>
            <w:r w:rsidRPr="000023B3">
              <w:rPr>
                <w:sz w:val="24"/>
                <w:szCs w:val="24"/>
              </w:rPr>
              <w:t xml:space="preserve">ieteikuma iesniegšanas brīdi ir derīgs sertifikāts </w:t>
            </w:r>
            <w:r w:rsidR="00133847">
              <w:rPr>
                <w:sz w:val="24"/>
                <w:szCs w:val="24"/>
              </w:rPr>
              <w:t>T</w:t>
            </w:r>
            <w:r w:rsidRPr="000023B3">
              <w:rPr>
                <w:sz w:val="24"/>
                <w:szCs w:val="24"/>
              </w:rPr>
              <w:t>ehniskajā specifikācijā paredzēto metināšanas darbu veikšanai;</w:t>
            </w:r>
          </w:p>
          <w:p w14:paraId="27C0F525" w14:textId="42B118A6" w:rsidR="00E23E32" w:rsidRPr="000023B3" w:rsidRDefault="005F7150" w:rsidP="00E65980">
            <w:pPr>
              <w:pStyle w:val="ListParagraph"/>
              <w:numPr>
                <w:ilvl w:val="0"/>
                <w:numId w:val="111"/>
              </w:numPr>
              <w:spacing w:after="120" w:line="242" w:lineRule="auto"/>
              <w:ind w:left="0" w:firstLine="0"/>
              <w:contextualSpacing w:val="0"/>
              <w:jc w:val="both"/>
              <w:rPr>
                <w:sz w:val="24"/>
                <w:szCs w:val="24"/>
              </w:rPr>
            </w:pPr>
            <w:r w:rsidRPr="000023B3">
              <w:rPr>
                <w:sz w:val="24"/>
                <w:szCs w:val="24"/>
              </w:rPr>
              <w:t>iepriekšējo 5 (piecu) gadu laikā (2014., 2015., 2016., 2017., 2018. un 2019.gads līdz Pieteikumu iesniegšanas dienai)</w:t>
            </w:r>
            <w:r w:rsidR="004C6362" w:rsidRPr="000023B3">
              <w:rPr>
                <w:sz w:val="24"/>
                <w:szCs w:val="24"/>
              </w:rPr>
              <w:t xml:space="preserve"> veicis metināšanas darbus vismaz 3 (trīs) objektos, kur tika veikti siltumtīklu jaunas būvniecības vai pārbūves (rekonstrukcijas) darbi.</w:t>
            </w:r>
          </w:p>
        </w:tc>
        <w:tc>
          <w:tcPr>
            <w:tcW w:w="4253" w:type="dxa"/>
            <w:tcBorders>
              <w:top w:val="single" w:sz="4" w:space="0" w:color="auto"/>
              <w:left w:val="single" w:sz="4" w:space="0" w:color="auto"/>
              <w:bottom w:val="single" w:sz="4" w:space="0" w:color="auto"/>
              <w:right w:val="single" w:sz="4" w:space="0" w:color="auto"/>
            </w:tcBorders>
          </w:tcPr>
          <w:p w14:paraId="3FA75C76" w14:textId="73B9522D" w:rsidR="00263BF6" w:rsidRPr="000023B3" w:rsidRDefault="00263BF6" w:rsidP="00E65980">
            <w:pPr>
              <w:pStyle w:val="ListParagraph"/>
              <w:numPr>
                <w:ilvl w:val="0"/>
                <w:numId w:val="111"/>
              </w:numPr>
              <w:spacing w:after="120" w:line="242" w:lineRule="auto"/>
              <w:ind w:left="0" w:firstLine="0"/>
              <w:contextualSpacing w:val="0"/>
              <w:jc w:val="both"/>
              <w:rPr>
                <w:sz w:val="24"/>
                <w:szCs w:val="24"/>
              </w:rPr>
            </w:pPr>
            <w:r w:rsidRPr="000023B3">
              <w:rPr>
                <w:sz w:val="24"/>
                <w:szCs w:val="24"/>
              </w:rPr>
              <w:t xml:space="preserve">spēkā esoša metinātāja kvalifikācijas pārbaudes sertifikāta kopija, saskaņā ar standartu LVS EN 287-1 vai LVS EN ISO 9606-1:2014 vai ekvivalentu standartu, metināšanas process 111 (rokas loka metināšana). </w:t>
            </w:r>
            <w:r w:rsidRPr="000023B3">
              <w:rPr>
                <w:rFonts w:eastAsia="Calibri"/>
                <w:color w:val="000000"/>
                <w:sz w:val="24"/>
                <w:szCs w:val="24"/>
              </w:rPr>
              <w:t>Parauga pārbaude ietver vizuālo un radiogrāfisko un/vai ultraskaņas pārbaudi</w:t>
            </w:r>
            <w:r w:rsidR="00133847">
              <w:rPr>
                <w:rFonts w:eastAsia="Calibri"/>
                <w:color w:val="000000"/>
                <w:sz w:val="24"/>
                <w:szCs w:val="24"/>
              </w:rPr>
              <w:t xml:space="preserve"> atbilstoši Tehniskajā specifikācijā noteiktajam</w:t>
            </w:r>
            <w:r w:rsidRPr="000023B3">
              <w:rPr>
                <w:rFonts w:eastAsia="Calibri"/>
                <w:color w:val="000000"/>
                <w:sz w:val="24"/>
                <w:szCs w:val="24"/>
              </w:rPr>
              <w:t xml:space="preserve">. </w:t>
            </w:r>
            <w:r w:rsidRPr="000023B3">
              <w:rPr>
                <w:rFonts w:eastAsia="Calibri"/>
                <w:color w:val="000000"/>
                <w:sz w:val="24"/>
                <w:szCs w:val="24"/>
                <w:u w:val="single"/>
              </w:rPr>
              <w:t xml:space="preserve">Metinātāja kvalifikācijas pārbaudes sertifikātam jābūt izsniegtam uz </w:t>
            </w:r>
            <w:r w:rsidR="000B0E59" w:rsidRPr="000023B3">
              <w:rPr>
                <w:rFonts w:eastAsia="Calibri"/>
                <w:color w:val="000000"/>
                <w:sz w:val="24"/>
                <w:szCs w:val="24"/>
                <w:u w:val="single"/>
              </w:rPr>
              <w:t>K</w:t>
            </w:r>
            <w:r w:rsidRPr="000023B3">
              <w:rPr>
                <w:rFonts w:eastAsia="Calibri"/>
                <w:color w:val="000000"/>
                <w:sz w:val="24"/>
                <w:szCs w:val="24"/>
                <w:u w:val="single"/>
              </w:rPr>
              <w:t>andidātu kā sertifikāta turētāja firmu.</w:t>
            </w:r>
            <w:r w:rsidRPr="000023B3">
              <w:rPr>
                <w:rFonts w:eastAsia="Calibri"/>
                <w:color w:val="000000"/>
                <w:sz w:val="24"/>
                <w:szCs w:val="24"/>
              </w:rPr>
              <w:t xml:space="preserve"> Ja metinātāju kvalifikācijas pārbaudes sertifikāts nav izsniegts uz </w:t>
            </w:r>
            <w:r w:rsidR="000B0E59" w:rsidRPr="000023B3">
              <w:rPr>
                <w:rFonts w:eastAsia="Calibri"/>
                <w:color w:val="000000"/>
                <w:sz w:val="24"/>
                <w:szCs w:val="24"/>
              </w:rPr>
              <w:t>K</w:t>
            </w:r>
            <w:r w:rsidRPr="000023B3">
              <w:rPr>
                <w:rFonts w:eastAsia="Calibri"/>
                <w:color w:val="000000"/>
                <w:sz w:val="24"/>
                <w:szCs w:val="24"/>
              </w:rPr>
              <w:t xml:space="preserve">andidātu (sertifikātā kā metinātāja darba devējs nav norādīts </w:t>
            </w:r>
            <w:r w:rsidR="000B0E59" w:rsidRPr="000023B3">
              <w:rPr>
                <w:rFonts w:eastAsia="Calibri"/>
                <w:color w:val="000000"/>
                <w:sz w:val="24"/>
                <w:szCs w:val="24"/>
              </w:rPr>
              <w:t>K</w:t>
            </w:r>
            <w:r w:rsidRPr="000023B3">
              <w:rPr>
                <w:rFonts w:eastAsia="Calibri"/>
                <w:color w:val="000000"/>
                <w:sz w:val="24"/>
                <w:szCs w:val="24"/>
              </w:rPr>
              <w:t xml:space="preserve">andidāta nosaukums), tad ir jāpievieno attiecīga satura vienošanos starp </w:t>
            </w:r>
            <w:r w:rsidR="000B0E59" w:rsidRPr="000023B3">
              <w:rPr>
                <w:rFonts w:eastAsia="Calibri"/>
                <w:color w:val="000000"/>
                <w:sz w:val="24"/>
                <w:szCs w:val="24"/>
              </w:rPr>
              <w:t>K</w:t>
            </w:r>
            <w:r w:rsidRPr="000023B3">
              <w:rPr>
                <w:rFonts w:eastAsia="Calibri"/>
                <w:color w:val="000000"/>
                <w:sz w:val="24"/>
                <w:szCs w:val="24"/>
              </w:rPr>
              <w:t>andidātu un sertifikāta turētāja firmu</w:t>
            </w:r>
            <w:r w:rsidRPr="000023B3">
              <w:rPr>
                <w:sz w:val="24"/>
                <w:szCs w:val="24"/>
              </w:rPr>
              <w:t>;</w:t>
            </w:r>
          </w:p>
          <w:p w14:paraId="2E1AB6E6" w14:textId="53C07515" w:rsidR="00E23E32" w:rsidRPr="000023B3" w:rsidRDefault="00263BF6" w:rsidP="00E65980">
            <w:pPr>
              <w:pStyle w:val="ListParagraph"/>
              <w:numPr>
                <w:ilvl w:val="0"/>
                <w:numId w:val="111"/>
              </w:numPr>
              <w:spacing w:after="120" w:line="242" w:lineRule="auto"/>
              <w:ind w:left="0" w:firstLine="0"/>
              <w:contextualSpacing w:val="0"/>
              <w:jc w:val="both"/>
              <w:rPr>
                <w:sz w:val="24"/>
                <w:szCs w:val="24"/>
              </w:rPr>
            </w:pPr>
            <w:r w:rsidRPr="000023B3">
              <w:rPr>
                <w:sz w:val="24"/>
                <w:szCs w:val="24"/>
              </w:rPr>
              <w:t xml:space="preserve">metināšanas procesa specifikāciju (WPS) apliecinošs dokuments, saskaņā ar standartu LVS EN ISO 15609-1 vai ekvivalentu standartu, ar ražotāja (izpildītāja) WPQR numuru, kas atbilst </w:t>
            </w:r>
            <w:r w:rsidR="004B20FF" w:rsidRPr="000023B3">
              <w:rPr>
                <w:sz w:val="24"/>
                <w:szCs w:val="24"/>
              </w:rPr>
              <w:t>P</w:t>
            </w:r>
            <w:r w:rsidRPr="000023B3">
              <w:rPr>
                <w:sz w:val="24"/>
                <w:szCs w:val="24"/>
              </w:rPr>
              <w:t>asūtītāja prasībām (EN 10204-3.1 un LVS EN 10217-1 vai ekvivalentiem standartiem);</w:t>
            </w:r>
          </w:p>
          <w:p w14:paraId="51E759F7" w14:textId="1BC624D3" w:rsidR="00E23E32" w:rsidRPr="000023B3" w:rsidRDefault="00E23E32" w:rsidP="00E65980">
            <w:pPr>
              <w:pStyle w:val="ListParagraph"/>
              <w:numPr>
                <w:ilvl w:val="0"/>
                <w:numId w:val="4"/>
              </w:numPr>
              <w:spacing w:after="120" w:line="242" w:lineRule="auto"/>
              <w:ind w:left="0" w:firstLine="0"/>
              <w:contextualSpacing w:val="0"/>
              <w:jc w:val="both"/>
              <w:rPr>
                <w:sz w:val="24"/>
                <w:szCs w:val="24"/>
              </w:rPr>
            </w:pPr>
            <w:r w:rsidRPr="000023B3">
              <w:rPr>
                <w:sz w:val="24"/>
                <w:szCs w:val="24"/>
              </w:rPr>
              <w:t xml:space="preserve">speciālista pieredzes apraksts (CV) un speciālista parakstīts apliecinājums par piedalīšanos </w:t>
            </w:r>
            <w:r w:rsidR="009710F9" w:rsidRPr="000023B3">
              <w:rPr>
                <w:sz w:val="24"/>
                <w:szCs w:val="24"/>
              </w:rPr>
              <w:t>I</w:t>
            </w:r>
            <w:r w:rsidRPr="000023B3">
              <w:rPr>
                <w:sz w:val="24"/>
                <w:szCs w:val="24"/>
              </w:rPr>
              <w:t xml:space="preserve">epirkuma līguma izpildē tam paredzētajā pozīcijā (noformēts atbilstoši nolikuma </w:t>
            </w:r>
            <w:r w:rsidR="00355550" w:rsidRPr="000023B3">
              <w:rPr>
                <w:sz w:val="24"/>
                <w:szCs w:val="24"/>
              </w:rPr>
              <w:t>7</w:t>
            </w:r>
            <w:r w:rsidRPr="000023B3">
              <w:rPr>
                <w:sz w:val="24"/>
                <w:szCs w:val="24"/>
              </w:rPr>
              <w:t>.pielikumā ietvertajai formai).</w:t>
            </w:r>
          </w:p>
          <w:p w14:paraId="60FC5DBB" w14:textId="1BFA8D6E" w:rsidR="00E23E32" w:rsidRPr="000023B3" w:rsidRDefault="00E23E32" w:rsidP="00E65980">
            <w:pPr>
              <w:widowControl w:val="0"/>
              <w:spacing w:after="120" w:line="242" w:lineRule="auto"/>
              <w:jc w:val="both"/>
              <w:rPr>
                <w:rFonts w:eastAsia="Calibri"/>
                <w:b/>
                <w:color w:val="000000"/>
                <w:sz w:val="24"/>
                <w:szCs w:val="24"/>
              </w:rPr>
            </w:pPr>
            <w:r w:rsidRPr="000023B3">
              <w:rPr>
                <w:sz w:val="24"/>
                <w:szCs w:val="24"/>
              </w:rPr>
              <w:t>Speciālista pieredzi apliecina pats speciālists, kurš parakstot savu pieredzes aprakstu</w:t>
            </w:r>
            <w:r w:rsidR="00B534AD" w:rsidRPr="000023B3">
              <w:rPr>
                <w:sz w:val="24"/>
                <w:szCs w:val="24"/>
              </w:rPr>
              <w:t xml:space="preserve"> (CV)</w:t>
            </w:r>
            <w:r w:rsidRPr="000023B3">
              <w:rPr>
                <w:sz w:val="24"/>
                <w:szCs w:val="24"/>
              </w:rPr>
              <w:t xml:space="preserve">, apliecina tajā minētās informācijas patiesumu. Pasūtītājs pārbaudīs iesniegto informāciju pie pieredzes aprakstā norādītā </w:t>
            </w:r>
            <w:r w:rsidR="004B20FF" w:rsidRPr="000023B3">
              <w:rPr>
                <w:sz w:val="24"/>
                <w:szCs w:val="24"/>
              </w:rPr>
              <w:t>P</w:t>
            </w:r>
            <w:r w:rsidRPr="000023B3">
              <w:rPr>
                <w:sz w:val="24"/>
                <w:szCs w:val="24"/>
              </w:rPr>
              <w:t>asūtītāja.</w:t>
            </w:r>
          </w:p>
        </w:tc>
      </w:tr>
      <w:tr w:rsidR="00035608" w:rsidRPr="000023B3" w14:paraId="7FB0C045" w14:textId="77777777" w:rsidTr="00E23E32">
        <w:tc>
          <w:tcPr>
            <w:tcW w:w="994" w:type="dxa"/>
            <w:tcBorders>
              <w:top w:val="single" w:sz="4" w:space="0" w:color="auto"/>
              <w:left w:val="single" w:sz="4" w:space="0" w:color="auto"/>
              <w:bottom w:val="single" w:sz="4" w:space="0" w:color="auto"/>
              <w:right w:val="single" w:sz="4" w:space="0" w:color="auto"/>
            </w:tcBorders>
          </w:tcPr>
          <w:p w14:paraId="2DC2BB4F" w14:textId="77777777" w:rsidR="00035608" w:rsidRPr="000023B3" w:rsidRDefault="00035608" w:rsidP="00035608">
            <w:pPr>
              <w:pStyle w:val="ListParagraph"/>
              <w:numPr>
                <w:ilvl w:val="2"/>
                <w:numId w:val="1"/>
              </w:numPr>
              <w:spacing w:after="120" w:line="242" w:lineRule="auto"/>
              <w:ind w:left="0" w:firstLine="0"/>
            </w:pPr>
            <w:bookmarkStart w:id="19" w:name="_Ref4577260"/>
          </w:p>
        </w:tc>
        <w:bookmarkEnd w:id="19"/>
        <w:tc>
          <w:tcPr>
            <w:tcW w:w="4109" w:type="dxa"/>
            <w:tcBorders>
              <w:top w:val="single" w:sz="4" w:space="0" w:color="auto"/>
              <w:left w:val="single" w:sz="4" w:space="0" w:color="auto"/>
              <w:bottom w:val="single" w:sz="4" w:space="0" w:color="auto"/>
              <w:right w:val="single" w:sz="4" w:space="0" w:color="auto"/>
            </w:tcBorders>
          </w:tcPr>
          <w:p w14:paraId="325494B4" w14:textId="0D339EA9" w:rsidR="00035608" w:rsidRPr="00FF3E25" w:rsidRDefault="00035608" w:rsidP="00035608">
            <w:pPr>
              <w:pStyle w:val="Rindkopa"/>
              <w:spacing w:after="120" w:line="242" w:lineRule="auto"/>
              <w:ind w:left="0" w:right="20"/>
              <w:rPr>
                <w:rFonts w:ascii="Times New Roman" w:hAnsi="Times New Roman"/>
                <w:sz w:val="24"/>
                <w:szCs w:val="24"/>
              </w:rPr>
            </w:pPr>
            <w:r w:rsidRPr="00FF3E25">
              <w:rPr>
                <w:rFonts w:ascii="Times New Roman" w:hAnsi="Times New Roman"/>
                <w:b/>
                <w:i/>
                <w:sz w:val="24"/>
                <w:szCs w:val="24"/>
              </w:rPr>
              <w:t xml:space="preserve">Sertificēts </w:t>
            </w:r>
            <w:r w:rsidR="00BF5B8D" w:rsidRPr="00FF3E25">
              <w:rPr>
                <w:rFonts w:ascii="Times New Roman" w:hAnsi="Times New Roman"/>
                <w:b/>
                <w:i/>
                <w:sz w:val="24"/>
                <w:szCs w:val="24"/>
              </w:rPr>
              <w:t xml:space="preserve">rūpnieciski izolēto cauruļvadu </w:t>
            </w:r>
            <w:r w:rsidR="00E8118B" w:rsidRPr="00FF3E25">
              <w:rPr>
                <w:rFonts w:ascii="Times New Roman" w:hAnsi="Times New Roman"/>
                <w:b/>
                <w:i/>
                <w:sz w:val="24"/>
                <w:szCs w:val="24"/>
              </w:rPr>
              <w:t>montāžas speciālists</w:t>
            </w:r>
            <w:r w:rsidRPr="00FF3E25">
              <w:rPr>
                <w:rFonts w:ascii="Times New Roman" w:hAnsi="Times New Roman"/>
                <w:b/>
                <w:i/>
                <w:sz w:val="24"/>
                <w:szCs w:val="24"/>
              </w:rPr>
              <w:t>:</w:t>
            </w:r>
          </w:p>
          <w:p w14:paraId="343F4B6A" w14:textId="77777777" w:rsidR="00DD363D" w:rsidRPr="00FF3E25" w:rsidRDefault="00035608" w:rsidP="008827B7">
            <w:pPr>
              <w:pStyle w:val="ListParagraph"/>
              <w:numPr>
                <w:ilvl w:val="0"/>
                <w:numId w:val="111"/>
              </w:numPr>
              <w:tabs>
                <w:tab w:val="left" w:pos="462"/>
              </w:tabs>
              <w:spacing w:after="120" w:line="242" w:lineRule="auto"/>
              <w:ind w:left="0" w:firstLine="0"/>
              <w:contextualSpacing w:val="0"/>
              <w:jc w:val="both"/>
            </w:pPr>
            <w:r w:rsidRPr="00FF3E25">
              <w:rPr>
                <w:sz w:val="24"/>
                <w:szCs w:val="24"/>
              </w:rPr>
              <w:t xml:space="preserve">uz Pieteikuma iesniegšanas brīdi ir derīgs </w:t>
            </w:r>
            <w:r w:rsidR="00E8118B" w:rsidRPr="00FF3E25">
              <w:rPr>
                <w:sz w:val="24"/>
                <w:szCs w:val="24"/>
              </w:rPr>
              <w:t xml:space="preserve">LSGŪTIS (vai ekvivalents) </w:t>
            </w:r>
            <w:r w:rsidRPr="00FF3E25">
              <w:rPr>
                <w:sz w:val="24"/>
                <w:szCs w:val="24"/>
              </w:rPr>
              <w:t xml:space="preserve">sertifikāts </w:t>
            </w:r>
            <w:r w:rsidR="008E5F7E" w:rsidRPr="00FF3E25">
              <w:rPr>
                <w:sz w:val="24"/>
                <w:szCs w:val="24"/>
              </w:rPr>
              <w:t xml:space="preserve">rūpnieciski izolēto cauruļvadu </w:t>
            </w:r>
            <w:r w:rsidR="00DD363D" w:rsidRPr="00FF3E25">
              <w:rPr>
                <w:sz w:val="24"/>
                <w:szCs w:val="24"/>
              </w:rPr>
              <w:t>montāžā</w:t>
            </w:r>
            <w:r w:rsidRPr="00FF3E25">
              <w:rPr>
                <w:sz w:val="24"/>
                <w:szCs w:val="24"/>
              </w:rPr>
              <w:t>;</w:t>
            </w:r>
          </w:p>
          <w:p w14:paraId="22988577" w14:textId="4D0F31B5" w:rsidR="00035608" w:rsidRPr="00FF3E25" w:rsidRDefault="00035608" w:rsidP="008827B7">
            <w:pPr>
              <w:pStyle w:val="ListParagraph"/>
              <w:numPr>
                <w:ilvl w:val="0"/>
                <w:numId w:val="111"/>
              </w:numPr>
              <w:tabs>
                <w:tab w:val="left" w:pos="462"/>
              </w:tabs>
              <w:spacing w:after="120" w:line="242" w:lineRule="auto"/>
              <w:ind w:left="0" w:firstLine="0"/>
              <w:contextualSpacing w:val="0"/>
              <w:jc w:val="both"/>
            </w:pPr>
            <w:r w:rsidRPr="00FF3E25">
              <w:rPr>
                <w:sz w:val="24"/>
                <w:szCs w:val="24"/>
              </w:rPr>
              <w:lastRenderedPageBreak/>
              <w:t xml:space="preserve">iepriekšējo 5 (piecu) gadu laikā (2014., 2015., 2016., 2017., 2018. un 2019.gads līdz Pieteikumu iesniegšanas dienai) veicis </w:t>
            </w:r>
            <w:r w:rsidR="00DD363D" w:rsidRPr="00FF3E25">
              <w:rPr>
                <w:sz w:val="24"/>
                <w:szCs w:val="24"/>
              </w:rPr>
              <w:t xml:space="preserve">rūpnieciski izolēto cauruļvadu montāžas darbus, darbu vadīšanu vai uzraudzību </w:t>
            </w:r>
            <w:r w:rsidRPr="00FF3E25">
              <w:rPr>
                <w:sz w:val="24"/>
                <w:szCs w:val="24"/>
              </w:rPr>
              <w:t>vismaz 3 (trīs) objektos, kur tika veikti siltumtīklu jaunas būvniecības vai pārbūves (rekonstrukcijas) darbi.</w:t>
            </w:r>
          </w:p>
        </w:tc>
        <w:tc>
          <w:tcPr>
            <w:tcW w:w="4253" w:type="dxa"/>
            <w:tcBorders>
              <w:top w:val="single" w:sz="4" w:space="0" w:color="auto"/>
              <w:left w:val="single" w:sz="4" w:space="0" w:color="auto"/>
              <w:bottom w:val="single" w:sz="4" w:space="0" w:color="auto"/>
              <w:right w:val="single" w:sz="4" w:space="0" w:color="auto"/>
            </w:tcBorders>
          </w:tcPr>
          <w:p w14:paraId="67FA066C" w14:textId="4948507D" w:rsidR="00035608" w:rsidRPr="00FF3E25" w:rsidRDefault="00035608" w:rsidP="008827B7">
            <w:pPr>
              <w:pStyle w:val="ListParagraph"/>
              <w:numPr>
                <w:ilvl w:val="0"/>
                <w:numId w:val="111"/>
              </w:numPr>
              <w:tabs>
                <w:tab w:val="left" w:pos="466"/>
              </w:tabs>
              <w:spacing w:after="120" w:line="242" w:lineRule="auto"/>
              <w:ind w:left="0" w:firstLine="0"/>
              <w:contextualSpacing w:val="0"/>
              <w:jc w:val="both"/>
              <w:rPr>
                <w:sz w:val="24"/>
                <w:szCs w:val="24"/>
              </w:rPr>
            </w:pPr>
            <w:r w:rsidRPr="00FF3E25">
              <w:rPr>
                <w:sz w:val="24"/>
                <w:szCs w:val="24"/>
              </w:rPr>
              <w:lastRenderedPageBreak/>
              <w:t xml:space="preserve">spēkā esoša </w:t>
            </w:r>
            <w:r w:rsidR="008827B7" w:rsidRPr="00FF3E25">
              <w:rPr>
                <w:sz w:val="24"/>
                <w:szCs w:val="24"/>
              </w:rPr>
              <w:t xml:space="preserve">rūpnieciski izolēto cauruļvadu montāžas speciālista </w:t>
            </w:r>
            <w:r w:rsidRPr="00FF3E25">
              <w:rPr>
                <w:sz w:val="24"/>
                <w:szCs w:val="24"/>
              </w:rPr>
              <w:t>sertifikāta kopija;</w:t>
            </w:r>
          </w:p>
          <w:p w14:paraId="7DD556B1" w14:textId="77777777" w:rsidR="00035608" w:rsidRPr="00FF3E25" w:rsidRDefault="00035608" w:rsidP="008827B7">
            <w:pPr>
              <w:pStyle w:val="ListParagraph"/>
              <w:numPr>
                <w:ilvl w:val="0"/>
                <w:numId w:val="4"/>
              </w:numPr>
              <w:tabs>
                <w:tab w:val="left" w:pos="466"/>
              </w:tabs>
              <w:spacing w:after="120" w:line="242" w:lineRule="auto"/>
              <w:ind w:left="0" w:firstLine="0"/>
              <w:contextualSpacing w:val="0"/>
              <w:jc w:val="both"/>
              <w:rPr>
                <w:sz w:val="24"/>
                <w:szCs w:val="24"/>
              </w:rPr>
            </w:pPr>
            <w:r w:rsidRPr="00FF3E25">
              <w:rPr>
                <w:sz w:val="24"/>
                <w:szCs w:val="24"/>
              </w:rPr>
              <w:t xml:space="preserve">speciālista pieredzes apraksts (CV) un speciālista parakstīts apliecinājums par piedalīšanos Iepirkuma līguma izpildē tam </w:t>
            </w:r>
            <w:r w:rsidRPr="00FF3E25">
              <w:rPr>
                <w:sz w:val="24"/>
                <w:szCs w:val="24"/>
              </w:rPr>
              <w:lastRenderedPageBreak/>
              <w:t>paredzētajā pozīcijā (noformēts atbilstoši nolikuma 7.pielikumā ietvertajai formai).</w:t>
            </w:r>
          </w:p>
          <w:p w14:paraId="5044EFCF" w14:textId="7C6BAEFF" w:rsidR="00035608" w:rsidRPr="00FF3E25" w:rsidRDefault="00035608" w:rsidP="00035608">
            <w:pPr>
              <w:pStyle w:val="ListParagraph"/>
              <w:spacing w:after="120" w:line="242" w:lineRule="auto"/>
              <w:ind w:left="0"/>
              <w:contextualSpacing w:val="0"/>
              <w:jc w:val="both"/>
            </w:pPr>
            <w:r w:rsidRPr="00FF3E25">
              <w:rPr>
                <w:sz w:val="24"/>
                <w:szCs w:val="24"/>
              </w:rPr>
              <w:t>Speciālista pieredzi apliecina pats speciālists, kurš parakstot savu pieredzes aprakstu (CV), apliecina tajā minētās informācijas patiesumu. Pasūtītājs pārbaudīs iesniegto informāciju pie pieredzes aprakstā norādītā Pasūtītāja.</w:t>
            </w:r>
          </w:p>
        </w:tc>
      </w:tr>
      <w:tr w:rsidR="00E23E32" w:rsidRPr="000023B3" w14:paraId="3E4EC447" w14:textId="77777777" w:rsidTr="00E23E32">
        <w:tc>
          <w:tcPr>
            <w:tcW w:w="994" w:type="dxa"/>
            <w:tcBorders>
              <w:top w:val="single" w:sz="4" w:space="0" w:color="auto"/>
              <w:left w:val="single" w:sz="4" w:space="0" w:color="auto"/>
              <w:bottom w:val="single" w:sz="4" w:space="0" w:color="auto"/>
              <w:right w:val="single" w:sz="4" w:space="0" w:color="auto"/>
            </w:tcBorders>
            <w:hideMark/>
          </w:tcPr>
          <w:p w14:paraId="383170C0" w14:textId="1E74D7F1" w:rsidR="00E23E32" w:rsidRPr="000023B3" w:rsidRDefault="00E23E32" w:rsidP="00E65980">
            <w:pPr>
              <w:pStyle w:val="ListParagraph"/>
              <w:numPr>
                <w:ilvl w:val="2"/>
                <w:numId w:val="1"/>
              </w:numPr>
              <w:spacing w:after="120" w:line="242" w:lineRule="auto"/>
              <w:ind w:left="0" w:firstLine="0"/>
              <w:rPr>
                <w:sz w:val="24"/>
                <w:szCs w:val="24"/>
              </w:rPr>
            </w:pPr>
          </w:p>
        </w:tc>
        <w:tc>
          <w:tcPr>
            <w:tcW w:w="4109" w:type="dxa"/>
            <w:tcBorders>
              <w:top w:val="single" w:sz="4" w:space="0" w:color="auto"/>
              <w:left w:val="single" w:sz="4" w:space="0" w:color="auto"/>
              <w:bottom w:val="single" w:sz="4" w:space="0" w:color="auto"/>
              <w:right w:val="single" w:sz="4" w:space="0" w:color="auto"/>
            </w:tcBorders>
            <w:hideMark/>
          </w:tcPr>
          <w:p w14:paraId="5BBF4DA4" w14:textId="515A94B5" w:rsidR="00E23E32" w:rsidRPr="000023B3" w:rsidRDefault="00E23E32" w:rsidP="00E65980">
            <w:pPr>
              <w:spacing w:after="120" w:line="242" w:lineRule="auto"/>
              <w:jc w:val="both"/>
              <w:rPr>
                <w:sz w:val="24"/>
                <w:szCs w:val="24"/>
              </w:rPr>
            </w:pPr>
            <w:r w:rsidRPr="000023B3">
              <w:rPr>
                <w:sz w:val="24"/>
                <w:szCs w:val="24"/>
              </w:rPr>
              <w:t xml:space="preserve">Kandidāts nodrošina </w:t>
            </w:r>
            <w:r w:rsidR="009710F9" w:rsidRPr="000023B3">
              <w:rPr>
                <w:sz w:val="24"/>
                <w:szCs w:val="24"/>
              </w:rPr>
              <w:t>I</w:t>
            </w:r>
            <w:r w:rsidRPr="000023B3">
              <w:rPr>
                <w:sz w:val="24"/>
                <w:szCs w:val="24"/>
              </w:rPr>
              <w:t xml:space="preserve">epirkuma līguma izpildē nepieciešamos kvalificētus speciālistus atbilstoši nolikuma </w:t>
            </w:r>
            <w:r w:rsidR="00E71C8D" w:rsidRPr="000023B3">
              <w:fldChar w:fldCharType="begin"/>
            </w:r>
            <w:r w:rsidR="00E71C8D" w:rsidRPr="000023B3">
              <w:rPr>
                <w:sz w:val="24"/>
                <w:szCs w:val="24"/>
              </w:rPr>
              <w:instrText xml:space="preserve"> REF _Ref523218139 \r \h </w:instrText>
            </w:r>
            <w:r w:rsidR="000023B3">
              <w:instrText xml:space="preserve"> \* MERGEFORMAT </w:instrText>
            </w:r>
            <w:r w:rsidR="00E71C8D" w:rsidRPr="000023B3">
              <w:fldChar w:fldCharType="separate"/>
            </w:r>
            <w:r w:rsidR="006D7FB5" w:rsidRPr="000023B3">
              <w:rPr>
                <w:sz w:val="24"/>
                <w:szCs w:val="24"/>
              </w:rPr>
              <w:t>30.6.2</w:t>
            </w:r>
            <w:r w:rsidR="00E71C8D" w:rsidRPr="000023B3">
              <w:fldChar w:fldCharType="end"/>
            </w:r>
            <w:r w:rsidRPr="000023B3">
              <w:rPr>
                <w:sz w:val="24"/>
                <w:szCs w:val="24"/>
              </w:rPr>
              <w:t>.-</w:t>
            </w:r>
            <w:r w:rsidR="00035608" w:rsidRPr="000023B3">
              <w:fldChar w:fldCharType="begin"/>
            </w:r>
            <w:r w:rsidR="00035608" w:rsidRPr="000023B3">
              <w:rPr>
                <w:sz w:val="24"/>
                <w:szCs w:val="24"/>
              </w:rPr>
              <w:instrText xml:space="preserve"> REF _Ref4577260 \r \h </w:instrText>
            </w:r>
            <w:r w:rsidR="000023B3">
              <w:instrText xml:space="preserve"> \* MERGEFORMAT </w:instrText>
            </w:r>
            <w:r w:rsidR="00035608" w:rsidRPr="000023B3">
              <w:fldChar w:fldCharType="separate"/>
            </w:r>
            <w:r w:rsidR="00035608" w:rsidRPr="000023B3">
              <w:rPr>
                <w:sz w:val="24"/>
                <w:szCs w:val="24"/>
              </w:rPr>
              <w:t>30.6.5</w:t>
            </w:r>
            <w:r w:rsidR="00035608" w:rsidRPr="000023B3">
              <w:fldChar w:fldCharType="end"/>
            </w:r>
            <w:r w:rsidRPr="000023B3">
              <w:rPr>
                <w:sz w:val="24"/>
                <w:szCs w:val="24"/>
              </w:rPr>
              <w:t>.punkta prasībām.</w:t>
            </w:r>
          </w:p>
        </w:tc>
        <w:tc>
          <w:tcPr>
            <w:tcW w:w="4253" w:type="dxa"/>
            <w:tcBorders>
              <w:top w:val="single" w:sz="4" w:space="0" w:color="auto"/>
              <w:left w:val="single" w:sz="4" w:space="0" w:color="auto"/>
              <w:bottom w:val="single" w:sz="4" w:space="0" w:color="auto"/>
              <w:right w:val="single" w:sz="4" w:space="0" w:color="auto"/>
            </w:tcBorders>
            <w:hideMark/>
          </w:tcPr>
          <w:p w14:paraId="551268E4" w14:textId="670AC6A2" w:rsidR="00E23E32" w:rsidRPr="000023B3" w:rsidRDefault="00E23E32" w:rsidP="00E65980">
            <w:pPr>
              <w:pStyle w:val="ListParagraph"/>
              <w:spacing w:after="120" w:line="242" w:lineRule="auto"/>
              <w:ind w:left="0"/>
              <w:contextualSpacing w:val="0"/>
              <w:jc w:val="both"/>
              <w:rPr>
                <w:sz w:val="24"/>
                <w:szCs w:val="24"/>
              </w:rPr>
            </w:pPr>
            <w:r w:rsidRPr="000023B3">
              <w:rPr>
                <w:sz w:val="24"/>
                <w:szCs w:val="24"/>
              </w:rPr>
              <w:t>Iesaistīto speciālistu saraksts (</w:t>
            </w:r>
            <w:r w:rsidRPr="000023B3">
              <w:rPr>
                <w:color w:val="000000"/>
                <w:sz w:val="24"/>
                <w:szCs w:val="24"/>
                <w:lang w:val="lv-LV"/>
              </w:rPr>
              <w:t xml:space="preserve">noformēts atbilstoši </w:t>
            </w:r>
            <w:r w:rsidRPr="000023B3">
              <w:rPr>
                <w:sz w:val="24"/>
                <w:szCs w:val="24"/>
                <w:lang w:val="lv-LV"/>
              </w:rPr>
              <w:t xml:space="preserve">nolikuma </w:t>
            </w:r>
            <w:r w:rsidR="00355550" w:rsidRPr="000023B3">
              <w:rPr>
                <w:sz w:val="24"/>
                <w:szCs w:val="24"/>
                <w:lang w:val="lv-LV"/>
              </w:rPr>
              <w:t>6</w:t>
            </w:r>
            <w:r w:rsidRPr="000023B3">
              <w:rPr>
                <w:sz w:val="24"/>
                <w:szCs w:val="24"/>
                <w:lang w:val="lv-LV"/>
              </w:rPr>
              <w:t>.pielikumā ietvertajai formai</w:t>
            </w:r>
            <w:r w:rsidRPr="000023B3">
              <w:rPr>
                <w:sz w:val="24"/>
                <w:szCs w:val="24"/>
              </w:rPr>
              <w:t>).</w:t>
            </w:r>
          </w:p>
        </w:tc>
      </w:tr>
    </w:tbl>
    <w:p w14:paraId="4434F388" w14:textId="6B6DCD4A" w:rsidR="00EE2CC2" w:rsidRPr="000023B3" w:rsidRDefault="00EE2CC2" w:rsidP="00C637BC">
      <w:pPr>
        <w:spacing w:line="242" w:lineRule="auto"/>
        <w:ind w:right="-1"/>
        <w:jc w:val="both"/>
        <w:rPr>
          <w:sz w:val="22"/>
          <w:szCs w:val="22"/>
        </w:rPr>
      </w:pPr>
    </w:p>
    <w:p w14:paraId="4C732D9E" w14:textId="540486AC" w:rsidR="004C4335" w:rsidRPr="000023B3" w:rsidRDefault="004C4335" w:rsidP="00FC62FA">
      <w:pPr>
        <w:pStyle w:val="ListParagraph"/>
        <w:widowControl w:val="0"/>
        <w:numPr>
          <w:ilvl w:val="0"/>
          <w:numId w:val="1"/>
        </w:numPr>
        <w:shd w:val="clear" w:color="auto" w:fill="FFFFFF"/>
        <w:spacing w:after="120" w:line="242" w:lineRule="auto"/>
        <w:ind w:left="0" w:right="-2" w:firstLine="0"/>
        <w:contextualSpacing w:val="0"/>
        <w:jc w:val="both"/>
      </w:pPr>
      <w:r w:rsidRPr="000023B3">
        <w:rPr>
          <w:b/>
        </w:rPr>
        <w:t>Eiropas vienotais iepirkuma procedūras dokuments (SPSIL 56.pants)</w:t>
      </w:r>
      <w:r w:rsidRPr="000023B3">
        <w:t xml:space="preserve">: Pasūtītājs pieņem Eiropas vienoto iepirkuma procedūras dokumentu kā sākotnējo pierādījumu atbilstībai paziņojumā par līgumu vai Iepirkuma procedūras dokumentos noteiktajām Kandidātu atlases prasībām. Piegādātājs iesniedz atsevišķu Eiropas vienoto iepirkuma procedūras dokumentu par katru personu, uz kuras iespējām Kandidāts balstās, lai apliecinātu, ka tas atbilst paziņojumā par līgumu vai Iepirkuma procedūras dokumentos noteiktajām Kandidātu atlases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 Piegādātājs </w:t>
      </w:r>
      <w:r w:rsidR="009656B5" w:rsidRPr="000023B3">
        <w:t xml:space="preserve">var </w:t>
      </w:r>
      <w:r w:rsidRPr="000023B3">
        <w:t xml:space="preserve">Pasūtītājam iesniegt Eiropas vienoto iepirkuma procedūras dokumentu, kas ir bijis iesniegts citā </w:t>
      </w:r>
      <w:r w:rsidR="009710F9" w:rsidRPr="000023B3">
        <w:t>I</w:t>
      </w:r>
      <w:r w:rsidRPr="000023B3">
        <w:t xml:space="preserve">epirkuma procedūrā, ja Piegādātājs apliecina, ka dokumentā iekļautā informācija ir pareiza. Pasūtītājs jebkurā </w:t>
      </w:r>
      <w:r w:rsidR="009710F9" w:rsidRPr="000023B3">
        <w:t>I</w:t>
      </w:r>
      <w:r w:rsidRPr="000023B3">
        <w:t>epirkuma procedūras stadijā ir tiesīgs prasīt, lai Kandidāts iesniedz visus vai daļu no dokumentiem, kas apliecina atbilstību paziņojumā par līgumu vai Iepirkuma procedūras dokumentos noteiktajām Kandidātu atlases prasībām. Pasūtītājs nepieprasa tādus dokumentus un informāciju, kas ir tā rīcībā vai ir pieejama publiskās datubāzēs. Eiropas vienotā iepirkuma procedūras dokumenta piemērošanas kārtību iepirkuma procedūrās nosaka Ministru kabinets. Eiropas vienotā iepirkuma procedūras dokumenta veidlapu paraugus nosaka saskaņā ar Eiropas Komisijas 2016. gada 5. janvāra Īstenošanas regulu Nr. 2016/7, ar ko nosaka standarta veidlapu Eiropas vienotajam iepirkuma procedūras dokumentam.</w:t>
      </w:r>
    </w:p>
    <w:p w14:paraId="0385676D" w14:textId="77777777" w:rsidR="004C4335" w:rsidRPr="000023B3" w:rsidRDefault="004C4335" w:rsidP="00C637BC">
      <w:pPr>
        <w:pStyle w:val="ListParagraph"/>
        <w:spacing w:after="120" w:line="242" w:lineRule="auto"/>
        <w:ind w:left="0"/>
        <w:contextualSpacing w:val="0"/>
        <w:jc w:val="both"/>
        <w:rPr>
          <w:i/>
          <w:iCs/>
          <w:sz w:val="20"/>
          <w:szCs w:val="20"/>
        </w:rPr>
      </w:pPr>
      <w:r w:rsidRPr="000023B3">
        <w:rPr>
          <w:sz w:val="20"/>
          <w:szCs w:val="20"/>
        </w:rPr>
        <w:t xml:space="preserve">Piezīme: </w:t>
      </w:r>
      <w:r w:rsidRPr="000023B3">
        <w:rPr>
          <w:i/>
          <w:iCs/>
          <w:sz w:val="20"/>
          <w:szCs w:val="20"/>
        </w:rPr>
        <w:t>Eiropas vienotais iepirkuma dokuments pieejams Eiropas Komisijas mājaslapā: https://ec.europa.eu/growth/tools-databases/espd, kā arī word formātā Iepirkumu uzraudzības biroja mājaslapā.</w:t>
      </w:r>
    </w:p>
    <w:p w14:paraId="2FDD64CA" w14:textId="47CE2346" w:rsidR="004C4335" w:rsidRPr="000023B3" w:rsidRDefault="004C4335" w:rsidP="00C637BC">
      <w:pPr>
        <w:pStyle w:val="ListParagraph"/>
        <w:spacing w:after="120" w:line="242" w:lineRule="auto"/>
        <w:ind w:left="0"/>
        <w:contextualSpacing w:val="0"/>
        <w:jc w:val="both"/>
        <w:rPr>
          <w:i/>
          <w:iCs/>
          <w:sz w:val="20"/>
          <w:szCs w:val="20"/>
        </w:rPr>
      </w:pPr>
      <w:r w:rsidRPr="000023B3">
        <w:rPr>
          <w:i/>
          <w:iCs/>
          <w:sz w:val="20"/>
          <w:szCs w:val="20"/>
        </w:rPr>
        <w:t>Skaidrojumu par Eiropas vienoto iepirkumu dokumentu aicinām skatīties IUB mājaslapā https://www.iub.gov.lv/lv/node/98.</w:t>
      </w:r>
    </w:p>
    <w:p w14:paraId="5B7068F5" w14:textId="77777777" w:rsidR="004C4335" w:rsidRPr="000023B3" w:rsidRDefault="004C4335" w:rsidP="00C637BC">
      <w:pPr>
        <w:spacing w:after="120" w:line="242" w:lineRule="auto"/>
        <w:rPr>
          <w:rFonts w:eastAsia="Calibri"/>
          <w:caps/>
        </w:rPr>
      </w:pPr>
    </w:p>
    <w:p w14:paraId="0277551A" w14:textId="1A789088" w:rsidR="004C4335" w:rsidRPr="000023B3" w:rsidRDefault="004C4335" w:rsidP="004A2BF2">
      <w:pPr>
        <w:pStyle w:val="ListParagraph"/>
        <w:numPr>
          <w:ilvl w:val="0"/>
          <w:numId w:val="120"/>
        </w:numPr>
        <w:spacing w:after="120" w:line="242" w:lineRule="auto"/>
        <w:contextualSpacing w:val="0"/>
        <w:jc w:val="center"/>
        <w:rPr>
          <w:rFonts w:eastAsia="Calibri"/>
          <w:b/>
        </w:rPr>
      </w:pPr>
      <w:r w:rsidRPr="000023B3">
        <w:rPr>
          <w:rFonts w:eastAsia="Calibri"/>
          <w:b/>
        </w:rPr>
        <w:t>PIETEIKUMU ATVĒRŠANA</w:t>
      </w:r>
      <w:r w:rsidR="004F684A" w:rsidRPr="000023B3">
        <w:rPr>
          <w:rFonts w:eastAsia="Calibri"/>
          <w:b/>
        </w:rPr>
        <w:t xml:space="preserve"> UN IZ</w:t>
      </w:r>
      <w:r w:rsidRPr="000023B3">
        <w:rPr>
          <w:rFonts w:eastAsia="Calibri"/>
          <w:b/>
        </w:rPr>
        <w:t>VĒRTĒŠANA</w:t>
      </w:r>
    </w:p>
    <w:p w14:paraId="5C33BA15" w14:textId="3030EF1C" w:rsidR="00DF0671" w:rsidRPr="000023B3" w:rsidRDefault="00DF0671" w:rsidP="00FC62FA">
      <w:pPr>
        <w:pStyle w:val="ListParagraph"/>
        <w:widowControl w:val="0"/>
        <w:numPr>
          <w:ilvl w:val="0"/>
          <w:numId w:val="1"/>
        </w:numPr>
        <w:autoSpaceDE w:val="0"/>
        <w:autoSpaceDN w:val="0"/>
        <w:spacing w:after="120" w:line="242" w:lineRule="auto"/>
        <w:ind w:left="0" w:firstLine="0"/>
        <w:contextualSpacing w:val="0"/>
        <w:jc w:val="both"/>
        <w:rPr>
          <w:rFonts w:eastAsia="Calibri"/>
        </w:rPr>
      </w:pPr>
      <w:r w:rsidRPr="000023B3">
        <w:rPr>
          <w:rFonts w:eastAsiaTheme="minorHAnsi"/>
        </w:rPr>
        <w:t xml:space="preserve">Pasūtītājs atver iesniegtos </w:t>
      </w:r>
      <w:r w:rsidR="00777954" w:rsidRPr="000023B3">
        <w:rPr>
          <w:rFonts w:eastAsiaTheme="minorHAnsi"/>
        </w:rPr>
        <w:t>P</w:t>
      </w:r>
      <w:r w:rsidRPr="000023B3">
        <w:rPr>
          <w:rFonts w:eastAsiaTheme="minorHAnsi"/>
        </w:rPr>
        <w:t>ie</w:t>
      </w:r>
      <w:r w:rsidR="00A73B7D" w:rsidRPr="000023B3">
        <w:rPr>
          <w:rFonts w:eastAsiaTheme="minorHAnsi"/>
        </w:rPr>
        <w:t>teikumus</w:t>
      </w:r>
      <w:r w:rsidR="00A73B7D" w:rsidRPr="000023B3">
        <w:rPr>
          <w:szCs w:val="20"/>
        </w:rPr>
        <w:t xml:space="preserve"> pēc </w:t>
      </w:r>
      <w:r w:rsidR="00063E91" w:rsidRPr="000023B3">
        <w:rPr>
          <w:szCs w:val="20"/>
        </w:rPr>
        <w:t xml:space="preserve">to </w:t>
      </w:r>
      <w:r w:rsidR="00A73B7D" w:rsidRPr="000023B3">
        <w:rPr>
          <w:szCs w:val="20"/>
        </w:rPr>
        <w:t>iesniegšanas termiņa beigām</w:t>
      </w:r>
      <w:r w:rsidR="00063E91" w:rsidRPr="000023B3">
        <w:rPr>
          <w:szCs w:val="20"/>
        </w:rPr>
        <w:t>.</w:t>
      </w:r>
    </w:p>
    <w:p w14:paraId="442FC438" w14:textId="2AE9E006" w:rsidR="00A73B7D" w:rsidRPr="000023B3" w:rsidRDefault="00A73B7D" w:rsidP="00FC62FA">
      <w:pPr>
        <w:pStyle w:val="ListParagraph"/>
        <w:widowControl w:val="0"/>
        <w:numPr>
          <w:ilvl w:val="0"/>
          <w:numId w:val="1"/>
        </w:numPr>
        <w:autoSpaceDE w:val="0"/>
        <w:autoSpaceDN w:val="0"/>
        <w:spacing w:after="120" w:line="242" w:lineRule="auto"/>
        <w:ind w:left="0" w:firstLine="0"/>
        <w:contextualSpacing w:val="0"/>
        <w:jc w:val="both"/>
        <w:rPr>
          <w:rFonts w:eastAsia="Calibri"/>
        </w:rPr>
      </w:pPr>
      <w:r w:rsidRPr="000023B3">
        <w:rPr>
          <w:rFonts w:eastAsiaTheme="minorHAnsi"/>
          <w:color w:val="000000"/>
        </w:rPr>
        <w:t xml:space="preserve">Pēc </w:t>
      </w:r>
      <w:r w:rsidR="00777954" w:rsidRPr="000023B3">
        <w:rPr>
          <w:rFonts w:eastAsiaTheme="minorHAnsi"/>
          <w:color w:val="000000"/>
        </w:rPr>
        <w:t>P</w:t>
      </w:r>
      <w:r w:rsidRPr="000023B3">
        <w:rPr>
          <w:rFonts w:eastAsiaTheme="minorHAnsi"/>
          <w:color w:val="000000"/>
        </w:rPr>
        <w:t xml:space="preserve">ieteikumu atvēršanas </w:t>
      </w:r>
      <w:r w:rsidR="00063E91" w:rsidRPr="000023B3">
        <w:rPr>
          <w:rFonts w:eastAsiaTheme="minorHAnsi"/>
          <w:color w:val="000000"/>
        </w:rPr>
        <w:t>I</w:t>
      </w:r>
      <w:r w:rsidRPr="000023B3">
        <w:rPr>
          <w:rFonts w:eastAsiaTheme="minorHAnsi"/>
          <w:color w:val="000000"/>
        </w:rPr>
        <w:t xml:space="preserve">epirkuma komisija Iepirkuma procedūras dokumentos noteiktajā kārtībā veic </w:t>
      </w:r>
      <w:r w:rsidR="00777954" w:rsidRPr="000023B3">
        <w:rPr>
          <w:rFonts w:eastAsiaTheme="minorHAnsi"/>
          <w:color w:val="000000"/>
        </w:rPr>
        <w:t>P</w:t>
      </w:r>
      <w:r w:rsidRPr="000023B3">
        <w:rPr>
          <w:rFonts w:eastAsiaTheme="minorHAnsi"/>
          <w:color w:val="000000"/>
        </w:rPr>
        <w:t>ieteikumu vērtēšanu. P</w:t>
      </w:r>
      <w:r w:rsidRPr="000023B3">
        <w:rPr>
          <w:rFonts w:eastAsia="Calibri"/>
          <w:lang w:eastAsia="lv-LV"/>
        </w:rPr>
        <w:t>ieteikumu izvērtēšanā Iepirkuma komisija ir tiesīga pieaicināt ekspertu(-s).</w:t>
      </w:r>
    </w:p>
    <w:p w14:paraId="1D9EC4DD" w14:textId="7B337B51" w:rsidR="00BF20F6" w:rsidRPr="000023B3" w:rsidRDefault="00AB3C67" w:rsidP="00FC62FA">
      <w:pPr>
        <w:pStyle w:val="ListParagraph"/>
        <w:widowControl w:val="0"/>
        <w:numPr>
          <w:ilvl w:val="0"/>
          <w:numId w:val="1"/>
        </w:numPr>
        <w:autoSpaceDE w:val="0"/>
        <w:autoSpaceDN w:val="0"/>
        <w:spacing w:after="120" w:line="242" w:lineRule="auto"/>
        <w:ind w:left="0" w:firstLine="0"/>
        <w:contextualSpacing w:val="0"/>
        <w:jc w:val="both"/>
        <w:rPr>
          <w:rFonts w:eastAsia="Calibri"/>
        </w:rPr>
      </w:pPr>
      <w:r w:rsidRPr="000023B3">
        <w:rPr>
          <w:rFonts w:eastAsia="Calibri"/>
        </w:rPr>
        <w:t>Pieteikumu atvēršan</w:t>
      </w:r>
      <w:r w:rsidR="00BF20F6" w:rsidRPr="000023B3">
        <w:rPr>
          <w:rFonts w:eastAsia="Calibri"/>
        </w:rPr>
        <w:t xml:space="preserve">u un izvērtēšanu </w:t>
      </w:r>
      <w:r w:rsidR="00063E91" w:rsidRPr="000023B3">
        <w:rPr>
          <w:rFonts w:eastAsia="Calibri"/>
        </w:rPr>
        <w:t>I</w:t>
      </w:r>
      <w:r w:rsidR="00BF20F6" w:rsidRPr="000023B3">
        <w:rPr>
          <w:rFonts w:eastAsia="Calibri"/>
        </w:rPr>
        <w:t>epirkuma komisija veic slēgtās sēdēs.</w:t>
      </w:r>
    </w:p>
    <w:p w14:paraId="52668E4D" w14:textId="29E2986C" w:rsidR="00581156" w:rsidRPr="000023B3" w:rsidRDefault="00581156"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Pie</w:t>
      </w:r>
      <w:r w:rsidR="0070629C" w:rsidRPr="000023B3">
        <w:rPr>
          <w:rFonts w:eastAsiaTheme="minorHAnsi"/>
          <w:color w:val="000000"/>
        </w:rPr>
        <w:t>teikumu</w:t>
      </w:r>
      <w:r w:rsidRPr="000023B3">
        <w:rPr>
          <w:rFonts w:eastAsiaTheme="minorHAnsi"/>
          <w:color w:val="000000"/>
        </w:rPr>
        <w:t xml:space="preserve"> izvērtēšana tiek veikta šādā secībā:</w:t>
      </w:r>
    </w:p>
    <w:p w14:paraId="6BCDC0FA" w14:textId="52B6155B" w:rsidR="00581156" w:rsidRPr="000023B3" w:rsidRDefault="00581156"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Pie</w:t>
      </w:r>
      <w:r w:rsidR="001F554B" w:rsidRPr="000023B3">
        <w:rPr>
          <w:rFonts w:eastAsiaTheme="minorHAnsi"/>
          <w:color w:val="000000"/>
        </w:rPr>
        <w:t>teikuma</w:t>
      </w:r>
      <w:r w:rsidRPr="000023B3">
        <w:rPr>
          <w:rFonts w:eastAsiaTheme="minorHAnsi"/>
          <w:color w:val="000000"/>
        </w:rPr>
        <w:t xml:space="preserve"> noformējuma pārbaude.</w:t>
      </w:r>
    </w:p>
    <w:p w14:paraId="4F7119A6" w14:textId="4D2DCD4B" w:rsidR="00581156" w:rsidRPr="000023B3" w:rsidRDefault="001F554B"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lastRenderedPageBreak/>
        <w:t>Kandidāta</w:t>
      </w:r>
      <w:r w:rsidR="00581156" w:rsidRPr="000023B3">
        <w:rPr>
          <w:rFonts w:eastAsiaTheme="minorHAnsi"/>
          <w:color w:val="000000"/>
        </w:rPr>
        <w:t xml:space="preserve"> kvalifikācijas atbilstības pārbaude</w:t>
      </w:r>
      <w:r w:rsidR="00F92145" w:rsidRPr="000023B3">
        <w:rPr>
          <w:rFonts w:eastAsiaTheme="minorHAnsi"/>
          <w:color w:val="000000"/>
        </w:rPr>
        <w:t xml:space="preserve"> (nolikuma 4.sadaļa</w:t>
      </w:r>
      <w:r w:rsidR="0060752B" w:rsidRPr="000023B3">
        <w:rPr>
          <w:rFonts w:eastAsiaTheme="minorHAnsi"/>
          <w:color w:val="000000"/>
        </w:rPr>
        <w:t>)</w:t>
      </w:r>
      <w:r w:rsidR="00581156" w:rsidRPr="000023B3">
        <w:rPr>
          <w:rFonts w:eastAsiaTheme="minorHAnsi"/>
          <w:color w:val="000000"/>
        </w:rPr>
        <w:t>.</w:t>
      </w:r>
    </w:p>
    <w:p w14:paraId="6C2C7675" w14:textId="19B81154" w:rsidR="00F92145" w:rsidRPr="000023B3" w:rsidRDefault="00F92145"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Kandidātu izslēgšanas gadījumu pārbaude (nolikuma 3.sadaļa).</w:t>
      </w:r>
    </w:p>
    <w:p w14:paraId="59BD991F" w14:textId="43125DA2" w:rsidR="00581156" w:rsidRPr="000023B3" w:rsidRDefault="00581156"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Calibri"/>
          <w:lang w:eastAsia="lv-LV"/>
        </w:rPr>
        <w:t xml:space="preserve">Iepirkuma komisijai ir tiesības neturpināt </w:t>
      </w:r>
      <w:r w:rsidR="00777954" w:rsidRPr="000023B3">
        <w:rPr>
          <w:rFonts w:eastAsia="Calibri"/>
          <w:lang w:eastAsia="lv-LV"/>
        </w:rPr>
        <w:t>P</w:t>
      </w:r>
      <w:r w:rsidRPr="000023B3">
        <w:rPr>
          <w:rFonts w:eastAsia="Calibri"/>
          <w:lang w:eastAsia="lv-LV"/>
        </w:rPr>
        <w:t>ie</w:t>
      </w:r>
      <w:r w:rsidR="0070629C" w:rsidRPr="000023B3">
        <w:rPr>
          <w:rFonts w:eastAsia="Calibri"/>
          <w:lang w:eastAsia="lv-LV"/>
        </w:rPr>
        <w:t>teikuma</w:t>
      </w:r>
      <w:r w:rsidRPr="000023B3">
        <w:rPr>
          <w:rFonts w:eastAsia="Calibri"/>
          <w:lang w:eastAsia="lv-LV"/>
        </w:rPr>
        <w:t xml:space="preserve"> izvērtēšanu, ja </w:t>
      </w:r>
      <w:r w:rsidR="00C572B1" w:rsidRPr="000023B3">
        <w:rPr>
          <w:rFonts w:eastAsia="Calibri"/>
          <w:lang w:eastAsia="lv-LV"/>
        </w:rPr>
        <w:t>P</w:t>
      </w:r>
      <w:r w:rsidRPr="000023B3">
        <w:rPr>
          <w:rFonts w:eastAsia="Calibri"/>
          <w:lang w:eastAsia="lv-LV"/>
        </w:rPr>
        <w:t>ie</w:t>
      </w:r>
      <w:r w:rsidR="0070629C" w:rsidRPr="000023B3">
        <w:rPr>
          <w:rFonts w:eastAsia="Calibri"/>
          <w:lang w:eastAsia="lv-LV"/>
        </w:rPr>
        <w:t>teikums</w:t>
      </w:r>
      <w:r w:rsidRPr="000023B3">
        <w:rPr>
          <w:rFonts w:eastAsia="Calibri"/>
          <w:lang w:eastAsia="lv-LV"/>
        </w:rPr>
        <w:t xml:space="preserve"> neiztur kādu no </w:t>
      </w:r>
      <w:r w:rsidR="00C572B1" w:rsidRPr="000023B3">
        <w:rPr>
          <w:rFonts w:eastAsia="Calibri"/>
          <w:lang w:eastAsia="lv-LV"/>
        </w:rPr>
        <w:t>P</w:t>
      </w:r>
      <w:r w:rsidRPr="000023B3">
        <w:rPr>
          <w:rFonts w:eastAsia="Calibri"/>
          <w:lang w:eastAsia="lv-LV"/>
        </w:rPr>
        <w:t>ie</w:t>
      </w:r>
      <w:r w:rsidR="0070629C" w:rsidRPr="000023B3">
        <w:rPr>
          <w:rFonts w:eastAsia="Calibri"/>
          <w:lang w:eastAsia="lv-LV"/>
        </w:rPr>
        <w:t>teikumu</w:t>
      </w:r>
      <w:r w:rsidRPr="000023B3">
        <w:rPr>
          <w:rFonts w:eastAsia="Calibri"/>
          <w:lang w:eastAsia="lv-LV"/>
        </w:rPr>
        <w:t xml:space="preserve"> izvērtēšanas posmiem un kādā no pārbaudēm tas tiek noraidīts kā neatbilstošs </w:t>
      </w:r>
      <w:r w:rsidR="00C572B1" w:rsidRPr="000023B3">
        <w:rPr>
          <w:rFonts w:eastAsia="Calibri"/>
          <w:lang w:eastAsia="lv-LV"/>
        </w:rPr>
        <w:t>I</w:t>
      </w:r>
      <w:r w:rsidRPr="000023B3">
        <w:rPr>
          <w:rFonts w:eastAsia="Calibri"/>
          <w:lang w:eastAsia="lv-LV"/>
        </w:rPr>
        <w:t>epirkuma procedūras Nolikumā noteiktajām prasībām.</w:t>
      </w:r>
    </w:p>
    <w:p w14:paraId="59A82C27" w14:textId="520E7A6A" w:rsidR="00581156" w:rsidRPr="000023B3" w:rsidRDefault="00581156"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Iepirkuma komisija pārbauda, vai </w:t>
      </w:r>
      <w:r w:rsidR="000B0E59" w:rsidRPr="000023B3">
        <w:rPr>
          <w:rFonts w:eastAsiaTheme="minorHAnsi"/>
          <w:color w:val="000000"/>
        </w:rPr>
        <w:t>K</w:t>
      </w:r>
      <w:r w:rsidR="001F554B" w:rsidRPr="000023B3">
        <w:rPr>
          <w:rFonts w:eastAsiaTheme="minorHAnsi"/>
          <w:color w:val="000000"/>
        </w:rPr>
        <w:t>andidāta</w:t>
      </w:r>
      <w:r w:rsidRPr="000023B3">
        <w:rPr>
          <w:rFonts w:eastAsiaTheme="minorHAnsi"/>
          <w:color w:val="000000"/>
        </w:rPr>
        <w:t xml:space="preserve"> </w:t>
      </w:r>
      <w:r w:rsidR="00C572B1" w:rsidRPr="000023B3">
        <w:rPr>
          <w:rFonts w:eastAsiaTheme="minorHAnsi"/>
          <w:color w:val="000000"/>
        </w:rPr>
        <w:t>P</w:t>
      </w:r>
      <w:r w:rsidRPr="000023B3">
        <w:rPr>
          <w:rFonts w:eastAsiaTheme="minorHAnsi"/>
          <w:color w:val="000000"/>
        </w:rPr>
        <w:t>ie</w:t>
      </w:r>
      <w:r w:rsidR="0070629C" w:rsidRPr="000023B3">
        <w:rPr>
          <w:rFonts w:eastAsiaTheme="minorHAnsi"/>
          <w:color w:val="000000"/>
        </w:rPr>
        <w:t>teikums</w:t>
      </w:r>
      <w:r w:rsidRPr="000023B3">
        <w:rPr>
          <w:rFonts w:eastAsiaTheme="minorHAnsi"/>
          <w:color w:val="000000"/>
        </w:rPr>
        <w:t xml:space="preserve"> atbilst Iepirkuma procedūras dokumentos noteiktajām prasībām.</w:t>
      </w:r>
      <w:r w:rsidR="007E52AD" w:rsidRPr="000023B3">
        <w:rPr>
          <w:rFonts w:eastAsiaTheme="minorHAnsi"/>
          <w:color w:val="000000"/>
        </w:rPr>
        <w:t xml:space="preserve"> Pieteikumi, kuri neatbilst Iepirkuma procedūras </w:t>
      </w:r>
      <w:r w:rsidR="00C401B1" w:rsidRPr="000023B3">
        <w:rPr>
          <w:rFonts w:eastAsiaTheme="minorHAnsi"/>
          <w:color w:val="000000"/>
        </w:rPr>
        <w:t xml:space="preserve">Nolikumā </w:t>
      </w:r>
      <w:r w:rsidR="007E52AD" w:rsidRPr="000023B3">
        <w:rPr>
          <w:rFonts w:eastAsiaTheme="minorHAnsi"/>
          <w:color w:val="000000"/>
        </w:rPr>
        <w:t xml:space="preserve">noteiktajām noformējuma prasībām, var tikt noraidīti, ja to neatbilstība Iepirkuma procedūras Nolikumā noteiktajām noformējuma prasībām ir būtiska un ietekmē </w:t>
      </w:r>
      <w:r w:rsidR="000B0E59" w:rsidRPr="000023B3">
        <w:rPr>
          <w:rFonts w:eastAsiaTheme="minorHAnsi"/>
          <w:color w:val="000000"/>
        </w:rPr>
        <w:t>K</w:t>
      </w:r>
      <w:r w:rsidR="007E52AD" w:rsidRPr="000023B3">
        <w:rPr>
          <w:rFonts w:eastAsiaTheme="minorHAnsi"/>
          <w:color w:val="000000"/>
        </w:rPr>
        <w:t xml:space="preserve">andidātu </w:t>
      </w:r>
      <w:r w:rsidR="00C572B1" w:rsidRPr="000023B3">
        <w:rPr>
          <w:rFonts w:eastAsiaTheme="minorHAnsi"/>
          <w:color w:val="000000"/>
        </w:rPr>
        <w:t>P</w:t>
      </w:r>
      <w:r w:rsidR="007E52AD" w:rsidRPr="000023B3">
        <w:rPr>
          <w:rFonts w:eastAsiaTheme="minorHAnsi"/>
          <w:color w:val="000000"/>
        </w:rPr>
        <w:t>ieteikumu vērtēšanu.</w:t>
      </w:r>
    </w:p>
    <w:p w14:paraId="19544E32" w14:textId="6878A441" w:rsidR="00581156" w:rsidRPr="000023B3" w:rsidRDefault="00581156"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Iepirkuma komisija pārbauda, vai </w:t>
      </w:r>
      <w:r w:rsidR="000B0E59" w:rsidRPr="000023B3">
        <w:rPr>
          <w:rFonts w:eastAsiaTheme="minorHAnsi"/>
          <w:color w:val="000000"/>
        </w:rPr>
        <w:t>K</w:t>
      </w:r>
      <w:r w:rsidR="0070629C" w:rsidRPr="000023B3">
        <w:rPr>
          <w:rFonts w:eastAsiaTheme="minorHAnsi"/>
          <w:color w:val="000000"/>
        </w:rPr>
        <w:t>andidāts</w:t>
      </w:r>
      <w:r w:rsidRPr="000023B3">
        <w:rPr>
          <w:rFonts w:eastAsiaTheme="minorHAnsi"/>
          <w:color w:val="000000"/>
        </w:rPr>
        <w:t xml:space="preserve">, tā darbinieks vai </w:t>
      </w:r>
      <w:r w:rsidR="000B0E59" w:rsidRPr="000023B3">
        <w:rPr>
          <w:rFonts w:eastAsiaTheme="minorHAnsi"/>
          <w:color w:val="000000"/>
        </w:rPr>
        <w:t>K</w:t>
      </w:r>
      <w:r w:rsidR="0070629C" w:rsidRPr="000023B3">
        <w:rPr>
          <w:rFonts w:eastAsiaTheme="minorHAnsi"/>
          <w:color w:val="000000"/>
        </w:rPr>
        <w:t>andidāta</w:t>
      </w:r>
      <w:r w:rsidRPr="000023B3">
        <w:rPr>
          <w:rFonts w:eastAsiaTheme="minorHAnsi"/>
          <w:color w:val="000000"/>
        </w:rPr>
        <w:t xml:space="preserve"> </w:t>
      </w:r>
      <w:r w:rsidR="00C572B1" w:rsidRPr="000023B3">
        <w:rPr>
          <w:rFonts w:eastAsiaTheme="minorHAnsi"/>
          <w:color w:val="000000"/>
        </w:rPr>
        <w:t>P</w:t>
      </w:r>
      <w:r w:rsidRPr="000023B3">
        <w:rPr>
          <w:rFonts w:eastAsiaTheme="minorHAnsi"/>
          <w:color w:val="000000"/>
        </w:rPr>
        <w:t>ie</w:t>
      </w:r>
      <w:r w:rsidR="0070629C" w:rsidRPr="000023B3">
        <w:rPr>
          <w:rFonts w:eastAsiaTheme="minorHAnsi"/>
          <w:color w:val="000000"/>
        </w:rPr>
        <w:t>teikumā</w:t>
      </w:r>
      <w:r w:rsidRPr="000023B3">
        <w:rPr>
          <w:rFonts w:eastAsiaTheme="minorHAnsi"/>
          <w:color w:val="000000"/>
        </w:rPr>
        <w:t xml:space="preserve"> norādītā persona nav piedalījusies kādā no iepriekšējiem šī </w:t>
      </w:r>
      <w:r w:rsidR="009710F9" w:rsidRPr="000023B3">
        <w:rPr>
          <w:rFonts w:eastAsiaTheme="minorHAnsi"/>
          <w:color w:val="000000"/>
        </w:rPr>
        <w:t>I</w:t>
      </w:r>
      <w:r w:rsidRPr="000023B3">
        <w:rPr>
          <w:rFonts w:eastAsiaTheme="minorHAnsi"/>
          <w:color w:val="000000"/>
        </w:rPr>
        <w:t xml:space="preserve">epirkuma projekta posmiem vai Iepirkuma procedūras dokumentu izstrādāšanā. Ja </w:t>
      </w:r>
      <w:r w:rsidR="000B0E59" w:rsidRPr="000023B3">
        <w:rPr>
          <w:rFonts w:eastAsiaTheme="minorHAnsi"/>
          <w:color w:val="000000"/>
        </w:rPr>
        <w:t>K</w:t>
      </w:r>
      <w:r w:rsidR="001F554B" w:rsidRPr="000023B3">
        <w:rPr>
          <w:rFonts w:eastAsiaTheme="minorHAnsi"/>
          <w:color w:val="000000"/>
        </w:rPr>
        <w:t>andidāts</w:t>
      </w:r>
      <w:r w:rsidRPr="000023B3">
        <w:rPr>
          <w:rFonts w:eastAsiaTheme="minorHAnsi"/>
          <w:color w:val="000000"/>
        </w:rPr>
        <w:t xml:space="preserve">, tā darbinieki vai </w:t>
      </w:r>
      <w:r w:rsidR="000B0E59" w:rsidRPr="000023B3">
        <w:rPr>
          <w:rFonts w:eastAsiaTheme="minorHAnsi"/>
          <w:color w:val="000000"/>
        </w:rPr>
        <w:t>K</w:t>
      </w:r>
      <w:r w:rsidR="001F554B" w:rsidRPr="000023B3">
        <w:rPr>
          <w:rFonts w:eastAsiaTheme="minorHAnsi"/>
          <w:color w:val="000000"/>
        </w:rPr>
        <w:t xml:space="preserve">andidāta </w:t>
      </w:r>
      <w:r w:rsidR="00C572B1" w:rsidRPr="000023B3">
        <w:rPr>
          <w:rFonts w:eastAsiaTheme="minorHAnsi"/>
          <w:color w:val="000000"/>
        </w:rPr>
        <w:t>P</w:t>
      </w:r>
      <w:r w:rsidRPr="000023B3">
        <w:rPr>
          <w:rFonts w:eastAsiaTheme="minorHAnsi"/>
          <w:color w:val="000000"/>
        </w:rPr>
        <w:t>ie</w:t>
      </w:r>
      <w:r w:rsidR="0070629C" w:rsidRPr="000023B3">
        <w:rPr>
          <w:rFonts w:eastAsiaTheme="minorHAnsi"/>
          <w:color w:val="000000"/>
        </w:rPr>
        <w:t>teikumā</w:t>
      </w:r>
      <w:r w:rsidRPr="000023B3">
        <w:rPr>
          <w:rFonts w:eastAsiaTheme="minorHAnsi"/>
          <w:color w:val="000000"/>
        </w:rPr>
        <w:t xml:space="preserve"> norādītā </w:t>
      </w:r>
      <w:r w:rsidR="007E52AD" w:rsidRPr="000023B3">
        <w:rPr>
          <w:rFonts w:eastAsiaTheme="minorHAnsi"/>
          <w:color w:val="000000"/>
        </w:rPr>
        <w:t xml:space="preserve">persona </w:t>
      </w:r>
      <w:r w:rsidRPr="000023B3">
        <w:rPr>
          <w:rFonts w:eastAsiaTheme="minorHAnsi"/>
          <w:color w:val="000000"/>
        </w:rPr>
        <w:t xml:space="preserve">ir piedalījusies kādā no iepriekšējiem šī </w:t>
      </w:r>
      <w:r w:rsidR="009710F9" w:rsidRPr="000023B3">
        <w:rPr>
          <w:rFonts w:eastAsiaTheme="minorHAnsi"/>
          <w:color w:val="000000"/>
        </w:rPr>
        <w:t>Ie</w:t>
      </w:r>
      <w:r w:rsidRPr="000023B3">
        <w:rPr>
          <w:rFonts w:eastAsiaTheme="minorHAnsi"/>
          <w:color w:val="000000"/>
        </w:rPr>
        <w:t xml:space="preserve">pirkuma projekta posmiem vai Iepirkuma procedūras dokumentu izstrādāšanā un ja šis apstāklis piegādātājam dod priekšrocības Iepirkuma procedūrā, tādējādi kavējot, ierobežojot vai deformējot konkurenci, attiecīgā </w:t>
      </w:r>
      <w:r w:rsidR="00C572B1" w:rsidRPr="000023B3">
        <w:rPr>
          <w:rFonts w:eastAsiaTheme="minorHAnsi"/>
          <w:color w:val="000000"/>
        </w:rPr>
        <w:t>K</w:t>
      </w:r>
      <w:r w:rsidR="001F554B" w:rsidRPr="000023B3">
        <w:rPr>
          <w:rFonts w:eastAsiaTheme="minorHAnsi"/>
          <w:color w:val="000000"/>
        </w:rPr>
        <w:t>andidāta</w:t>
      </w:r>
      <w:r w:rsidRPr="000023B3">
        <w:rPr>
          <w:rFonts w:eastAsiaTheme="minorHAnsi"/>
          <w:color w:val="000000"/>
        </w:rPr>
        <w:t xml:space="preserve"> </w:t>
      </w:r>
      <w:r w:rsidR="00C572B1" w:rsidRPr="000023B3">
        <w:rPr>
          <w:rFonts w:eastAsiaTheme="minorHAnsi"/>
          <w:color w:val="000000"/>
        </w:rPr>
        <w:t>P</w:t>
      </w:r>
      <w:r w:rsidRPr="000023B3">
        <w:rPr>
          <w:rFonts w:eastAsiaTheme="minorHAnsi"/>
          <w:color w:val="000000"/>
        </w:rPr>
        <w:t>ie</w:t>
      </w:r>
      <w:r w:rsidR="0070629C" w:rsidRPr="000023B3">
        <w:rPr>
          <w:rFonts w:eastAsiaTheme="minorHAnsi"/>
          <w:color w:val="000000"/>
        </w:rPr>
        <w:t>teikums</w:t>
      </w:r>
      <w:r w:rsidRPr="000023B3">
        <w:rPr>
          <w:rFonts w:eastAsiaTheme="minorHAnsi"/>
          <w:color w:val="000000"/>
        </w:rPr>
        <w:t xml:space="preserve"> tiek noraidīts. Iepirkuma komisija, konstatējot minētos apstākļus, pirms iespējamās </w:t>
      </w:r>
      <w:r w:rsidR="00C572B1" w:rsidRPr="000023B3">
        <w:rPr>
          <w:rFonts w:eastAsiaTheme="minorHAnsi"/>
          <w:color w:val="000000"/>
        </w:rPr>
        <w:t>K</w:t>
      </w:r>
      <w:r w:rsidR="001F554B" w:rsidRPr="000023B3">
        <w:rPr>
          <w:rFonts w:eastAsiaTheme="minorHAnsi"/>
          <w:color w:val="000000"/>
        </w:rPr>
        <w:t>andidāta</w:t>
      </w:r>
      <w:r w:rsidRPr="000023B3">
        <w:rPr>
          <w:rFonts w:eastAsiaTheme="minorHAnsi"/>
          <w:color w:val="000000"/>
        </w:rPr>
        <w:t xml:space="preserve"> noraidīšanas ļauj tam pierādīt, ka nav tādu apstākļu, kas attiecīgajam piegādātājam dotu jebkādas priekšrocības Iepirkuma procedūrā, tādējādi kavējot, ierobežojot vai deformējot konkurenci.</w:t>
      </w:r>
    </w:p>
    <w:p w14:paraId="52488132" w14:textId="4900E0E9" w:rsidR="00581156" w:rsidRPr="000023B3" w:rsidRDefault="00581156"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Iepirkuma komisija atlasa </w:t>
      </w:r>
      <w:r w:rsidR="000B0E59" w:rsidRPr="000023B3">
        <w:rPr>
          <w:rFonts w:eastAsiaTheme="minorHAnsi"/>
          <w:color w:val="000000"/>
        </w:rPr>
        <w:t>K</w:t>
      </w:r>
      <w:r w:rsidR="001F554B" w:rsidRPr="000023B3">
        <w:rPr>
          <w:rFonts w:eastAsiaTheme="minorHAnsi"/>
          <w:color w:val="000000"/>
        </w:rPr>
        <w:t>andidātus</w:t>
      </w:r>
      <w:r w:rsidRPr="000023B3">
        <w:rPr>
          <w:rFonts w:eastAsiaTheme="minorHAnsi"/>
          <w:color w:val="000000"/>
        </w:rPr>
        <w:t xml:space="preserve">, pārbaudot </w:t>
      </w:r>
      <w:r w:rsidR="000B0E59" w:rsidRPr="000023B3">
        <w:rPr>
          <w:rFonts w:eastAsiaTheme="minorHAnsi"/>
          <w:color w:val="000000"/>
        </w:rPr>
        <w:t>K</w:t>
      </w:r>
      <w:r w:rsidR="001F554B" w:rsidRPr="000023B3">
        <w:rPr>
          <w:rFonts w:eastAsiaTheme="minorHAnsi"/>
          <w:color w:val="000000"/>
        </w:rPr>
        <w:t>andidātu</w:t>
      </w:r>
      <w:r w:rsidRPr="000023B3">
        <w:rPr>
          <w:rFonts w:eastAsiaTheme="minorHAnsi"/>
          <w:color w:val="000000"/>
        </w:rPr>
        <w:t xml:space="preserve"> un personu, uz kuru iespējām </w:t>
      </w:r>
      <w:r w:rsidR="000B0E59" w:rsidRPr="000023B3">
        <w:rPr>
          <w:rFonts w:eastAsiaTheme="minorHAnsi"/>
          <w:color w:val="000000"/>
        </w:rPr>
        <w:t>K</w:t>
      </w:r>
      <w:r w:rsidR="001F554B" w:rsidRPr="000023B3">
        <w:rPr>
          <w:rFonts w:eastAsiaTheme="minorHAnsi"/>
          <w:color w:val="000000"/>
        </w:rPr>
        <w:t>andidāti</w:t>
      </w:r>
      <w:r w:rsidRPr="000023B3">
        <w:rPr>
          <w:rFonts w:eastAsiaTheme="minorHAnsi"/>
          <w:color w:val="000000"/>
        </w:rPr>
        <w:t xml:space="preserve"> balstās, atbilstību Iepirkuma procedūras dokumentos noteiktajām prasībām </w:t>
      </w:r>
      <w:r w:rsidR="000B0E59" w:rsidRPr="000023B3">
        <w:rPr>
          <w:rFonts w:eastAsiaTheme="minorHAnsi"/>
          <w:color w:val="000000"/>
        </w:rPr>
        <w:t>K</w:t>
      </w:r>
      <w:r w:rsidR="001F554B" w:rsidRPr="000023B3">
        <w:rPr>
          <w:rFonts w:eastAsiaTheme="minorHAnsi"/>
          <w:color w:val="000000"/>
        </w:rPr>
        <w:t>andidāta</w:t>
      </w:r>
      <w:r w:rsidRPr="000023B3">
        <w:rPr>
          <w:rFonts w:eastAsiaTheme="minorHAnsi"/>
          <w:color w:val="000000"/>
        </w:rPr>
        <w:t xml:space="preserve"> kvalifikācijai.</w:t>
      </w:r>
    </w:p>
    <w:p w14:paraId="42913B5F" w14:textId="3821597C" w:rsidR="00581156" w:rsidRPr="000023B3" w:rsidRDefault="008E02F5"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Kandidāta </w:t>
      </w:r>
      <w:r w:rsidR="00C572B1" w:rsidRPr="000023B3">
        <w:rPr>
          <w:rFonts w:eastAsiaTheme="minorHAnsi"/>
          <w:color w:val="000000"/>
        </w:rPr>
        <w:t>P</w:t>
      </w:r>
      <w:r w:rsidRPr="000023B3">
        <w:rPr>
          <w:rFonts w:eastAsiaTheme="minorHAnsi"/>
          <w:color w:val="000000"/>
        </w:rPr>
        <w:t xml:space="preserve">ieteikums tiek noraidīts, ja </w:t>
      </w:r>
      <w:r w:rsidR="000B0E59" w:rsidRPr="000023B3">
        <w:rPr>
          <w:rFonts w:eastAsiaTheme="minorHAnsi"/>
          <w:color w:val="000000"/>
        </w:rPr>
        <w:t>K</w:t>
      </w:r>
      <w:r w:rsidRPr="000023B3">
        <w:rPr>
          <w:rFonts w:eastAsiaTheme="minorHAnsi"/>
          <w:color w:val="000000"/>
        </w:rPr>
        <w:t xml:space="preserve">andidāts, </w:t>
      </w:r>
      <w:r w:rsidR="007E52AD" w:rsidRPr="000023B3">
        <w:rPr>
          <w:rFonts w:eastAsiaTheme="minorHAnsi"/>
          <w:color w:val="000000"/>
        </w:rPr>
        <w:t xml:space="preserve">vai </w:t>
      </w:r>
      <w:r w:rsidRPr="000023B3">
        <w:rPr>
          <w:rFonts w:eastAsiaTheme="minorHAnsi"/>
          <w:color w:val="000000"/>
        </w:rPr>
        <w:t xml:space="preserve">persona, uz kuras iespējām </w:t>
      </w:r>
      <w:r w:rsidR="000B0E59" w:rsidRPr="000023B3">
        <w:rPr>
          <w:rFonts w:eastAsiaTheme="minorHAnsi"/>
          <w:color w:val="000000"/>
        </w:rPr>
        <w:t>K</w:t>
      </w:r>
      <w:r w:rsidRPr="000023B3">
        <w:rPr>
          <w:rFonts w:eastAsiaTheme="minorHAnsi"/>
          <w:color w:val="000000"/>
        </w:rPr>
        <w:t>andidāts balstās:</w:t>
      </w:r>
    </w:p>
    <w:p w14:paraId="589F8E0B" w14:textId="42E297C9" w:rsidR="00581156" w:rsidRPr="000023B3" w:rsidRDefault="00581156"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neatbilst </w:t>
      </w:r>
      <w:r w:rsidR="009710F9" w:rsidRPr="000023B3">
        <w:rPr>
          <w:rFonts w:eastAsiaTheme="minorHAnsi"/>
          <w:color w:val="000000"/>
        </w:rPr>
        <w:t>I</w:t>
      </w:r>
      <w:r w:rsidRPr="000023B3">
        <w:rPr>
          <w:rFonts w:eastAsiaTheme="minorHAnsi"/>
          <w:color w:val="000000"/>
        </w:rPr>
        <w:t xml:space="preserve">epirkuma procedūras dokumentos noteiktajiem nosacījumiem </w:t>
      </w:r>
      <w:r w:rsidR="000B0E59" w:rsidRPr="000023B3">
        <w:rPr>
          <w:rFonts w:eastAsiaTheme="minorHAnsi"/>
          <w:color w:val="000000"/>
        </w:rPr>
        <w:t>K</w:t>
      </w:r>
      <w:r w:rsidR="00C401B1" w:rsidRPr="000023B3">
        <w:rPr>
          <w:rFonts w:eastAsiaTheme="minorHAnsi"/>
          <w:color w:val="000000"/>
        </w:rPr>
        <w:t xml:space="preserve">andidāta </w:t>
      </w:r>
      <w:r w:rsidRPr="000023B3">
        <w:rPr>
          <w:rFonts w:eastAsiaTheme="minorHAnsi"/>
          <w:color w:val="000000"/>
        </w:rPr>
        <w:t>dalībai Iepirkuma procedūrā vai</w:t>
      </w:r>
    </w:p>
    <w:p w14:paraId="7C19105D" w14:textId="2A98AF99" w:rsidR="00581156" w:rsidRPr="000023B3" w:rsidRDefault="00581156"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nav iesniedzis </w:t>
      </w:r>
      <w:r w:rsidR="000B0E59" w:rsidRPr="000023B3">
        <w:rPr>
          <w:rFonts w:eastAsiaTheme="minorHAnsi"/>
          <w:color w:val="000000"/>
        </w:rPr>
        <w:t>K</w:t>
      </w:r>
      <w:r w:rsidR="00C401B1" w:rsidRPr="000023B3">
        <w:rPr>
          <w:rFonts w:eastAsiaTheme="minorHAnsi"/>
          <w:color w:val="000000"/>
        </w:rPr>
        <w:t>andidāta</w:t>
      </w:r>
      <w:r w:rsidRPr="000023B3">
        <w:rPr>
          <w:rFonts w:eastAsiaTheme="minorHAnsi"/>
          <w:color w:val="000000"/>
        </w:rPr>
        <w:t xml:space="preserve"> kvalifikācijas dokumentus vai neatbilst </w:t>
      </w:r>
      <w:r w:rsidR="000B0E59" w:rsidRPr="000023B3">
        <w:rPr>
          <w:rFonts w:eastAsiaTheme="minorHAnsi"/>
          <w:color w:val="000000"/>
        </w:rPr>
        <w:t>K</w:t>
      </w:r>
      <w:r w:rsidR="00C401B1" w:rsidRPr="000023B3">
        <w:rPr>
          <w:rFonts w:eastAsiaTheme="minorHAnsi"/>
          <w:color w:val="000000"/>
        </w:rPr>
        <w:t xml:space="preserve">andidāta </w:t>
      </w:r>
      <w:r w:rsidRPr="000023B3">
        <w:rPr>
          <w:rFonts w:eastAsiaTheme="minorHAnsi"/>
          <w:color w:val="000000"/>
        </w:rPr>
        <w:t>kvalifikācijas prasībām, vai</w:t>
      </w:r>
    </w:p>
    <w:p w14:paraId="6895ADDA" w14:textId="77777777" w:rsidR="00581156" w:rsidRPr="000023B3" w:rsidRDefault="00581156"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ir sniedzis nepatiesu informāciju kvalifikācijas novērtēšanai.</w:t>
      </w:r>
    </w:p>
    <w:p w14:paraId="70BC9B40" w14:textId="014AC377" w:rsidR="00C401B1" w:rsidRPr="000023B3" w:rsidRDefault="00581156"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bookmarkStart w:id="20" w:name="_Ref523215632"/>
      <w:r w:rsidRPr="000023B3">
        <w:rPr>
          <w:rFonts w:eastAsiaTheme="minorHAnsi"/>
          <w:color w:val="000000"/>
        </w:rPr>
        <w:t xml:space="preserve">Ja Pasūtītājs konstatē, ka </w:t>
      </w:r>
      <w:r w:rsidR="000B0E59" w:rsidRPr="000023B3">
        <w:rPr>
          <w:rFonts w:eastAsiaTheme="minorHAnsi"/>
          <w:color w:val="000000"/>
        </w:rPr>
        <w:t>K</w:t>
      </w:r>
      <w:r w:rsidR="001F554B" w:rsidRPr="000023B3">
        <w:rPr>
          <w:rFonts w:eastAsiaTheme="minorHAnsi"/>
          <w:color w:val="000000"/>
        </w:rPr>
        <w:t>andidāta</w:t>
      </w:r>
      <w:r w:rsidRPr="000023B3">
        <w:rPr>
          <w:rFonts w:eastAsiaTheme="minorHAnsi"/>
          <w:color w:val="000000"/>
        </w:rPr>
        <w:t xml:space="preserve"> kvalifikācijas dokumentos ietvertā informācija ir neskaidra vai nepilnīga, tas pieprasa, lai </w:t>
      </w:r>
      <w:r w:rsidR="000B0E59" w:rsidRPr="000023B3">
        <w:rPr>
          <w:rFonts w:eastAsiaTheme="minorHAnsi"/>
          <w:color w:val="000000"/>
        </w:rPr>
        <w:t>K</w:t>
      </w:r>
      <w:r w:rsidR="001F554B" w:rsidRPr="000023B3">
        <w:rPr>
          <w:rFonts w:eastAsiaTheme="minorHAnsi"/>
          <w:color w:val="000000"/>
        </w:rPr>
        <w:t>andidāts</w:t>
      </w:r>
      <w:r w:rsidRPr="000023B3">
        <w:rPr>
          <w:rFonts w:eastAsiaTheme="minorHAnsi"/>
          <w:color w:val="000000"/>
        </w:rPr>
        <w:t xml:space="preserve"> vai kompetenta institūcija izskaidro vai papildina šajos dokumentos ietverto informāciju. </w:t>
      </w:r>
      <w:r w:rsidR="001F554B" w:rsidRPr="000023B3">
        <w:rPr>
          <w:rFonts w:eastAsiaTheme="minorHAnsi"/>
          <w:color w:val="000000"/>
        </w:rPr>
        <w:t>Kandidātam</w:t>
      </w:r>
      <w:r w:rsidRPr="000023B3">
        <w:rPr>
          <w:rFonts w:eastAsia="Calibri"/>
          <w:lang w:eastAsia="lv-LV"/>
        </w:rPr>
        <w:t xml:space="preserve"> ir pienākums sniegt atbildes uz Iepirkuma komisijas pieprasījumiem par papildu informāciju, komisijas norādītajā termiņā.</w:t>
      </w:r>
      <w:bookmarkEnd w:id="20"/>
    </w:p>
    <w:p w14:paraId="3C04A148" w14:textId="2C07C31D" w:rsidR="00581156" w:rsidRPr="000023B3" w:rsidRDefault="00C401B1"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Pasūtītājs ir tiesīgs pārbaudīt nepieciešamo informāciju kompetentā institūcijā, publiski pieejamās datubāzēs vai citos publiski pieejamos avotos. Ja Pasūtītājs ir ieguvis informāciju šādā veidā, bet Pasūtītāja iegūtā informācija neatbilst faktiskajai situācijai, attiecīgais </w:t>
      </w:r>
      <w:r w:rsidR="000B0E59" w:rsidRPr="000023B3">
        <w:rPr>
          <w:rFonts w:eastAsiaTheme="minorHAnsi"/>
          <w:color w:val="000000"/>
        </w:rPr>
        <w:t>K</w:t>
      </w:r>
      <w:r w:rsidR="001F554B" w:rsidRPr="000023B3">
        <w:rPr>
          <w:rFonts w:eastAsiaTheme="minorHAnsi"/>
          <w:color w:val="000000"/>
        </w:rPr>
        <w:t>andidāts</w:t>
      </w:r>
      <w:r w:rsidRPr="000023B3">
        <w:rPr>
          <w:rFonts w:eastAsiaTheme="minorHAnsi"/>
          <w:color w:val="000000"/>
        </w:rPr>
        <w:t xml:space="preserve"> ir tiesīgs iesniegt izziņu vai citu dokumentu par attiecīgo faktu. Pasūtītājs nodrošina </w:t>
      </w:r>
      <w:r w:rsidR="000B0E59" w:rsidRPr="000023B3">
        <w:rPr>
          <w:rFonts w:eastAsiaTheme="minorHAnsi"/>
          <w:color w:val="000000"/>
        </w:rPr>
        <w:t>K</w:t>
      </w:r>
      <w:r w:rsidR="001F554B" w:rsidRPr="000023B3">
        <w:rPr>
          <w:rFonts w:eastAsiaTheme="minorHAnsi"/>
          <w:color w:val="000000"/>
        </w:rPr>
        <w:t>andidātam</w:t>
      </w:r>
      <w:r w:rsidRPr="000023B3">
        <w:rPr>
          <w:rFonts w:eastAsiaTheme="minorHAnsi"/>
          <w:color w:val="000000"/>
        </w:rPr>
        <w:t xml:space="preserve"> šādu iespēju, savlaicīgi paziņojot par iepriekš minētajos avotos iegūto informāciju.</w:t>
      </w:r>
    </w:p>
    <w:p w14:paraId="62A8A2E6" w14:textId="7BFE72A3" w:rsidR="0062263B" w:rsidRPr="000023B3" w:rsidRDefault="0062263B"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Pasūtītājs pārbaudi par nolikuma 3.sadaļā minētajiem </w:t>
      </w:r>
      <w:r w:rsidR="000B0E59" w:rsidRPr="000023B3">
        <w:rPr>
          <w:rFonts w:eastAsiaTheme="minorHAnsi"/>
          <w:color w:val="000000"/>
        </w:rPr>
        <w:t>K</w:t>
      </w:r>
      <w:r w:rsidRPr="000023B3">
        <w:rPr>
          <w:rFonts w:eastAsiaTheme="minorHAnsi"/>
          <w:color w:val="000000"/>
        </w:rPr>
        <w:t xml:space="preserve">andidātu izslēgšanas gadījumiem veic tikai attiecībā uz tiem </w:t>
      </w:r>
      <w:r w:rsidR="000B0E59" w:rsidRPr="000023B3">
        <w:rPr>
          <w:rFonts w:eastAsiaTheme="minorHAnsi"/>
          <w:color w:val="000000"/>
        </w:rPr>
        <w:t>K</w:t>
      </w:r>
      <w:r w:rsidRPr="000023B3">
        <w:rPr>
          <w:rFonts w:eastAsiaTheme="minorHAnsi"/>
          <w:color w:val="000000"/>
        </w:rPr>
        <w:t xml:space="preserve">andidātiem, kas atbilst citām </w:t>
      </w:r>
      <w:r w:rsidR="009710F9" w:rsidRPr="000023B3">
        <w:rPr>
          <w:rFonts w:eastAsiaTheme="minorHAnsi"/>
          <w:color w:val="000000"/>
        </w:rPr>
        <w:t>Ie</w:t>
      </w:r>
      <w:r w:rsidRPr="000023B3">
        <w:rPr>
          <w:rFonts w:eastAsiaTheme="minorHAnsi"/>
          <w:color w:val="000000"/>
        </w:rPr>
        <w:t xml:space="preserve">pirkuma procedūras 1.posma nolikumā noteiktajām prasībām un būtu uzaicināms iesniegt </w:t>
      </w:r>
      <w:r w:rsidR="003D2453" w:rsidRPr="000023B3">
        <w:rPr>
          <w:rFonts w:eastAsiaTheme="minorHAnsi"/>
          <w:color w:val="000000"/>
        </w:rPr>
        <w:t>P</w:t>
      </w:r>
      <w:r w:rsidRPr="000023B3">
        <w:rPr>
          <w:rFonts w:eastAsiaTheme="minorHAnsi"/>
          <w:color w:val="000000"/>
        </w:rPr>
        <w:t xml:space="preserve">iedāvājumu </w:t>
      </w:r>
      <w:r w:rsidR="009710F9" w:rsidRPr="000023B3">
        <w:rPr>
          <w:rFonts w:eastAsiaTheme="minorHAnsi"/>
          <w:color w:val="000000"/>
        </w:rPr>
        <w:t>Ie</w:t>
      </w:r>
      <w:r w:rsidRPr="000023B3">
        <w:rPr>
          <w:rFonts w:eastAsiaTheme="minorHAnsi"/>
          <w:color w:val="000000"/>
        </w:rPr>
        <w:t>pirkuma procedūras 2.posmā.</w:t>
      </w:r>
    </w:p>
    <w:p w14:paraId="0376EAB2" w14:textId="6BE02AC0" w:rsidR="0062263B" w:rsidRPr="000023B3" w:rsidRDefault="0062263B"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Iepirkuma komisija izslēgšanas gadījumu pārbaudi veic pēc iespējas izmantojot publiski pieejamas datubāzes vai citus publiski pieejamus avotus.</w:t>
      </w:r>
    </w:p>
    <w:p w14:paraId="11D50316" w14:textId="49229233" w:rsidR="0062263B" w:rsidRPr="000023B3" w:rsidRDefault="0062263B"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lastRenderedPageBreak/>
        <w:t>Lai pārbaudītu, vai uz Latvijā vai ārvalstī reģistrētu Kandidātu</w:t>
      </w:r>
      <w:r w:rsidRPr="000023B3">
        <w:rPr>
          <w:rFonts w:eastAsiaTheme="minorHAnsi"/>
        </w:rPr>
        <w:t xml:space="preserve">, kā arī personu (t.sk. apakšuzņēmēju), uz kuras iespējām tas balstījies, lai apliecinātu, ka tā kvalifikācija atbilst </w:t>
      </w:r>
      <w:r w:rsidR="009710F9" w:rsidRPr="000023B3">
        <w:rPr>
          <w:rFonts w:eastAsiaTheme="minorHAnsi"/>
        </w:rPr>
        <w:t>I</w:t>
      </w:r>
      <w:r w:rsidRPr="000023B3">
        <w:rPr>
          <w:rFonts w:eastAsiaTheme="minorHAnsi"/>
        </w:rPr>
        <w:t xml:space="preserve">epirkuma procedūras dokumentos noteiktajām prasībām, </w:t>
      </w:r>
      <w:r w:rsidRPr="000023B3">
        <w:t xml:space="preserve">nav attiecināmi </w:t>
      </w:r>
      <w:r w:rsidRPr="000023B3">
        <w:rPr>
          <w:rFonts w:eastAsiaTheme="minorHAnsi"/>
          <w:color w:val="000000"/>
        </w:rPr>
        <w:t xml:space="preserve">nolikuma 3.sadaļā minētie </w:t>
      </w:r>
      <w:r w:rsidR="000B0E59" w:rsidRPr="000023B3">
        <w:rPr>
          <w:rFonts w:eastAsiaTheme="minorHAnsi"/>
          <w:color w:val="000000"/>
        </w:rPr>
        <w:t>K</w:t>
      </w:r>
      <w:r w:rsidRPr="000023B3">
        <w:rPr>
          <w:rFonts w:eastAsiaTheme="minorHAnsi"/>
          <w:color w:val="000000"/>
        </w:rPr>
        <w:t>andidātu izslēgšanas</w:t>
      </w:r>
      <w:r w:rsidRPr="000023B3">
        <w:t xml:space="preserve"> gadījumi, </w:t>
      </w:r>
      <w:r w:rsidRPr="000023B3">
        <w:rPr>
          <w:rFonts w:eastAsiaTheme="minorHAnsi"/>
        </w:rPr>
        <w:t xml:space="preserve">Pasūtītājs </w:t>
      </w:r>
      <w:r w:rsidRPr="000023B3">
        <w:t xml:space="preserve">pieprasa, lai </w:t>
      </w:r>
      <w:r w:rsidR="000B0E59" w:rsidRPr="000023B3">
        <w:t>K</w:t>
      </w:r>
      <w:r w:rsidRPr="000023B3">
        <w:t>andidāts iesniedz attiecīgās kompetentās institūcijas izziņu, kas apliecina, ka uz minētajām personām neattiecas neviens no nolikuma 3.sadaļā minētajiem gadījumiem, ja izslēgšanas gadījumu pārbaudi nav iespējams veikt izmantojot publiski pieejamas datubāzes vai citus publiski pieejamus avotus.</w:t>
      </w:r>
    </w:p>
    <w:p w14:paraId="636175CA" w14:textId="3988BA72" w:rsidR="00AB3C67" w:rsidRPr="000023B3" w:rsidRDefault="00AB3C67" w:rsidP="00FC62FA">
      <w:pPr>
        <w:pStyle w:val="ListParagraph"/>
        <w:numPr>
          <w:ilvl w:val="0"/>
          <w:numId w:val="1"/>
        </w:numPr>
        <w:spacing w:after="120" w:line="242" w:lineRule="auto"/>
        <w:ind w:left="0" w:firstLine="0"/>
        <w:contextualSpacing w:val="0"/>
        <w:jc w:val="both"/>
        <w:rPr>
          <w:rFonts w:eastAsia="Calibri"/>
        </w:rPr>
      </w:pPr>
      <w:r w:rsidRPr="000023B3">
        <w:rPr>
          <w:rFonts w:eastAsia="Calibri"/>
        </w:rPr>
        <w:t xml:space="preserve">Pasūtītājs paziņojumu par </w:t>
      </w:r>
      <w:r w:rsidR="000B0E59" w:rsidRPr="000023B3">
        <w:rPr>
          <w:rFonts w:eastAsia="Calibri"/>
        </w:rPr>
        <w:t>K</w:t>
      </w:r>
      <w:r w:rsidRPr="000023B3">
        <w:rPr>
          <w:rFonts w:eastAsia="Calibri"/>
        </w:rPr>
        <w:t xml:space="preserve">andidātu atlases rezultātiem nosūtīs visiem </w:t>
      </w:r>
      <w:r w:rsidR="000B0E59" w:rsidRPr="000023B3">
        <w:rPr>
          <w:rFonts w:eastAsia="Calibri"/>
        </w:rPr>
        <w:t>K</w:t>
      </w:r>
      <w:r w:rsidRPr="000023B3">
        <w:rPr>
          <w:rFonts w:eastAsia="Calibri"/>
        </w:rPr>
        <w:t>andidātiem ne vēlāk kā 3</w:t>
      </w:r>
      <w:r w:rsidR="009D2244" w:rsidRPr="000023B3">
        <w:rPr>
          <w:rFonts w:eastAsia="Calibri"/>
        </w:rPr>
        <w:t xml:space="preserve"> (trīs) </w:t>
      </w:r>
      <w:r w:rsidRPr="000023B3">
        <w:rPr>
          <w:rFonts w:eastAsia="Calibri"/>
        </w:rPr>
        <w:t>darba dienas pēc lēmuma pieņemšanas.</w:t>
      </w:r>
    </w:p>
    <w:p w14:paraId="60E65FE5" w14:textId="3B3ED9D2" w:rsidR="00CD7C20" w:rsidRPr="000023B3" w:rsidRDefault="00CD7C20" w:rsidP="00C637BC">
      <w:pPr>
        <w:spacing w:after="120" w:line="242" w:lineRule="auto"/>
        <w:jc w:val="both"/>
        <w:rPr>
          <w:rFonts w:eastAsia="Calibri"/>
          <w:caps/>
        </w:rPr>
      </w:pPr>
    </w:p>
    <w:p w14:paraId="151FB582" w14:textId="355520DD" w:rsidR="00AB3C67" w:rsidRPr="000023B3" w:rsidRDefault="00AB3C67" w:rsidP="004A2BF2">
      <w:pPr>
        <w:pStyle w:val="ListParagraph"/>
        <w:numPr>
          <w:ilvl w:val="0"/>
          <w:numId w:val="120"/>
        </w:numPr>
        <w:spacing w:after="120" w:line="242" w:lineRule="auto"/>
        <w:jc w:val="center"/>
        <w:rPr>
          <w:rFonts w:eastAsia="Calibri"/>
          <w:b/>
          <w:caps/>
        </w:rPr>
      </w:pPr>
      <w:r w:rsidRPr="000023B3">
        <w:rPr>
          <w:rFonts w:eastAsia="Calibri"/>
          <w:b/>
          <w:caps/>
        </w:rPr>
        <w:t>piedāvājum</w:t>
      </w:r>
      <w:r w:rsidR="00C32084" w:rsidRPr="000023B3">
        <w:rPr>
          <w:rFonts w:eastAsia="Calibri"/>
          <w:b/>
          <w:caps/>
        </w:rPr>
        <w:t>U SAGATAVOŠANA UN</w:t>
      </w:r>
      <w:r w:rsidRPr="000023B3">
        <w:rPr>
          <w:rFonts w:eastAsia="Calibri"/>
          <w:b/>
          <w:caps/>
        </w:rPr>
        <w:t xml:space="preserve"> iesnIEgšana</w:t>
      </w:r>
    </w:p>
    <w:p w14:paraId="20947285" w14:textId="031EAD04" w:rsidR="00FF58DF" w:rsidRPr="000023B3" w:rsidRDefault="00AB3C67" w:rsidP="00FF58DF">
      <w:pPr>
        <w:numPr>
          <w:ilvl w:val="0"/>
          <w:numId w:val="1"/>
        </w:numPr>
        <w:spacing w:after="120" w:line="242" w:lineRule="auto"/>
        <w:ind w:left="0" w:firstLine="0"/>
        <w:jc w:val="both"/>
        <w:rPr>
          <w:rFonts w:eastAsia="Calibri"/>
        </w:rPr>
      </w:pPr>
      <w:r w:rsidRPr="000023B3">
        <w:rPr>
          <w:rFonts w:eastAsia="Calibri"/>
        </w:rPr>
        <w:t xml:space="preserve">Kandidātiem, kuru </w:t>
      </w:r>
      <w:r w:rsidR="00C572B1" w:rsidRPr="000023B3">
        <w:rPr>
          <w:rFonts w:eastAsia="Calibri"/>
        </w:rPr>
        <w:t>P</w:t>
      </w:r>
      <w:r w:rsidRPr="000023B3">
        <w:rPr>
          <w:rFonts w:eastAsia="Calibri"/>
        </w:rPr>
        <w:t>ieteikumi tiks atzīti par atbilstošiem kvalifikācijas prasībām, Pasūtītājs nosūtīs uzaicinājumu noteiktā termiņā iesniegt Piedāvājumus (</w:t>
      </w:r>
      <w:r w:rsidR="00C32084" w:rsidRPr="000023B3">
        <w:rPr>
          <w:rFonts w:eastAsia="Calibri"/>
        </w:rPr>
        <w:t xml:space="preserve">t.sk. </w:t>
      </w:r>
      <w:r w:rsidR="003D2453" w:rsidRPr="000023B3">
        <w:rPr>
          <w:rFonts w:eastAsia="Calibri"/>
        </w:rPr>
        <w:t>T</w:t>
      </w:r>
      <w:r w:rsidRPr="000023B3">
        <w:rPr>
          <w:rFonts w:eastAsia="Calibri"/>
        </w:rPr>
        <w:t xml:space="preserve">ehniskos piedāvājumus un </w:t>
      </w:r>
      <w:r w:rsidR="003D2453" w:rsidRPr="000023B3">
        <w:rPr>
          <w:rFonts w:eastAsia="Calibri"/>
        </w:rPr>
        <w:t>F</w:t>
      </w:r>
      <w:r w:rsidRPr="000023B3">
        <w:rPr>
          <w:rFonts w:eastAsia="Calibri"/>
        </w:rPr>
        <w:t xml:space="preserve">inanšu piedāvājumus), saskaņā ar </w:t>
      </w:r>
      <w:r w:rsidR="008B7442" w:rsidRPr="000023B3">
        <w:rPr>
          <w:rFonts w:eastAsia="Calibri"/>
        </w:rPr>
        <w:t xml:space="preserve">nolikuma (t.sk. tehniskajām specifikācijām) prasībām </w:t>
      </w:r>
      <w:r w:rsidRPr="000023B3">
        <w:rPr>
          <w:rFonts w:eastAsia="Calibri"/>
        </w:rPr>
        <w:t xml:space="preserve">un līguma projektu. Uzaicinājumā iesniegt </w:t>
      </w:r>
      <w:r w:rsidR="003D2453" w:rsidRPr="000023B3">
        <w:rPr>
          <w:rFonts w:eastAsia="Calibri"/>
        </w:rPr>
        <w:t>P</w:t>
      </w:r>
      <w:r w:rsidRPr="000023B3">
        <w:rPr>
          <w:rFonts w:eastAsia="Calibri"/>
        </w:rPr>
        <w:t xml:space="preserve">iedāvājumu </w:t>
      </w:r>
      <w:r w:rsidR="000B0E59" w:rsidRPr="000023B3">
        <w:rPr>
          <w:rFonts w:eastAsia="Calibri"/>
        </w:rPr>
        <w:t>K</w:t>
      </w:r>
      <w:r w:rsidRPr="000023B3">
        <w:rPr>
          <w:rFonts w:eastAsia="Calibri"/>
        </w:rPr>
        <w:t xml:space="preserve">andidātiem tiks norādīts </w:t>
      </w:r>
      <w:r w:rsidR="003D2453" w:rsidRPr="000023B3">
        <w:rPr>
          <w:rFonts w:eastAsia="Calibri"/>
        </w:rPr>
        <w:t>Pi</w:t>
      </w:r>
      <w:r w:rsidRPr="000023B3">
        <w:rPr>
          <w:rFonts w:eastAsia="Calibri"/>
        </w:rPr>
        <w:t xml:space="preserve">edāvājumu iesniegšanas termiņš un citas prasības Piedāvājuma </w:t>
      </w:r>
      <w:r w:rsidR="00C32084" w:rsidRPr="000023B3">
        <w:rPr>
          <w:rFonts w:eastAsia="Calibri"/>
        </w:rPr>
        <w:t>sagatavošanai</w:t>
      </w:r>
      <w:r w:rsidRPr="000023B3">
        <w:rPr>
          <w:rFonts w:eastAsia="Calibri"/>
        </w:rPr>
        <w:t xml:space="preserve"> un iesniegšanai. Piedāvājumu iesniegšanas termiņš (kas ir vienāds visiem </w:t>
      </w:r>
      <w:r w:rsidR="005108F0" w:rsidRPr="000023B3">
        <w:rPr>
          <w:rFonts w:eastAsia="Calibri"/>
        </w:rPr>
        <w:t>P</w:t>
      </w:r>
      <w:r w:rsidRPr="000023B3">
        <w:rPr>
          <w:rFonts w:eastAsia="Calibri"/>
        </w:rPr>
        <w:t xml:space="preserve">retendentiem) tiks norādīts uzaicinājumā iesniegt Piedāvājumu. Kandidātam, iesniedzot Piedāvājumu, ir jāievēro Nolikuma </w:t>
      </w:r>
      <w:r w:rsidR="00F72FE6" w:rsidRPr="000023B3">
        <w:rPr>
          <w:rFonts w:eastAsia="Calibri"/>
        </w:rPr>
        <w:t xml:space="preserve">2. un 6.sadaļas </w:t>
      </w:r>
      <w:r w:rsidRPr="000023B3">
        <w:rPr>
          <w:rFonts w:eastAsia="Calibri"/>
        </w:rPr>
        <w:t>regulējums.</w:t>
      </w:r>
    </w:p>
    <w:p w14:paraId="4AE02EEC" w14:textId="75875AB1" w:rsidR="008B7442" w:rsidRPr="000023B3" w:rsidRDefault="008B7442" w:rsidP="00FF58DF">
      <w:pPr>
        <w:numPr>
          <w:ilvl w:val="0"/>
          <w:numId w:val="1"/>
        </w:numPr>
        <w:spacing w:after="120" w:line="242" w:lineRule="auto"/>
        <w:ind w:left="0" w:firstLine="0"/>
        <w:jc w:val="both"/>
        <w:rPr>
          <w:rFonts w:eastAsia="Calibri"/>
        </w:rPr>
      </w:pPr>
      <w:r w:rsidRPr="000023B3">
        <w:rPr>
          <w:rFonts w:eastAsia="Calibri"/>
        </w:rPr>
        <w:t>Pretendenta</w:t>
      </w:r>
      <w:r w:rsidR="005E3C76" w:rsidRPr="000023B3">
        <w:rPr>
          <w:rFonts w:eastAsia="Calibri"/>
        </w:rPr>
        <w:t>m</w:t>
      </w:r>
      <w:r w:rsidRPr="000023B3">
        <w:rPr>
          <w:rFonts w:eastAsia="Calibri"/>
        </w:rPr>
        <w:t xml:space="preserve"> piedāvātā līgumcena (Piedāvajuma cena) ir jānorāda </w:t>
      </w:r>
      <w:r w:rsidR="00AD6644" w:rsidRPr="000023B3">
        <w:rPr>
          <w:rFonts w:eastAsia="Calibri"/>
        </w:rPr>
        <w:t xml:space="preserve">Piedāvājuma vēstulē </w:t>
      </w:r>
      <w:r w:rsidR="005E3C76" w:rsidRPr="000023B3">
        <w:rPr>
          <w:rFonts w:eastAsia="Calibri"/>
        </w:rPr>
        <w:t>(</w:t>
      </w:r>
      <w:r w:rsidR="005E3C76" w:rsidRPr="0032386B">
        <w:rPr>
          <w:rFonts w:eastAsia="Calibri"/>
          <w:u w:val="single"/>
        </w:rPr>
        <w:t>2.posma</w:t>
      </w:r>
      <w:r w:rsidR="005E3C76" w:rsidRPr="000023B3">
        <w:rPr>
          <w:rFonts w:eastAsia="Calibri"/>
        </w:rPr>
        <w:t xml:space="preserve"> </w:t>
      </w:r>
      <w:r w:rsidR="0032386B">
        <w:rPr>
          <w:rFonts w:eastAsia="Calibri"/>
        </w:rPr>
        <w:t>2</w:t>
      </w:r>
      <w:r w:rsidR="005E3C76" w:rsidRPr="000023B3">
        <w:rPr>
          <w:rFonts w:eastAsia="Calibri"/>
        </w:rPr>
        <w:t>.pielikumā).</w:t>
      </w:r>
    </w:p>
    <w:p w14:paraId="6F492F72" w14:textId="31C9B698" w:rsidR="005E3C76" w:rsidRPr="000023B3" w:rsidRDefault="005E3C76" w:rsidP="00FF58DF">
      <w:pPr>
        <w:numPr>
          <w:ilvl w:val="0"/>
          <w:numId w:val="1"/>
        </w:numPr>
        <w:spacing w:after="120" w:line="242" w:lineRule="auto"/>
        <w:ind w:left="0" w:firstLine="0"/>
        <w:jc w:val="both"/>
        <w:rPr>
          <w:rFonts w:eastAsia="Calibri"/>
        </w:rPr>
      </w:pPr>
      <w:r w:rsidRPr="000023B3">
        <w:rPr>
          <w:rFonts w:eastAsia="Calibri"/>
        </w:rPr>
        <w:t xml:space="preserve">Pretendentam piedāvātais </w:t>
      </w:r>
      <w:r w:rsidR="00AA3834" w:rsidRPr="000023B3">
        <w:rPr>
          <w:bCs/>
        </w:rPr>
        <w:t>siltuma</w:t>
      </w:r>
      <w:r w:rsidR="00AA3834" w:rsidRPr="000023B3">
        <w:t xml:space="preserve"> </w:t>
      </w:r>
      <w:r w:rsidR="00AA3834" w:rsidRPr="000023B3">
        <w:rPr>
          <w:bCs/>
        </w:rPr>
        <w:t>vadītspējas</w:t>
      </w:r>
      <w:r w:rsidR="00AA3834" w:rsidRPr="000023B3">
        <w:t xml:space="preserve"> </w:t>
      </w:r>
      <w:r w:rsidR="00AA3834" w:rsidRPr="000023B3">
        <w:rPr>
          <w:bCs/>
        </w:rPr>
        <w:t>koeficients</w:t>
      </w:r>
      <w:r w:rsidR="00AA3834" w:rsidRPr="000023B3">
        <w:t xml:space="preserve"> </w:t>
      </w:r>
      <w:r w:rsidR="00AA3834" w:rsidRPr="000023B3">
        <w:rPr>
          <w:bCs/>
        </w:rPr>
        <w:t>visām</w:t>
      </w:r>
      <w:r w:rsidR="00AA3834" w:rsidRPr="000023B3">
        <w:t xml:space="preserve"> </w:t>
      </w:r>
      <w:r w:rsidR="00AA3834" w:rsidRPr="000023B3">
        <w:rPr>
          <w:bCs/>
        </w:rPr>
        <w:t>būvdarbos</w:t>
      </w:r>
      <w:r w:rsidR="00AA3834" w:rsidRPr="000023B3">
        <w:t xml:space="preserve"> </w:t>
      </w:r>
      <w:r w:rsidR="00AA3834" w:rsidRPr="000023B3">
        <w:rPr>
          <w:bCs/>
        </w:rPr>
        <w:t>pielietotajām</w:t>
      </w:r>
      <w:r w:rsidR="00AA3834" w:rsidRPr="000023B3">
        <w:t xml:space="preserve"> </w:t>
      </w:r>
      <w:r w:rsidR="00AA3834" w:rsidRPr="000023B3">
        <w:rPr>
          <w:bCs/>
        </w:rPr>
        <w:t>caurulēm</w:t>
      </w:r>
      <w:r w:rsidR="00AA3834" w:rsidRPr="000023B3">
        <w:t xml:space="preserve"> </w:t>
      </w:r>
      <w:r w:rsidRPr="000023B3">
        <w:t xml:space="preserve">(λ - lambda) ir jānorāda </w:t>
      </w:r>
      <w:r w:rsidRPr="000023B3">
        <w:rPr>
          <w:rFonts w:eastAsia="Calibri"/>
        </w:rPr>
        <w:t>Piedāvājuma vēstulē (</w:t>
      </w:r>
      <w:r w:rsidRPr="0032386B">
        <w:rPr>
          <w:rFonts w:eastAsia="Calibri"/>
          <w:u w:val="single"/>
        </w:rPr>
        <w:t>2.posma</w:t>
      </w:r>
      <w:r w:rsidRPr="000023B3">
        <w:rPr>
          <w:rFonts w:eastAsia="Calibri"/>
        </w:rPr>
        <w:t xml:space="preserve"> </w:t>
      </w:r>
      <w:r w:rsidR="0032386B">
        <w:rPr>
          <w:rFonts w:eastAsia="Calibri"/>
        </w:rPr>
        <w:t>2</w:t>
      </w:r>
      <w:r w:rsidRPr="000023B3">
        <w:rPr>
          <w:rFonts w:eastAsia="Calibri"/>
        </w:rPr>
        <w:t>.pielikumā).</w:t>
      </w:r>
    </w:p>
    <w:p w14:paraId="5456B854" w14:textId="0AD2F496" w:rsidR="005E3C76" w:rsidRPr="000023B3" w:rsidRDefault="005E3C76" w:rsidP="00FF58DF">
      <w:pPr>
        <w:numPr>
          <w:ilvl w:val="0"/>
          <w:numId w:val="1"/>
        </w:numPr>
        <w:spacing w:after="120" w:line="242" w:lineRule="auto"/>
        <w:ind w:left="0" w:firstLine="0"/>
        <w:jc w:val="both"/>
        <w:rPr>
          <w:rFonts w:eastAsia="Calibri"/>
        </w:rPr>
      </w:pPr>
      <w:r w:rsidRPr="000023B3">
        <w:rPr>
          <w:rFonts w:eastAsia="Calibri"/>
        </w:rPr>
        <w:t xml:space="preserve">Pretendentam piedāvātais darbu izpildes termiņš </w:t>
      </w:r>
      <w:r w:rsidRPr="000023B3">
        <w:t xml:space="preserve">ir jānorāda </w:t>
      </w:r>
      <w:r w:rsidRPr="000023B3">
        <w:rPr>
          <w:rFonts w:eastAsia="Calibri"/>
        </w:rPr>
        <w:t>Piedāvājuma pielikumā (</w:t>
      </w:r>
      <w:r w:rsidRPr="0032386B">
        <w:rPr>
          <w:rFonts w:eastAsia="Calibri"/>
          <w:u w:val="single"/>
        </w:rPr>
        <w:t>2.posma</w:t>
      </w:r>
      <w:r w:rsidRPr="000023B3">
        <w:rPr>
          <w:rFonts w:eastAsia="Calibri"/>
        </w:rPr>
        <w:t xml:space="preserve"> </w:t>
      </w:r>
      <w:r w:rsidR="0032386B">
        <w:rPr>
          <w:rFonts w:eastAsia="Calibri"/>
        </w:rPr>
        <w:t>2</w:t>
      </w:r>
      <w:r w:rsidRPr="000023B3">
        <w:rPr>
          <w:rFonts w:eastAsia="Calibri"/>
        </w:rPr>
        <w:t>.pielikumā).</w:t>
      </w:r>
    </w:p>
    <w:p w14:paraId="268682BE" w14:textId="10A44CAD" w:rsidR="003B297E" w:rsidRPr="00133847" w:rsidRDefault="001C323D" w:rsidP="00FF58DF">
      <w:pPr>
        <w:numPr>
          <w:ilvl w:val="0"/>
          <w:numId w:val="1"/>
        </w:numPr>
        <w:spacing w:after="120" w:line="242" w:lineRule="auto"/>
        <w:ind w:left="0" w:firstLine="0"/>
        <w:jc w:val="both"/>
        <w:rPr>
          <w:rFonts w:eastAsia="Calibri"/>
        </w:rPr>
      </w:pPr>
      <w:r w:rsidRPr="000023B3">
        <w:t>Pretendenta Tehniskais piedāvājums jāsagatavo saskaņā ar Tehniskās specifikācijas prasībām</w:t>
      </w:r>
      <w:r w:rsidR="003B297E" w:rsidRPr="000023B3">
        <w:t xml:space="preserve"> (</w:t>
      </w:r>
      <w:r w:rsidR="00515E3E" w:rsidRPr="000023B3">
        <w:t xml:space="preserve">nolikuma </w:t>
      </w:r>
      <w:r w:rsidR="003B297E" w:rsidRPr="000023B3">
        <w:t>1</w:t>
      </w:r>
      <w:r w:rsidR="00515E3E" w:rsidRPr="000023B3">
        <w:t>.pielikumā</w:t>
      </w:r>
      <w:r w:rsidR="003B297E" w:rsidRPr="000023B3">
        <w:t>)</w:t>
      </w:r>
      <w:r w:rsidR="00C32084" w:rsidRPr="000023B3">
        <w:t xml:space="preserve">. Tehniskajā piedāvājumā iekļautā Darbu izpildes laika grafika sagatavošanā </w:t>
      </w:r>
      <w:r w:rsidR="003B297E" w:rsidRPr="000023B3">
        <w:t>jāņem vērā</w:t>
      </w:r>
      <w:r w:rsidR="005F49B1" w:rsidRPr="000023B3">
        <w:t xml:space="preserve"> arī </w:t>
      </w:r>
      <w:r w:rsidR="006F1632" w:rsidRPr="000023B3">
        <w:t>Nolikuma</w:t>
      </w:r>
      <w:r w:rsidR="00563143" w:rsidRPr="000023B3">
        <w:t xml:space="preserve"> </w:t>
      </w:r>
      <w:r w:rsidR="00725065" w:rsidRPr="000023B3">
        <w:fldChar w:fldCharType="begin"/>
      </w:r>
      <w:r w:rsidR="00725065" w:rsidRPr="000023B3">
        <w:instrText xml:space="preserve"> REF _Ref523228764 \r \h </w:instrText>
      </w:r>
      <w:r w:rsidR="000023B3">
        <w:instrText xml:space="preserve"> \* MERGEFORMAT </w:instrText>
      </w:r>
      <w:r w:rsidR="00725065" w:rsidRPr="000023B3">
        <w:fldChar w:fldCharType="separate"/>
      </w:r>
      <w:r w:rsidR="00F25C3C" w:rsidRPr="000023B3">
        <w:t>5.5</w:t>
      </w:r>
      <w:r w:rsidR="00725065" w:rsidRPr="000023B3">
        <w:fldChar w:fldCharType="end"/>
      </w:r>
      <w:r w:rsidR="006F1632" w:rsidRPr="000023B3">
        <w:t xml:space="preserve">.punktā minētais </w:t>
      </w:r>
      <w:r w:rsidR="004B20FF" w:rsidRPr="000023B3">
        <w:t>P</w:t>
      </w:r>
      <w:r w:rsidR="006F1632" w:rsidRPr="000023B3">
        <w:t xml:space="preserve">asūtītāja </w:t>
      </w:r>
      <w:r w:rsidR="003B297E" w:rsidRPr="000023B3">
        <w:t>plāno</w:t>
      </w:r>
      <w:r w:rsidR="005F49B1" w:rsidRPr="000023B3">
        <w:t xml:space="preserve">tais </w:t>
      </w:r>
      <w:r w:rsidR="009710F9" w:rsidRPr="000023B3">
        <w:t>I</w:t>
      </w:r>
      <w:r w:rsidR="003B297E" w:rsidRPr="000023B3">
        <w:t>epirkuma līgum</w:t>
      </w:r>
      <w:r w:rsidR="005F49B1" w:rsidRPr="000023B3">
        <w:t xml:space="preserve">a </w:t>
      </w:r>
      <w:r w:rsidR="005F49B1" w:rsidRPr="00133847">
        <w:t>noslēgšanas datums</w:t>
      </w:r>
      <w:r w:rsidR="006F1632" w:rsidRPr="00133847">
        <w:t xml:space="preserve"> un N</w:t>
      </w:r>
      <w:r w:rsidR="00992B46" w:rsidRPr="00133847">
        <w:t xml:space="preserve">olikuma </w:t>
      </w:r>
      <w:r w:rsidR="00725065" w:rsidRPr="00133847">
        <w:fldChar w:fldCharType="begin"/>
      </w:r>
      <w:r w:rsidR="00725065" w:rsidRPr="00133847">
        <w:instrText xml:space="preserve"> REF _Ref523228785 \r \h </w:instrText>
      </w:r>
      <w:r w:rsidR="000023B3" w:rsidRPr="00133847">
        <w:instrText xml:space="preserve"> \* MERGEFORMAT </w:instrText>
      </w:r>
      <w:r w:rsidR="00725065" w:rsidRPr="00133847">
        <w:fldChar w:fldCharType="separate"/>
      </w:r>
      <w:r w:rsidR="00F25C3C" w:rsidRPr="00133847">
        <w:t>5.2</w:t>
      </w:r>
      <w:r w:rsidR="00725065" w:rsidRPr="00133847">
        <w:fldChar w:fldCharType="end"/>
      </w:r>
      <w:r w:rsidR="00992B46" w:rsidRPr="00133847">
        <w:t>.</w:t>
      </w:r>
      <w:r w:rsidR="00C759F2" w:rsidRPr="00133847">
        <w:t xml:space="preserve"> un </w:t>
      </w:r>
      <w:r w:rsidR="00725065" w:rsidRPr="00133847">
        <w:fldChar w:fldCharType="begin"/>
      </w:r>
      <w:r w:rsidR="00725065" w:rsidRPr="00133847">
        <w:instrText xml:space="preserve"> REF _Ref523228815 \r \h </w:instrText>
      </w:r>
      <w:r w:rsidR="000023B3" w:rsidRPr="00133847">
        <w:instrText xml:space="preserve"> \* MERGEFORMAT </w:instrText>
      </w:r>
      <w:r w:rsidR="00725065" w:rsidRPr="00133847">
        <w:fldChar w:fldCharType="separate"/>
      </w:r>
      <w:r w:rsidR="00F25C3C" w:rsidRPr="00133847">
        <w:t>5.3</w:t>
      </w:r>
      <w:r w:rsidR="00725065" w:rsidRPr="00133847">
        <w:fldChar w:fldCharType="end"/>
      </w:r>
      <w:r w:rsidR="00C759F2" w:rsidRPr="00133847">
        <w:t>.</w:t>
      </w:r>
      <w:r w:rsidR="00992B46" w:rsidRPr="00133847">
        <w:t>punktā noteikt</w:t>
      </w:r>
      <w:r w:rsidR="00C759F2" w:rsidRPr="00133847">
        <w:t xml:space="preserve">ie </w:t>
      </w:r>
      <w:r w:rsidR="009710F9" w:rsidRPr="00133847">
        <w:t>I</w:t>
      </w:r>
      <w:r w:rsidR="003B297E" w:rsidRPr="00133847">
        <w:t>epirkuma līguma izpildes termiņ</w:t>
      </w:r>
      <w:r w:rsidR="00C759F2" w:rsidRPr="00133847">
        <w:t>i</w:t>
      </w:r>
      <w:r w:rsidR="003B297E" w:rsidRPr="00133847">
        <w:t>.</w:t>
      </w:r>
    </w:p>
    <w:p w14:paraId="3E319493" w14:textId="463EFF57" w:rsidR="00FF58DF" w:rsidRPr="000023B3" w:rsidRDefault="001C323D" w:rsidP="00FF58DF">
      <w:pPr>
        <w:pStyle w:val="ListParagraph"/>
        <w:numPr>
          <w:ilvl w:val="0"/>
          <w:numId w:val="1"/>
        </w:numPr>
        <w:spacing w:after="120" w:line="242" w:lineRule="auto"/>
        <w:ind w:left="0" w:firstLine="0"/>
        <w:contextualSpacing w:val="0"/>
        <w:jc w:val="both"/>
        <w:rPr>
          <w:rFonts w:eastAsia="Calibri"/>
        </w:rPr>
      </w:pPr>
      <w:r w:rsidRPr="000023B3">
        <w:t xml:space="preserve">Pretendenta Finanšu piedāvājums jāsagatavo atbilstoši </w:t>
      </w:r>
      <w:r w:rsidR="00B74F87" w:rsidRPr="000023B3">
        <w:t>Fi</w:t>
      </w:r>
      <w:r w:rsidRPr="000023B3">
        <w:t xml:space="preserve">nanšu piedāvājuma </w:t>
      </w:r>
      <w:r w:rsidR="003A245F" w:rsidRPr="000023B3">
        <w:t xml:space="preserve">sagatavošanas nosacījumiem </w:t>
      </w:r>
      <w:r w:rsidRPr="000023B3">
        <w:t>(</w:t>
      </w:r>
      <w:r w:rsidR="004763F9" w:rsidRPr="000023B3">
        <w:rPr>
          <w:u w:val="single"/>
        </w:rPr>
        <w:t>2.posma</w:t>
      </w:r>
      <w:r w:rsidR="004763F9" w:rsidRPr="000023B3">
        <w:t xml:space="preserve"> </w:t>
      </w:r>
      <w:r w:rsidRPr="000023B3">
        <w:t xml:space="preserve">nolikuma </w:t>
      </w:r>
      <w:r w:rsidR="0032386B">
        <w:t>8</w:t>
      </w:r>
      <w:r w:rsidRPr="000023B3">
        <w:t>.pielikumā)</w:t>
      </w:r>
      <w:r w:rsidR="002937A2" w:rsidRPr="000023B3">
        <w:t>.</w:t>
      </w:r>
    </w:p>
    <w:p w14:paraId="1DDFC048" w14:textId="77777777" w:rsidR="00BA030F" w:rsidRPr="000023B3" w:rsidRDefault="00BA030F" w:rsidP="00C637BC">
      <w:pPr>
        <w:spacing w:after="120" w:line="242" w:lineRule="auto"/>
        <w:jc w:val="both"/>
        <w:rPr>
          <w:rFonts w:eastAsia="Calibri"/>
        </w:rPr>
      </w:pPr>
    </w:p>
    <w:p w14:paraId="6E8782D1" w14:textId="180C323C" w:rsidR="001C323D" w:rsidRPr="000023B3" w:rsidRDefault="001C323D" w:rsidP="004A2BF2">
      <w:pPr>
        <w:pStyle w:val="ListParagraph"/>
        <w:numPr>
          <w:ilvl w:val="0"/>
          <w:numId w:val="120"/>
        </w:numPr>
        <w:spacing w:after="120" w:line="242" w:lineRule="auto"/>
        <w:contextualSpacing w:val="0"/>
        <w:jc w:val="center"/>
        <w:rPr>
          <w:rFonts w:eastAsia="Calibri"/>
          <w:b/>
        </w:rPr>
      </w:pPr>
      <w:r w:rsidRPr="000023B3">
        <w:rPr>
          <w:rFonts w:eastAsia="Calibri"/>
          <w:b/>
        </w:rPr>
        <w:t>PIEDĀVĀJUMU ATVĒRŠANA UN IZVĒRTĒŠANA</w:t>
      </w:r>
    </w:p>
    <w:p w14:paraId="3E87012C" w14:textId="22FA77AF" w:rsidR="007405D5" w:rsidRPr="000023B3" w:rsidRDefault="007405D5" w:rsidP="00FC62FA">
      <w:pPr>
        <w:pStyle w:val="ListParagraph"/>
        <w:numPr>
          <w:ilvl w:val="0"/>
          <w:numId w:val="1"/>
        </w:numPr>
        <w:spacing w:after="120" w:line="242" w:lineRule="auto"/>
        <w:ind w:left="0" w:firstLine="0"/>
        <w:jc w:val="both"/>
      </w:pPr>
      <w:r w:rsidRPr="000023B3">
        <w:rPr>
          <w:rFonts w:eastAsiaTheme="minorHAnsi"/>
          <w:color w:val="000000"/>
        </w:rPr>
        <w:t xml:space="preserve">Pasūtītājs atver iesniegtos </w:t>
      </w:r>
      <w:r w:rsidR="00B74F87" w:rsidRPr="000023B3">
        <w:rPr>
          <w:rFonts w:eastAsiaTheme="minorHAnsi"/>
          <w:color w:val="000000"/>
        </w:rPr>
        <w:t>P</w:t>
      </w:r>
      <w:r w:rsidRPr="000023B3">
        <w:rPr>
          <w:rFonts w:eastAsiaTheme="minorHAnsi"/>
          <w:color w:val="000000"/>
        </w:rPr>
        <w:t xml:space="preserve">iedāvājumus tūlīt pēc </w:t>
      </w:r>
      <w:r w:rsidR="00B74F87" w:rsidRPr="000023B3">
        <w:rPr>
          <w:rFonts w:eastAsiaTheme="minorHAnsi"/>
          <w:color w:val="000000"/>
        </w:rPr>
        <w:t>P</w:t>
      </w:r>
      <w:r w:rsidRPr="000023B3">
        <w:rPr>
          <w:rFonts w:eastAsiaTheme="minorHAnsi"/>
          <w:color w:val="000000"/>
        </w:rPr>
        <w:t xml:space="preserve">iedāvājumu iesniegšanas termiņa beigām Iepirkuma procedūras dokumentos norādītajā vietā un laikā. Piedāvājumu atvēršana ir atklāta. Piedāvājumus atver to iesniegšanas secībā, nosaucot Pretendentu, </w:t>
      </w:r>
      <w:r w:rsidR="00B74F87" w:rsidRPr="000023B3">
        <w:rPr>
          <w:rFonts w:eastAsiaTheme="minorHAnsi"/>
          <w:color w:val="000000"/>
        </w:rPr>
        <w:t>P</w:t>
      </w:r>
      <w:r w:rsidRPr="000023B3">
        <w:rPr>
          <w:rFonts w:eastAsiaTheme="minorHAnsi"/>
          <w:color w:val="000000"/>
        </w:rPr>
        <w:t>iedāvājuma iesniegšanas laiku un piedāvāto cenu.</w:t>
      </w:r>
    </w:p>
    <w:p w14:paraId="3F0E07F8" w14:textId="21ED72C3" w:rsidR="007405D5" w:rsidRPr="000023B3" w:rsidRDefault="007405D5"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Pēc </w:t>
      </w:r>
      <w:r w:rsidR="00B74F87" w:rsidRPr="000023B3">
        <w:rPr>
          <w:rFonts w:eastAsiaTheme="minorHAnsi"/>
          <w:color w:val="000000"/>
        </w:rPr>
        <w:t>P</w:t>
      </w:r>
      <w:r w:rsidRPr="000023B3">
        <w:rPr>
          <w:rFonts w:eastAsiaTheme="minorHAnsi"/>
          <w:color w:val="000000"/>
        </w:rPr>
        <w:t xml:space="preserve">iedāvājumu atvēršanas </w:t>
      </w:r>
      <w:r w:rsidR="009710F9" w:rsidRPr="000023B3">
        <w:rPr>
          <w:rFonts w:eastAsiaTheme="minorHAnsi"/>
          <w:color w:val="000000"/>
        </w:rPr>
        <w:t>I</w:t>
      </w:r>
      <w:r w:rsidRPr="000023B3">
        <w:rPr>
          <w:rFonts w:eastAsiaTheme="minorHAnsi"/>
          <w:color w:val="000000"/>
        </w:rPr>
        <w:t xml:space="preserve">epirkuma komisija slēgtās sēdēs Iepirkuma procedūras dokumentos noteiktajā kārtībā veic </w:t>
      </w:r>
      <w:r w:rsidR="00B74F87" w:rsidRPr="000023B3">
        <w:rPr>
          <w:rFonts w:eastAsiaTheme="minorHAnsi"/>
          <w:color w:val="000000"/>
        </w:rPr>
        <w:t>P</w:t>
      </w:r>
      <w:r w:rsidRPr="000023B3">
        <w:rPr>
          <w:rFonts w:eastAsiaTheme="minorHAnsi"/>
          <w:color w:val="000000"/>
        </w:rPr>
        <w:t>iedāvājumu vērtēšanu. P</w:t>
      </w:r>
      <w:r w:rsidRPr="000023B3">
        <w:rPr>
          <w:rFonts w:eastAsia="Calibri"/>
          <w:lang w:eastAsia="lv-LV"/>
        </w:rPr>
        <w:t>iedāvājumu izvērtēšanā Iepirkuma komisija ir tiesīga pieaicināt ekspertu(-s).</w:t>
      </w:r>
    </w:p>
    <w:p w14:paraId="24E9EC5E" w14:textId="77777777" w:rsidR="00F713C9" w:rsidRPr="000023B3" w:rsidRDefault="00F713C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Piedāvājumu izvērtēšana tiek veikta šādā secībā:</w:t>
      </w:r>
    </w:p>
    <w:p w14:paraId="0B48A0AE" w14:textId="77777777" w:rsidR="00264FE6" w:rsidRPr="000023B3" w:rsidRDefault="00F713C9"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Piedāvājuma nodrošinājuma pārbaude.</w:t>
      </w:r>
    </w:p>
    <w:p w14:paraId="322BAAD2" w14:textId="1836D9A7" w:rsidR="00F713C9" w:rsidRPr="000023B3" w:rsidRDefault="00F713C9"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Piedāvājuma noformējuma pārbaude.</w:t>
      </w:r>
    </w:p>
    <w:p w14:paraId="057563EA" w14:textId="6A3BF335" w:rsidR="00F713C9" w:rsidRPr="000023B3" w:rsidRDefault="00F713C9"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Pretendenta Tehniskā un Finanšu piedāvājuma atbilstības pārbaude.</w:t>
      </w:r>
    </w:p>
    <w:p w14:paraId="0386B69E" w14:textId="54CD4A63" w:rsidR="00F713C9" w:rsidRPr="000023B3" w:rsidRDefault="00F713C9"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lastRenderedPageBreak/>
        <w:t xml:space="preserve">Piedāvājumu vērtēšana saskaņā ar saimnieciski visizdevīgākā </w:t>
      </w:r>
      <w:r w:rsidR="00B74F87" w:rsidRPr="000023B3">
        <w:rPr>
          <w:rFonts w:eastAsiaTheme="minorHAnsi"/>
          <w:color w:val="000000"/>
        </w:rPr>
        <w:t>Pi</w:t>
      </w:r>
      <w:r w:rsidRPr="000023B3">
        <w:rPr>
          <w:rFonts w:eastAsiaTheme="minorHAnsi"/>
          <w:color w:val="000000"/>
        </w:rPr>
        <w:t>edāvājuma izvēles kritērijiem.</w:t>
      </w:r>
    </w:p>
    <w:p w14:paraId="7C6744AE" w14:textId="7CEA8F72" w:rsidR="00F92145" w:rsidRPr="000023B3" w:rsidRDefault="0060752B"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Pretendentu izslēgšanas gadījumu pārbaude (nolikuma 3.sadaļa).</w:t>
      </w:r>
    </w:p>
    <w:p w14:paraId="62187E20" w14:textId="345B2BEA" w:rsidR="00F713C9" w:rsidRPr="000023B3" w:rsidRDefault="00F713C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Calibri"/>
          <w:lang w:eastAsia="lv-LV"/>
        </w:rPr>
        <w:t xml:space="preserve">Iepirkuma komisijai ir tiesības neturpināt </w:t>
      </w:r>
      <w:r w:rsidR="00B74F87" w:rsidRPr="000023B3">
        <w:rPr>
          <w:rFonts w:eastAsia="Calibri"/>
          <w:lang w:eastAsia="lv-LV"/>
        </w:rPr>
        <w:t>P</w:t>
      </w:r>
      <w:r w:rsidRPr="000023B3">
        <w:rPr>
          <w:rFonts w:eastAsia="Calibri"/>
          <w:lang w:eastAsia="lv-LV"/>
        </w:rPr>
        <w:t xml:space="preserve">iedāvājuma izvērtēšanu, ja </w:t>
      </w:r>
      <w:r w:rsidR="00B74F87" w:rsidRPr="000023B3">
        <w:rPr>
          <w:rFonts w:eastAsia="Calibri"/>
          <w:lang w:eastAsia="lv-LV"/>
        </w:rPr>
        <w:t>P</w:t>
      </w:r>
      <w:r w:rsidRPr="000023B3">
        <w:rPr>
          <w:rFonts w:eastAsia="Calibri"/>
          <w:lang w:eastAsia="lv-LV"/>
        </w:rPr>
        <w:t xml:space="preserve">iedāvājums </w:t>
      </w:r>
      <w:r w:rsidR="0032323E" w:rsidRPr="000023B3">
        <w:rPr>
          <w:rFonts w:eastAsia="Calibri"/>
          <w:lang w:eastAsia="lv-LV"/>
        </w:rPr>
        <w:t>n</w:t>
      </w:r>
      <w:r w:rsidRPr="000023B3">
        <w:rPr>
          <w:rFonts w:eastAsia="Calibri"/>
          <w:lang w:eastAsia="lv-LV"/>
        </w:rPr>
        <w:t xml:space="preserve">eiztur kādu no </w:t>
      </w:r>
      <w:r w:rsidR="00B74F87" w:rsidRPr="000023B3">
        <w:rPr>
          <w:rFonts w:eastAsia="Calibri"/>
          <w:lang w:eastAsia="lv-LV"/>
        </w:rPr>
        <w:t>P</w:t>
      </w:r>
      <w:r w:rsidRPr="000023B3">
        <w:rPr>
          <w:rFonts w:eastAsia="Calibri"/>
          <w:lang w:eastAsia="lv-LV"/>
        </w:rPr>
        <w:t xml:space="preserve">iedāvājumu izvērtēšanas posmiem un kādā no pārbaudēm </w:t>
      </w:r>
      <w:r w:rsidR="00B74F87" w:rsidRPr="000023B3">
        <w:rPr>
          <w:rFonts w:eastAsia="Calibri"/>
          <w:lang w:eastAsia="lv-LV"/>
        </w:rPr>
        <w:t>P</w:t>
      </w:r>
      <w:r w:rsidR="00A53698" w:rsidRPr="000023B3">
        <w:rPr>
          <w:rFonts w:eastAsia="Calibri"/>
          <w:lang w:eastAsia="lv-LV"/>
        </w:rPr>
        <w:t xml:space="preserve">iedāvājums </w:t>
      </w:r>
      <w:r w:rsidRPr="000023B3">
        <w:rPr>
          <w:rFonts w:eastAsia="Calibri"/>
          <w:lang w:eastAsia="lv-LV"/>
        </w:rPr>
        <w:t xml:space="preserve">tiek noraidīts kā neatbilstošs </w:t>
      </w:r>
      <w:r w:rsidR="009710F9" w:rsidRPr="000023B3">
        <w:rPr>
          <w:rFonts w:eastAsia="Calibri"/>
          <w:lang w:eastAsia="lv-LV"/>
        </w:rPr>
        <w:t>I</w:t>
      </w:r>
      <w:r w:rsidRPr="000023B3">
        <w:rPr>
          <w:rFonts w:eastAsia="Calibri"/>
          <w:lang w:eastAsia="lv-LV"/>
        </w:rPr>
        <w:t>epirkuma procedūras Nolikumā noteiktajām prasībām.</w:t>
      </w:r>
    </w:p>
    <w:p w14:paraId="60AB6A57" w14:textId="7CACF841" w:rsidR="00F713C9" w:rsidRPr="000023B3" w:rsidRDefault="00F713C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Iepirkuma komisija pārbauda, vai Pretendenta </w:t>
      </w:r>
      <w:r w:rsidR="00B74F87" w:rsidRPr="000023B3">
        <w:rPr>
          <w:rFonts w:eastAsiaTheme="minorHAnsi"/>
          <w:color w:val="000000"/>
        </w:rPr>
        <w:t>P</w:t>
      </w:r>
      <w:r w:rsidRPr="000023B3">
        <w:rPr>
          <w:rFonts w:eastAsiaTheme="minorHAnsi"/>
          <w:color w:val="000000"/>
        </w:rPr>
        <w:t xml:space="preserve">iedāvājums un </w:t>
      </w:r>
      <w:r w:rsidR="00B74F87" w:rsidRPr="000023B3">
        <w:rPr>
          <w:rFonts w:eastAsiaTheme="minorHAnsi"/>
          <w:color w:val="000000"/>
        </w:rPr>
        <w:t>P</w:t>
      </w:r>
      <w:r w:rsidRPr="000023B3">
        <w:rPr>
          <w:rFonts w:eastAsiaTheme="minorHAnsi"/>
          <w:color w:val="000000"/>
        </w:rPr>
        <w:t xml:space="preserve">iedāvājuma nodrošinājums atbilst Iepirkuma procedūras dokumentos noteiktajām prasībām. Ja </w:t>
      </w:r>
      <w:r w:rsidR="00B74F87" w:rsidRPr="000023B3">
        <w:rPr>
          <w:rFonts w:eastAsiaTheme="minorHAnsi"/>
          <w:color w:val="000000"/>
        </w:rPr>
        <w:t>Pi</w:t>
      </w:r>
      <w:r w:rsidRPr="000023B3">
        <w:rPr>
          <w:rFonts w:eastAsiaTheme="minorHAnsi"/>
          <w:color w:val="000000"/>
        </w:rPr>
        <w:t xml:space="preserve">edāvājuma nodrošinājums nav ietverts Pretendenta </w:t>
      </w:r>
      <w:r w:rsidR="00B74F87" w:rsidRPr="000023B3">
        <w:rPr>
          <w:rFonts w:eastAsiaTheme="minorHAnsi"/>
          <w:color w:val="000000"/>
        </w:rPr>
        <w:t>P</w:t>
      </w:r>
      <w:r w:rsidRPr="000023B3">
        <w:rPr>
          <w:rFonts w:eastAsiaTheme="minorHAnsi"/>
          <w:color w:val="000000"/>
        </w:rPr>
        <w:t xml:space="preserve">iedāvājumā vai neatbilst Iepirkuma procedūras dokumentos noteiktajām prasībām, Pretendenta </w:t>
      </w:r>
      <w:r w:rsidR="00B74F87" w:rsidRPr="000023B3">
        <w:rPr>
          <w:rFonts w:eastAsiaTheme="minorHAnsi"/>
          <w:color w:val="000000"/>
        </w:rPr>
        <w:t>P</w:t>
      </w:r>
      <w:r w:rsidRPr="000023B3">
        <w:rPr>
          <w:rFonts w:eastAsiaTheme="minorHAnsi"/>
          <w:color w:val="000000"/>
        </w:rPr>
        <w:t>iedāvājums tiek noraidīts.</w:t>
      </w:r>
    </w:p>
    <w:p w14:paraId="2B1B67D8" w14:textId="74B2C662" w:rsidR="00F713C9" w:rsidRPr="000023B3" w:rsidRDefault="00F713C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bookmarkStart w:id="21" w:name="Text53"/>
      <w:bookmarkEnd w:id="21"/>
      <w:r w:rsidRPr="000023B3">
        <w:t xml:space="preserve">Pasūtītājam nepieciešamības gadījumā ir tiesības lūgt </w:t>
      </w:r>
      <w:r w:rsidR="005108F0" w:rsidRPr="000023B3">
        <w:t>P</w:t>
      </w:r>
      <w:r w:rsidRPr="000023B3">
        <w:t xml:space="preserve">retendentam pagarināt iesniegtā </w:t>
      </w:r>
      <w:r w:rsidR="00B74F87" w:rsidRPr="000023B3">
        <w:t>Pi</w:t>
      </w:r>
      <w:r w:rsidRPr="000023B3">
        <w:t xml:space="preserve">edāvājuma derīguma termiņu. Šajā gadījumā, </w:t>
      </w:r>
      <w:r w:rsidR="005108F0" w:rsidRPr="000023B3">
        <w:t>P</w:t>
      </w:r>
      <w:r w:rsidRPr="000023B3">
        <w:t xml:space="preserve">retendentam attiecīgi jāpagarina iesniegtā </w:t>
      </w:r>
      <w:r w:rsidR="00B74F87" w:rsidRPr="000023B3">
        <w:t>P</w:t>
      </w:r>
      <w:r w:rsidRPr="000023B3">
        <w:t xml:space="preserve">iedāvājuma nodrošinājuma termiņš vai jāiesniedz </w:t>
      </w:r>
      <w:r w:rsidR="004B20FF" w:rsidRPr="000023B3">
        <w:t>P</w:t>
      </w:r>
      <w:r w:rsidRPr="000023B3">
        <w:t xml:space="preserve">asūtītājam jauns </w:t>
      </w:r>
      <w:r w:rsidR="00B74F87" w:rsidRPr="000023B3">
        <w:t>P</w:t>
      </w:r>
      <w:r w:rsidRPr="000023B3">
        <w:t xml:space="preserve">iedāvājuma nodrošinājums. Gadījumā, ja </w:t>
      </w:r>
      <w:r w:rsidR="005108F0" w:rsidRPr="000023B3">
        <w:t>P</w:t>
      </w:r>
      <w:r w:rsidRPr="000023B3">
        <w:t xml:space="preserve">retendents pagarināja </w:t>
      </w:r>
      <w:r w:rsidR="00B74F87" w:rsidRPr="000023B3">
        <w:t>P</w:t>
      </w:r>
      <w:r w:rsidRPr="000023B3">
        <w:t xml:space="preserve">iedāvājuma derīguma termiņu, bet attiecīgi nepagarināja </w:t>
      </w:r>
      <w:r w:rsidR="00B74F87" w:rsidRPr="000023B3">
        <w:t>P</w:t>
      </w:r>
      <w:r w:rsidRPr="000023B3">
        <w:t xml:space="preserve">iedāvājuma nodrošinājuma termiņu, </w:t>
      </w:r>
      <w:r w:rsidR="00B74F87" w:rsidRPr="000023B3">
        <w:t>P</w:t>
      </w:r>
      <w:r w:rsidRPr="000023B3">
        <w:t xml:space="preserve">retendenta </w:t>
      </w:r>
      <w:r w:rsidR="00B74F87" w:rsidRPr="000023B3">
        <w:t>P</w:t>
      </w:r>
      <w:r w:rsidRPr="000023B3">
        <w:t>iedāvājums tiek noraidīts.</w:t>
      </w:r>
    </w:p>
    <w:p w14:paraId="556B93F2" w14:textId="2D240924" w:rsidR="00F713C9" w:rsidRPr="000023B3" w:rsidRDefault="00F713C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Iepirkuma komisija pārbauda, vai Pretendents, tā darbinieks vai Pretendenta </w:t>
      </w:r>
      <w:r w:rsidR="00B74F87" w:rsidRPr="000023B3">
        <w:rPr>
          <w:rFonts w:eastAsiaTheme="minorHAnsi"/>
          <w:color w:val="000000"/>
        </w:rPr>
        <w:t>P</w:t>
      </w:r>
      <w:r w:rsidRPr="000023B3">
        <w:rPr>
          <w:rFonts w:eastAsiaTheme="minorHAnsi"/>
          <w:color w:val="000000"/>
        </w:rPr>
        <w:t xml:space="preserve">iedāvājumā norādītā persona nav piedalījusies kādā no iepriekšējiem šī </w:t>
      </w:r>
      <w:r w:rsidR="00ED6854" w:rsidRPr="000023B3">
        <w:rPr>
          <w:rFonts w:eastAsiaTheme="minorHAnsi"/>
          <w:color w:val="000000"/>
        </w:rPr>
        <w:t>I</w:t>
      </w:r>
      <w:r w:rsidRPr="000023B3">
        <w:rPr>
          <w:rFonts w:eastAsiaTheme="minorHAnsi"/>
          <w:color w:val="000000"/>
        </w:rPr>
        <w:t xml:space="preserve">epirkuma projekta posmiem vai Iepirkuma procedūras dokumentu izstrādāšanā. Ja Pretendents, tā darbinieki vai Pretendenta </w:t>
      </w:r>
      <w:r w:rsidR="00B74F87" w:rsidRPr="000023B3">
        <w:rPr>
          <w:rFonts w:eastAsiaTheme="minorHAnsi"/>
          <w:color w:val="000000"/>
        </w:rPr>
        <w:t>P</w:t>
      </w:r>
      <w:r w:rsidRPr="000023B3">
        <w:rPr>
          <w:rFonts w:eastAsiaTheme="minorHAnsi"/>
          <w:color w:val="000000"/>
        </w:rPr>
        <w:t xml:space="preserve">iedāvājumā norādītā ir piedalījusies kādā no iepriekšējiem šī </w:t>
      </w:r>
      <w:r w:rsidR="00ED6854" w:rsidRPr="000023B3">
        <w:rPr>
          <w:rFonts w:eastAsiaTheme="minorHAnsi"/>
          <w:color w:val="000000"/>
        </w:rPr>
        <w:t>I</w:t>
      </w:r>
      <w:r w:rsidRPr="000023B3">
        <w:rPr>
          <w:rFonts w:eastAsiaTheme="minorHAnsi"/>
          <w:color w:val="000000"/>
        </w:rPr>
        <w:t xml:space="preserve">epirkuma projekta posmiem vai Iepirkuma procedūras dokumentu izstrādāšanā un ja šis apstāklis piegādātājam dod priekšrocības Iepirkuma procedūrā, tādējādi kavējot, ierobežojot vai deformējot konkurenci, attiecīgā Pretendenta </w:t>
      </w:r>
      <w:r w:rsidR="00B74F87" w:rsidRPr="000023B3">
        <w:rPr>
          <w:rFonts w:eastAsiaTheme="minorHAnsi"/>
          <w:color w:val="000000"/>
        </w:rPr>
        <w:t>P</w:t>
      </w:r>
      <w:r w:rsidRPr="000023B3">
        <w:rPr>
          <w:rFonts w:eastAsiaTheme="minorHAnsi"/>
          <w:color w:val="000000"/>
        </w:rPr>
        <w:t>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73774D50" w14:textId="3407091A" w:rsidR="00F713C9" w:rsidRPr="000023B3" w:rsidRDefault="00F713C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Pretendenta </w:t>
      </w:r>
      <w:r w:rsidR="00B74F87" w:rsidRPr="000023B3">
        <w:rPr>
          <w:rFonts w:eastAsiaTheme="minorHAnsi"/>
          <w:color w:val="000000"/>
        </w:rPr>
        <w:t>P</w:t>
      </w:r>
      <w:r w:rsidRPr="000023B3">
        <w:rPr>
          <w:rFonts w:eastAsiaTheme="minorHAnsi"/>
          <w:color w:val="000000"/>
        </w:rPr>
        <w:t xml:space="preserve">iedāvājums tiek noraidīts, ja </w:t>
      </w:r>
      <w:r w:rsidR="005108F0" w:rsidRPr="000023B3">
        <w:rPr>
          <w:rFonts w:eastAsiaTheme="minorHAnsi"/>
          <w:color w:val="000000"/>
        </w:rPr>
        <w:t>Pr</w:t>
      </w:r>
      <w:r w:rsidRPr="000023B3">
        <w:rPr>
          <w:rFonts w:eastAsiaTheme="minorHAnsi"/>
          <w:color w:val="000000"/>
        </w:rPr>
        <w:t xml:space="preserve">etendents vai persona, uz kuras iespējām </w:t>
      </w:r>
      <w:r w:rsidR="005108F0" w:rsidRPr="000023B3">
        <w:rPr>
          <w:rFonts w:eastAsiaTheme="minorHAnsi"/>
          <w:color w:val="000000"/>
        </w:rPr>
        <w:t>P</w:t>
      </w:r>
      <w:r w:rsidRPr="000023B3">
        <w:rPr>
          <w:rFonts w:eastAsiaTheme="minorHAnsi"/>
          <w:color w:val="000000"/>
        </w:rPr>
        <w:t>retendents balstās:</w:t>
      </w:r>
    </w:p>
    <w:p w14:paraId="42DDEA93" w14:textId="68E360D1" w:rsidR="00F713C9" w:rsidRPr="000023B3" w:rsidRDefault="00F713C9"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neatbilst </w:t>
      </w:r>
      <w:r w:rsidR="00ED6854" w:rsidRPr="000023B3">
        <w:rPr>
          <w:rFonts w:eastAsiaTheme="minorHAnsi"/>
          <w:color w:val="000000"/>
        </w:rPr>
        <w:t>I</w:t>
      </w:r>
      <w:r w:rsidRPr="000023B3">
        <w:rPr>
          <w:rFonts w:eastAsiaTheme="minorHAnsi"/>
          <w:color w:val="000000"/>
        </w:rPr>
        <w:t xml:space="preserve">epirkuma procedūras dokumentos noteiktajiem nosacījumiem </w:t>
      </w:r>
      <w:r w:rsidR="005108F0" w:rsidRPr="000023B3">
        <w:rPr>
          <w:rFonts w:eastAsiaTheme="minorHAnsi"/>
          <w:color w:val="000000"/>
        </w:rPr>
        <w:t>P</w:t>
      </w:r>
      <w:r w:rsidRPr="000023B3">
        <w:rPr>
          <w:rFonts w:eastAsiaTheme="minorHAnsi"/>
          <w:color w:val="000000"/>
        </w:rPr>
        <w:t>retendenta dalībai Iepirkuma procedūrā vai</w:t>
      </w:r>
    </w:p>
    <w:p w14:paraId="567CF4A0" w14:textId="6BF6EA0F" w:rsidR="00F713C9" w:rsidRPr="000023B3" w:rsidRDefault="00F713C9"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nav iesniedzis </w:t>
      </w:r>
      <w:r w:rsidR="00B74F87" w:rsidRPr="000023B3">
        <w:rPr>
          <w:rFonts w:eastAsiaTheme="minorHAnsi"/>
          <w:color w:val="000000"/>
        </w:rPr>
        <w:t>T</w:t>
      </w:r>
      <w:r w:rsidR="00AB0BBA" w:rsidRPr="000023B3">
        <w:rPr>
          <w:rFonts w:eastAsiaTheme="minorHAnsi"/>
          <w:color w:val="000000"/>
        </w:rPr>
        <w:t xml:space="preserve">ehniskā piedāvājuma vai </w:t>
      </w:r>
      <w:r w:rsidR="00B74F87" w:rsidRPr="000023B3">
        <w:rPr>
          <w:rFonts w:eastAsiaTheme="minorHAnsi"/>
          <w:color w:val="000000"/>
        </w:rPr>
        <w:t>F</w:t>
      </w:r>
      <w:r w:rsidR="00AB0BBA" w:rsidRPr="000023B3">
        <w:rPr>
          <w:rFonts w:eastAsiaTheme="minorHAnsi"/>
          <w:color w:val="000000"/>
        </w:rPr>
        <w:t>inanšu piedāvājuma dokumentus</w:t>
      </w:r>
      <w:r w:rsidR="006B18AB" w:rsidRPr="000023B3">
        <w:rPr>
          <w:rFonts w:eastAsiaTheme="minorHAnsi"/>
          <w:color w:val="000000"/>
        </w:rPr>
        <w:t xml:space="preserve"> vai iesniegtie dokumenti neatbilst Pasūtītāja noteiktajām prasībām</w:t>
      </w:r>
      <w:r w:rsidRPr="000023B3">
        <w:rPr>
          <w:rFonts w:eastAsiaTheme="minorHAnsi"/>
          <w:color w:val="000000"/>
        </w:rPr>
        <w:t>, vai</w:t>
      </w:r>
    </w:p>
    <w:p w14:paraId="12C17532" w14:textId="39D74972" w:rsidR="00F713C9" w:rsidRPr="000023B3" w:rsidRDefault="00F713C9" w:rsidP="00FC62FA">
      <w:pPr>
        <w:pStyle w:val="ListParagraph"/>
        <w:numPr>
          <w:ilvl w:val="1"/>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ir sniedzis nepatiesu informāciju.</w:t>
      </w:r>
    </w:p>
    <w:p w14:paraId="36FF996D" w14:textId="7ABF8F86" w:rsidR="00D36589" w:rsidRPr="000023B3" w:rsidRDefault="00D3658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Piedāvājumi, kuri neatbilst Iepirkuma procedūras dokumentos noteiktajām noformējuma prasībām, var tikt noraidīti, ja to neatbilstība Iepirkuma procedūras dokumentos noteiktajām noformējuma prasībām ir būtiska un ietekmē Pretendentu </w:t>
      </w:r>
      <w:r w:rsidR="00D128C3" w:rsidRPr="000023B3">
        <w:rPr>
          <w:rFonts w:eastAsiaTheme="minorHAnsi"/>
          <w:color w:val="000000"/>
        </w:rPr>
        <w:t>P</w:t>
      </w:r>
      <w:r w:rsidRPr="000023B3">
        <w:rPr>
          <w:rFonts w:eastAsiaTheme="minorHAnsi"/>
          <w:color w:val="000000"/>
        </w:rPr>
        <w:t>iedāvājumu vērtēšanu.</w:t>
      </w:r>
    </w:p>
    <w:p w14:paraId="34F635D6" w14:textId="6EA72B17" w:rsidR="00D36589" w:rsidRPr="000023B3" w:rsidRDefault="00D3658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Iepirkumu komisija pārbauda atlasīto Pretendentu </w:t>
      </w:r>
      <w:r w:rsidR="00D128C3" w:rsidRPr="000023B3">
        <w:rPr>
          <w:rFonts w:eastAsiaTheme="minorHAnsi"/>
          <w:color w:val="000000"/>
        </w:rPr>
        <w:t>T</w:t>
      </w:r>
      <w:r w:rsidRPr="000023B3">
        <w:rPr>
          <w:rFonts w:eastAsiaTheme="minorHAnsi"/>
          <w:color w:val="000000"/>
        </w:rPr>
        <w:t xml:space="preserve">ehnisko </w:t>
      </w:r>
      <w:r w:rsidR="00D128C3" w:rsidRPr="000023B3">
        <w:rPr>
          <w:rFonts w:eastAsiaTheme="minorHAnsi"/>
          <w:color w:val="000000"/>
        </w:rPr>
        <w:t>p</w:t>
      </w:r>
      <w:r w:rsidRPr="000023B3">
        <w:rPr>
          <w:rFonts w:eastAsiaTheme="minorHAnsi"/>
          <w:color w:val="000000"/>
        </w:rPr>
        <w:t xml:space="preserve">iedāvājumu un </w:t>
      </w:r>
      <w:r w:rsidR="00D128C3" w:rsidRPr="000023B3">
        <w:rPr>
          <w:rFonts w:eastAsiaTheme="minorHAnsi"/>
          <w:color w:val="000000"/>
        </w:rPr>
        <w:t>F</w:t>
      </w:r>
      <w:r w:rsidRPr="000023B3">
        <w:rPr>
          <w:rFonts w:eastAsiaTheme="minorHAnsi"/>
          <w:color w:val="000000"/>
        </w:rPr>
        <w:t xml:space="preserve">inanšu </w:t>
      </w:r>
      <w:r w:rsidR="00D128C3" w:rsidRPr="000023B3">
        <w:rPr>
          <w:rFonts w:eastAsiaTheme="minorHAnsi"/>
          <w:color w:val="000000"/>
        </w:rPr>
        <w:t>p</w:t>
      </w:r>
      <w:r w:rsidRPr="000023B3">
        <w:rPr>
          <w:rFonts w:eastAsiaTheme="minorHAnsi"/>
          <w:color w:val="000000"/>
        </w:rPr>
        <w:t xml:space="preserve">iedāvājumu atbilstību Iepirkuma procedūras dokumentos noteiktajām prasībām. Piedāvājumi, kuru </w:t>
      </w:r>
      <w:r w:rsidR="00D128C3" w:rsidRPr="000023B3">
        <w:rPr>
          <w:rFonts w:eastAsiaTheme="minorHAnsi"/>
          <w:color w:val="000000"/>
        </w:rPr>
        <w:t>T</w:t>
      </w:r>
      <w:r w:rsidRPr="000023B3">
        <w:rPr>
          <w:rFonts w:eastAsiaTheme="minorHAnsi"/>
          <w:color w:val="000000"/>
        </w:rPr>
        <w:t xml:space="preserve">ehniskie </w:t>
      </w:r>
      <w:r w:rsidR="00D128C3" w:rsidRPr="000023B3">
        <w:rPr>
          <w:rFonts w:eastAsiaTheme="minorHAnsi"/>
          <w:color w:val="000000"/>
        </w:rPr>
        <w:t>p</w:t>
      </w:r>
      <w:r w:rsidRPr="000023B3">
        <w:rPr>
          <w:rFonts w:eastAsiaTheme="minorHAnsi"/>
          <w:color w:val="000000"/>
        </w:rPr>
        <w:t xml:space="preserve">iedāvājumi vai </w:t>
      </w:r>
      <w:r w:rsidR="00D128C3" w:rsidRPr="000023B3">
        <w:rPr>
          <w:rFonts w:eastAsiaTheme="minorHAnsi"/>
          <w:color w:val="000000"/>
        </w:rPr>
        <w:t>F</w:t>
      </w:r>
      <w:r w:rsidRPr="000023B3">
        <w:rPr>
          <w:rFonts w:eastAsiaTheme="minorHAnsi"/>
          <w:color w:val="000000"/>
        </w:rPr>
        <w:t>inanšu piedāvājumi neatbilst Iepirkuma procedūras dokumentos noteiktajām prasībām, tiek noraidīti</w:t>
      </w:r>
      <w:r w:rsidR="00A53698" w:rsidRPr="000023B3">
        <w:rPr>
          <w:rFonts w:eastAsiaTheme="minorHAnsi"/>
          <w:color w:val="000000"/>
        </w:rPr>
        <w:t>.</w:t>
      </w:r>
    </w:p>
    <w:p w14:paraId="08268011" w14:textId="4B168B60" w:rsidR="00D36589" w:rsidRPr="000023B3" w:rsidRDefault="00D3658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Piedāvājumu vērtēšanas gaitā Pasūtītājs ir tiesīgs pieprasīt, lai tiek izskaidrota </w:t>
      </w:r>
      <w:r w:rsidR="00D128C3" w:rsidRPr="000023B3">
        <w:rPr>
          <w:rFonts w:eastAsiaTheme="minorHAnsi"/>
          <w:color w:val="000000"/>
        </w:rPr>
        <w:t>T</w:t>
      </w:r>
      <w:r w:rsidRPr="000023B3">
        <w:rPr>
          <w:rFonts w:eastAsiaTheme="minorHAnsi"/>
          <w:color w:val="000000"/>
        </w:rPr>
        <w:t xml:space="preserve">ehniskajā un </w:t>
      </w:r>
      <w:r w:rsidR="00D128C3" w:rsidRPr="000023B3">
        <w:rPr>
          <w:rFonts w:eastAsiaTheme="minorHAnsi"/>
          <w:color w:val="000000"/>
        </w:rPr>
        <w:t>F</w:t>
      </w:r>
      <w:r w:rsidRPr="000023B3">
        <w:rPr>
          <w:rFonts w:eastAsiaTheme="minorHAnsi"/>
          <w:color w:val="000000"/>
        </w:rPr>
        <w:t>inanšu piedāvājumā iekļautā informācija.</w:t>
      </w:r>
      <w:r w:rsidR="00CD7C20" w:rsidRPr="000023B3">
        <w:rPr>
          <w:rFonts w:eastAsiaTheme="minorHAnsi"/>
          <w:color w:val="000000"/>
        </w:rPr>
        <w:t xml:space="preserve"> </w:t>
      </w:r>
      <w:r w:rsidR="00CD7C20" w:rsidRPr="000023B3">
        <w:rPr>
          <w:rFonts w:eastAsia="Calibri"/>
          <w:lang w:eastAsia="lv-LV"/>
        </w:rPr>
        <w:t>Pretendentam ir pienākums sniegt atbildes uz Iepirkuma komisijas pieprasījumiem par papildu informāciju, komisijas norādītajā termiņā.</w:t>
      </w:r>
    </w:p>
    <w:p w14:paraId="79BB080D" w14:textId="64A185F9" w:rsidR="003B2B4C" w:rsidRPr="000023B3" w:rsidRDefault="003B2B4C" w:rsidP="00FC62FA">
      <w:pPr>
        <w:pStyle w:val="ListParagraph"/>
        <w:widowControl w:val="0"/>
        <w:numPr>
          <w:ilvl w:val="0"/>
          <w:numId w:val="1"/>
        </w:numPr>
        <w:spacing w:after="120" w:line="242" w:lineRule="auto"/>
        <w:ind w:left="0" w:firstLine="0"/>
        <w:contextualSpacing w:val="0"/>
        <w:jc w:val="both"/>
        <w:rPr>
          <w:rFonts w:eastAsia="Calibri"/>
        </w:rPr>
      </w:pPr>
      <w:r w:rsidRPr="000023B3">
        <w:rPr>
          <w:rFonts w:eastAsia="Calibri"/>
        </w:rPr>
        <w:t xml:space="preserve">Nepieciešamības gadījumā, Pasūtītājam ir tiesības ar Pretendentiem rīkot sarunas </w:t>
      </w:r>
      <w:r w:rsidRPr="000023B3">
        <w:t xml:space="preserve">par </w:t>
      </w:r>
      <w:r w:rsidR="00ED6854" w:rsidRPr="000023B3">
        <w:t>I</w:t>
      </w:r>
      <w:r w:rsidRPr="000023B3">
        <w:t xml:space="preserve">epirkuma līguma noteikumiem un Pretendentu </w:t>
      </w:r>
      <w:r w:rsidR="00D128C3" w:rsidRPr="000023B3">
        <w:t>P</w:t>
      </w:r>
      <w:r w:rsidRPr="000023B3">
        <w:t xml:space="preserve">iedāvājumiem, lai uzlabotu to saturu. </w:t>
      </w:r>
      <w:r w:rsidR="00B5274F" w:rsidRPr="000023B3">
        <w:t>Sarunu laikā</w:t>
      </w:r>
      <w:r w:rsidR="00A23D90" w:rsidRPr="000023B3">
        <w:t xml:space="preserve"> </w:t>
      </w:r>
      <w:r w:rsidR="00B5274F" w:rsidRPr="000023B3">
        <w:rPr>
          <w:rFonts w:eastAsia="Calibri"/>
        </w:rPr>
        <w:t xml:space="preserve">Pretendentam ir tiesības piedāvāt </w:t>
      </w:r>
      <w:r w:rsidR="00A23D90" w:rsidRPr="000023B3">
        <w:rPr>
          <w:rFonts w:eastAsia="Calibri"/>
        </w:rPr>
        <w:t xml:space="preserve">zemāku līgumcenu. </w:t>
      </w:r>
      <w:r w:rsidRPr="000023B3">
        <w:t xml:space="preserve">Sarunas nenotiek par Pasūtītāja </w:t>
      </w:r>
      <w:r w:rsidRPr="000023B3">
        <w:lastRenderedPageBreak/>
        <w:t xml:space="preserve">noteiktajām minimālajām </w:t>
      </w:r>
      <w:r w:rsidR="00D128C3" w:rsidRPr="000023B3">
        <w:t>P</w:t>
      </w:r>
      <w:r w:rsidRPr="000023B3">
        <w:t xml:space="preserve">iedāvājumiem izvirzītajām prasībām un </w:t>
      </w:r>
      <w:r w:rsidR="00D128C3" w:rsidRPr="000023B3">
        <w:t>P</w:t>
      </w:r>
      <w:r w:rsidRPr="000023B3">
        <w:t>iedāvājumu izvērtēšanas kritērijiem.</w:t>
      </w:r>
      <w:r w:rsidRPr="000023B3">
        <w:rPr>
          <w:rFonts w:eastAsia="Calibri"/>
        </w:rPr>
        <w:t xml:space="preserve"> Pasūtītājs uzaicina piedalīties sarunās tikai visus tos Pretendentus, kuri Iepirkuma procedūras 1.posmā netika izslēgti no dalības procedūrā un atbilst izvirzītajām kvalifikācijas prasībām.</w:t>
      </w:r>
    </w:p>
    <w:p w14:paraId="480BC472" w14:textId="69491836" w:rsidR="00D36589" w:rsidRPr="000023B3" w:rsidRDefault="00D3658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 xml:space="preserve">Piedāvājumu vērtēšanas laikā Pasūtītājs pārbauda, vai </w:t>
      </w:r>
      <w:r w:rsidR="00D128C3" w:rsidRPr="000023B3">
        <w:t>P</w:t>
      </w:r>
      <w:r w:rsidRPr="000023B3">
        <w:t xml:space="preserve">iedāvājumā nav aritmētisku kļūdu. Ja šādas kļūdas konstatē, Pasūtītājs tās izlabo. Par kļūdu labojumu un laboto </w:t>
      </w:r>
      <w:r w:rsidR="00D128C3" w:rsidRPr="000023B3">
        <w:t>P</w:t>
      </w:r>
      <w:r w:rsidRPr="000023B3">
        <w:t xml:space="preserve">iedāvājuma summu Pasūtītājs paziņo </w:t>
      </w:r>
      <w:r w:rsidR="005108F0" w:rsidRPr="000023B3">
        <w:t>P</w:t>
      </w:r>
      <w:r w:rsidRPr="000023B3">
        <w:t xml:space="preserve">retendentam, kura pieļautās kļūdas labotas. Vērtējot </w:t>
      </w:r>
      <w:r w:rsidR="00D128C3" w:rsidRPr="000023B3">
        <w:t>F</w:t>
      </w:r>
      <w:r w:rsidRPr="000023B3">
        <w:t>inanšu piedāvājumu, Pasūtītājs ņem vērā labojumus.</w:t>
      </w:r>
    </w:p>
    <w:p w14:paraId="720F586C" w14:textId="77777777" w:rsidR="00D36589" w:rsidRPr="000023B3" w:rsidRDefault="00D36589" w:rsidP="00FC62FA">
      <w:pPr>
        <w:widowControl w:val="0"/>
        <w:numPr>
          <w:ilvl w:val="0"/>
          <w:numId w:val="1"/>
        </w:numPr>
        <w:autoSpaceDE w:val="0"/>
        <w:autoSpaceDN w:val="0"/>
        <w:spacing w:after="120" w:line="242" w:lineRule="auto"/>
        <w:ind w:left="0" w:firstLine="0"/>
        <w:jc w:val="both"/>
        <w:rPr>
          <w:rFonts w:eastAsia="Calibri"/>
          <w:lang w:eastAsia="lv-LV"/>
        </w:rPr>
      </w:pPr>
      <w:r w:rsidRPr="000023B3">
        <w:rPr>
          <w:rFonts w:eastAsia="Calibri"/>
          <w:lang w:eastAsia="lv-LV"/>
        </w:rPr>
        <w:t>Aritmētiskās kļūdas (ja tādas tiks konstatētas) Piedāvājumos tiks labotas šādi:</w:t>
      </w:r>
    </w:p>
    <w:p w14:paraId="51C00C29" w14:textId="77777777" w:rsidR="00D36589" w:rsidRPr="000023B3" w:rsidRDefault="00D36589" w:rsidP="00FC62FA">
      <w:pPr>
        <w:pStyle w:val="ListParagraph"/>
        <w:widowControl w:val="0"/>
        <w:numPr>
          <w:ilvl w:val="1"/>
          <w:numId w:val="1"/>
        </w:numPr>
        <w:autoSpaceDE w:val="0"/>
        <w:autoSpaceDN w:val="0"/>
        <w:spacing w:after="120" w:line="242" w:lineRule="auto"/>
        <w:ind w:left="0" w:firstLine="0"/>
        <w:contextualSpacing w:val="0"/>
        <w:jc w:val="both"/>
        <w:rPr>
          <w:rFonts w:eastAsia="Calibri"/>
          <w:lang w:eastAsia="lv-LV"/>
        </w:rPr>
      </w:pPr>
      <w:r w:rsidRPr="000023B3">
        <w:rPr>
          <w:rFonts w:eastAsia="Calibri"/>
        </w:rPr>
        <w:t>Ja atšķiras skaitļi vārdos no skaitļiem ciparos, vērā tiks ņemti skaitļi vārdos.</w:t>
      </w:r>
    </w:p>
    <w:p w14:paraId="4F9F7482" w14:textId="77777777" w:rsidR="00D36589" w:rsidRPr="000023B3" w:rsidRDefault="00D36589" w:rsidP="00FC62FA">
      <w:pPr>
        <w:pStyle w:val="ListParagraph"/>
        <w:widowControl w:val="0"/>
        <w:numPr>
          <w:ilvl w:val="1"/>
          <w:numId w:val="1"/>
        </w:numPr>
        <w:autoSpaceDE w:val="0"/>
        <w:autoSpaceDN w:val="0"/>
        <w:spacing w:after="120" w:line="242" w:lineRule="auto"/>
        <w:ind w:left="0" w:firstLine="0"/>
        <w:contextualSpacing w:val="0"/>
        <w:jc w:val="both"/>
        <w:rPr>
          <w:rFonts w:eastAsia="Calibri"/>
          <w:lang w:eastAsia="lv-LV"/>
        </w:rPr>
      </w:pPr>
      <w:r w:rsidRPr="000023B3">
        <w:rPr>
          <w:rFonts w:eastAsia="Calibri"/>
        </w:rPr>
        <w:t>Ja atšķiras vienības cena no kopējās cenas, kas iegūta, reizinot vienības cenu ar skaitu, vērā tiks ņemta vienības cena un kopējā cena tiks labota.</w:t>
      </w:r>
    </w:p>
    <w:p w14:paraId="3345837B" w14:textId="77777777" w:rsidR="00D36589" w:rsidRPr="000023B3" w:rsidRDefault="00D36589" w:rsidP="00FC62FA">
      <w:pPr>
        <w:pStyle w:val="ListParagraph"/>
        <w:widowControl w:val="0"/>
        <w:numPr>
          <w:ilvl w:val="1"/>
          <w:numId w:val="1"/>
        </w:numPr>
        <w:autoSpaceDE w:val="0"/>
        <w:autoSpaceDN w:val="0"/>
        <w:spacing w:after="120" w:line="242" w:lineRule="auto"/>
        <w:ind w:left="0" w:firstLine="0"/>
        <w:contextualSpacing w:val="0"/>
        <w:jc w:val="both"/>
        <w:rPr>
          <w:rFonts w:eastAsia="Calibri"/>
          <w:lang w:eastAsia="lv-LV"/>
        </w:rPr>
      </w:pPr>
      <w:r w:rsidRPr="000023B3">
        <w:rPr>
          <w:rFonts w:eastAsia="Calibri"/>
        </w:rPr>
        <w:t>Ja Piedāvājumā konstatēta aritmētiska kļūda nodokļu aprēķināšanā, komisija to labo atbilstoši nodokļu likumos noteiktajai nodokļu aprēķināšanas kārtībai.</w:t>
      </w:r>
    </w:p>
    <w:p w14:paraId="0CD1E0E0" w14:textId="62F85F6C" w:rsidR="00D36589" w:rsidRPr="000023B3" w:rsidRDefault="00D36589"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 xml:space="preserve">Vērtējot </w:t>
      </w:r>
      <w:r w:rsidR="00D128C3" w:rsidRPr="000023B3">
        <w:t>Pi</w:t>
      </w:r>
      <w:r w:rsidRPr="000023B3">
        <w:t xml:space="preserve">edāvājumu, </w:t>
      </w:r>
      <w:r w:rsidR="00D128C3" w:rsidRPr="000023B3">
        <w:t>I</w:t>
      </w:r>
      <w:r w:rsidRPr="000023B3">
        <w:t xml:space="preserve">epirkuma komisija ņem vērā </w:t>
      </w:r>
      <w:r w:rsidR="00D128C3" w:rsidRPr="000023B3">
        <w:t>P</w:t>
      </w:r>
      <w:r w:rsidRPr="000023B3">
        <w:t>iedāvājumā norādīto kopējo cenu bez pievienotās vērtības nodokļa.</w:t>
      </w:r>
    </w:p>
    <w:p w14:paraId="677688A6" w14:textId="5D696EA0" w:rsidR="00B04EC5" w:rsidRPr="000023B3" w:rsidRDefault="00B04EC5"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 xml:space="preserve">Ja </w:t>
      </w:r>
      <w:r w:rsidR="00ED6854" w:rsidRPr="000023B3">
        <w:t>Ie</w:t>
      </w:r>
      <w:r w:rsidRPr="000023B3">
        <w:t xml:space="preserve">pirkuma komisija konstatē, ka Pretendenta </w:t>
      </w:r>
      <w:r w:rsidR="00D128C3" w:rsidRPr="000023B3">
        <w:t>P</w:t>
      </w:r>
      <w:r w:rsidRPr="000023B3">
        <w:t xml:space="preserve">iedāvājums ir nepamatoti lēts, tas tiek noraidīts. </w:t>
      </w:r>
      <w:r w:rsidRPr="000023B3">
        <w:rPr>
          <w:rFonts w:eastAsiaTheme="minorHAnsi"/>
          <w:color w:val="000000"/>
        </w:rPr>
        <w:t xml:space="preserve">Ja </w:t>
      </w:r>
      <w:r w:rsidR="00ED6854" w:rsidRPr="000023B3">
        <w:rPr>
          <w:rFonts w:eastAsiaTheme="minorHAnsi"/>
          <w:color w:val="000000"/>
        </w:rPr>
        <w:t>I</w:t>
      </w:r>
      <w:r w:rsidRPr="000023B3">
        <w:rPr>
          <w:rFonts w:eastAsiaTheme="minorHAnsi"/>
          <w:color w:val="000000"/>
        </w:rPr>
        <w:t xml:space="preserve">epirkuma komisija Pretendenta </w:t>
      </w:r>
      <w:r w:rsidR="00D128C3" w:rsidRPr="000023B3">
        <w:rPr>
          <w:rFonts w:eastAsiaTheme="minorHAnsi"/>
          <w:color w:val="000000"/>
        </w:rPr>
        <w:t>P</w:t>
      </w:r>
      <w:r w:rsidRPr="000023B3">
        <w:rPr>
          <w:rFonts w:eastAsiaTheme="minorHAnsi"/>
          <w:color w:val="000000"/>
        </w:rPr>
        <w:t xml:space="preserve">iedāvājumu uzskata par nepamatoti lētu, </w:t>
      </w:r>
      <w:r w:rsidR="00ED6854" w:rsidRPr="000023B3">
        <w:rPr>
          <w:rFonts w:eastAsiaTheme="minorHAnsi"/>
          <w:color w:val="000000"/>
        </w:rPr>
        <w:t>I</w:t>
      </w:r>
      <w:r w:rsidRPr="000023B3">
        <w:rPr>
          <w:rFonts w:eastAsiaTheme="minorHAnsi"/>
          <w:color w:val="000000"/>
        </w:rPr>
        <w:t xml:space="preserve">epirkuma komisija pirms šāda </w:t>
      </w:r>
      <w:r w:rsidR="00D128C3" w:rsidRPr="000023B3">
        <w:rPr>
          <w:rFonts w:eastAsiaTheme="minorHAnsi"/>
          <w:color w:val="000000"/>
        </w:rPr>
        <w:t>P</w:t>
      </w:r>
      <w:r w:rsidRPr="000023B3">
        <w:rPr>
          <w:rFonts w:eastAsiaTheme="minorHAnsi"/>
          <w:color w:val="000000"/>
        </w:rPr>
        <w:t xml:space="preserve">iedāvājuma iespējamās noraidīšanas rakstveidā pieprasa no Pretendenta detalizētu paskaidrojumu par būtiskiem </w:t>
      </w:r>
      <w:r w:rsidR="00D128C3" w:rsidRPr="000023B3">
        <w:rPr>
          <w:rFonts w:eastAsiaTheme="minorHAnsi"/>
          <w:color w:val="000000"/>
        </w:rPr>
        <w:t>P</w:t>
      </w:r>
      <w:r w:rsidRPr="000023B3">
        <w:rPr>
          <w:rFonts w:eastAsiaTheme="minorHAnsi"/>
          <w:color w:val="000000"/>
        </w:rPr>
        <w:t xml:space="preserve">iedāvājuma nosacījumiem, kā arī ļauj Pretendentam iesniegt pierādījumus, kurus tas uzskata par nepieciešamiem, dodot saprātīgu termiņu paskaidrojuma un pierādījumu iesniegšanai. Pretendenta </w:t>
      </w:r>
      <w:r w:rsidR="00D128C3" w:rsidRPr="000023B3">
        <w:rPr>
          <w:rFonts w:eastAsiaTheme="minorHAnsi"/>
          <w:color w:val="000000"/>
        </w:rPr>
        <w:t>P</w:t>
      </w:r>
      <w:r w:rsidRPr="000023B3">
        <w:rPr>
          <w:rFonts w:eastAsiaTheme="minorHAnsi"/>
          <w:color w:val="000000"/>
        </w:rPr>
        <w:t>iedāvājums tiek noraidīts tikai gadījumā, ja Pretendents nav varējis norādīt tehnoloģijas, tehniskos risinājumus, tirgus apstākļus, preces īpašības vai citus objektīvus pierādījumus, kas ļauj piedāvāt tik lētu cenu.</w:t>
      </w:r>
    </w:p>
    <w:p w14:paraId="49653A7F" w14:textId="004D1086" w:rsidR="00B04EC5" w:rsidRPr="000023B3" w:rsidRDefault="00B04EC5"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Pēc </w:t>
      </w:r>
      <w:r w:rsidR="00D128C3" w:rsidRPr="000023B3">
        <w:rPr>
          <w:rFonts w:eastAsiaTheme="minorHAnsi"/>
          <w:color w:val="000000"/>
        </w:rPr>
        <w:t>P</w:t>
      </w:r>
      <w:r w:rsidRPr="000023B3">
        <w:rPr>
          <w:rFonts w:eastAsiaTheme="minorHAnsi"/>
          <w:color w:val="000000"/>
        </w:rPr>
        <w:t xml:space="preserve">iedāvājumu atbilstības pārbaudes </w:t>
      </w:r>
      <w:r w:rsidR="00D128C3" w:rsidRPr="000023B3">
        <w:rPr>
          <w:rFonts w:eastAsiaTheme="minorHAnsi"/>
          <w:color w:val="000000"/>
        </w:rPr>
        <w:t>I</w:t>
      </w:r>
      <w:r w:rsidRPr="000023B3">
        <w:rPr>
          <w:rFonts w:eastAsiaTheme="minorHAnsi"/>
          <w:color w:val="000000"/>
        </w:rPr>
        <w:t xml:space="preserve">epirkuma komisija vērtē </w:t>
      </w:r>
      <w:r w:rsidR="00D128C3" w:rsidRPr="000023B3">
        <w:t>P</w:t>
      </w:r>
      <w:r w:rsidRPr="000023B3">
        <w:t xml:space="preserve">iedāvājumus saskaņā ar turpmāk noteiktajiem </w:t>
      </w:r>
      <w:r w:rsidR="00D128C3" w:rsidRPr="000023B3">
        <w:t>P</w:t>
      </w:r>
      <w:r w:rsidRPr="000023B3">
        <w:t>iedāvājumu vērtēšanas kritērijiem</w:t>
      </w:r>
      <w:r w:rsidRPr="000023B3">
        <w:rPr>
          <w:rFonts w:eastAsiaTheme="minorHAnsi"/>
          <w:color w:val="000000"/>
        </w:rPr>
        <w:t xml:space="preserve">, izvēloties saimnieciski visizdevīgāko </w:t>
      </w:r>
      <w:r w:rsidR="00D128C3" w:rsidRPr="000023B3">
        <w:rPr>
          <w:rFonts w:eastAsiaTheme="minorHAnsi"/>
          <w:color w:val="000000"/>
        </w:rPr>
        <w:t>P</w:t>
      </w:r>
      <w:r w:rsidRPr="000023B3">
        <w:rPr>
          <w:rFonts w:eastAsiaTheme="minorHAnsi"/>
          <w:color w:val="000000"/>
        </w:rPr>
        <w:t xml:space="preserve">iedāvājumu no </w:t>
      </w:r>
      <w:r w:rsidR="00D128C3" w:rsidRPr="000023B3">
        <w:rPr>
          <w:rFonts w:eastAsiaTheme="minorHAnsi"/>
          <w:color w:val="000000"/>
        </w:rPr>
        <w:t>P</w:t>
      </w:r>
      <w:r w:rsidRPr="000023B3">
        <w:rPr>
          <w:rFonts w:eastAsiaTheme="minorHAnsi"/>
          <w:color w:val="000000"/>
        </w:rPr>
        <w:t>iedāvājumiem, kas atbilst Iepirkuma procedūras dokumentos noteiktajām prasībām.</w:t>
      </w:r>
    </w:p>
    <w:p w14:paraId="61BCD3B3" w14:textId="4EFC1ED0" w:rsidR="00A90971" w:rsidRPr="000023B3" w:rsidRDefault="00B04EC5"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 xml:space="preserve">Saimnieciski izdevīgākais </w:t>
      </w:r>
      <w:r w:rsidR="00D128C3" w:rsidRPr="000023B3">
        <w:t>P</w:t>
      </w:r>
      <w:r w:rsidRPr="000023B3">
        <w:t xml:space="preserve">iedāvājums tiks noteikts pamatojoties uz šādiem </w:t>
      </w:r>
      <w:r w:rsidR="00D128C3" w:rsidRPr="000023B3">
        <w:t>P</w:t>
      </w:r>
      <w:r w:rsidRPr="000023B3">
        <w:t>iedāvājuma izvēles kritērijiem:</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5103"/>
        <w:gridCol w:w="1703"/>
      </w:tblGrid>
      <w:tr w:rsidR="003C477C" w:rsidRPr="000023B3" w14:paraId="1E01AC71" w14:textId="77777777" w:rsidTr="00385B56">
        <w:tc>
          <w:tcPr>
            <w:tcW w:w="1559" w:type="dxa"/>
            <w:shd w:val="clear" w:color="auto" w:fill="C0C0C0"/>
          </w:tcPr>
          <w:p w14:paraId="79F9CEDC" w14:textId="37937E0C" w:rsidR="003C477C" w:rsidRPr="000023B3" w:rsidRDefault="003C477C" w:rsidP="00C637BC">
            <w:pPr>
              <w:widowControl w:val="0"/>
              <w:autoSpaceDE w:val="0"/>
              <w:autoSpaceDN w:val="0"/>
              <w:adjustRightInd w:val="0"/>
              <w:spacing w:before="14" w:line="242" w:lineRule="auto"/>
              <w:ind w:right="-20"/>
              <w:jc w:val="center"/>
            </w:pPr>
            <w:r w:rsidRPr="000023B3">
              <w:t>Nr.p.k.</w:t>
            </w:r>
          </w:p>
        </w:tc>
        <w:tc>
          <w:tcPr>
            <w:tcW w:w="5103" w:type="dxa"/>
            <w:shd w:val="clear" w:color="auto" w:fill="C0C0C0"/>
          </w:tcPr>
          <w:p w14:paraId="31FE682D" w14:textId="30575499" w:rsidR="003C477C" w:rsidRPr="000023B3" w:rsidRDefault="003C477C" w:rsidP="00C637BC">
            <w:pPr>
              <w:widowControl w:val="0"/>
              <w:autoSpaceDE w:val="0"/>
              <w:autoSpaceDN w:val="0"/>
              <w:adjustRightInd w:val="0"/>
              <w:spacing w:before="14" w:line="242" w:lineRule="auto"/>
              <w:ind w:left="2175" w:right="-20"/>
            </w:pPr>
            <w:r w:rsidRPr="000023B3">
              <w:t>Kritēriji</w:t>
            </w:r>
          </w:p>
        </w:tc>
        <w:tc>
          <w:tcPr>
            <w:tcW w:w="1703" w:type="dxa"/>
            <w:shd w:val="clear" w:color="auto" w:fill="C0C0C0"/>
          </w:tcPr>
          <w:p w14:paraId="05EADBDF" w14:textId="21553AF0" w:rsidR="003C477C" w:rsidRPr="000023B3" w:rsidRDefault="003C477C" w:rsidP="00C637BC">
            <w:pPr>
              <w:widowControl w:val="0"/>
              <w:autoSpaceDE w:val="0"/>
              <w:autoSpaceDN w:val="0"/>
              <w:adjustRightInd w:val="0"/>
              <w:spacing w:before="14" w:line="242" w:lineRule="auto"/>
              <w:ind w:left="428" w:right="-20"/>
            </w:pPr>
            <w:r w:rsidRPr="000023B3">
              <w:t>Īpatsvars</w:t>
            </w:r>
          </w:p>
        </w:tc>
      </w:tr>
      <w:tr w:rsidR="008B1337" w:rsidRPr="000023B3" w14:paraId="15D475BC" w14:textId="77777777" w:rsidTr="00385B56">
        <w:tc>
          <w:tcPr>
            <w:tcW w:w="1559" w:type="dxa"/>
            <w:shd w:val="clear" w:color="auto" w:fill="auto"/>
          </w:tcPr>
          <w:p w14:paraId="414127E5" w14:textId="77777777" w:rsidR="008B1337" w:rsidRPr="000023B3" w:rsidRDefault="008B1337" w:rsidP="00C637BC">
            <w:pPr>
              <w:widowControl w:val="0"/>
              <w:autoSpaceDE w:val="0"/>
              <w:autoSpaceDN w:val="0"/>
              <w:adjustRightInd w:val="0"/>
              <w:spacing w:before="15" w:line="242" w:lineRule="auto"/>
              <w:ind w:left="700" w:right="-20"/>
            </w:pPr>
            <w:r w:rsidRPr="000023B3">
              <w:t>1.</w:t>
            </w:r>
          </w:p>
        </w:tc>
        <w:tc>
          <w:tcPr>
            <w:tcW w:w="5103" w:type="dxa"/>
            <w:shd w:val="clear" w:color="auto" w:fill="auto"/>
          </w:tcPr>
          <w:p w14:paraId="7BA4428C" w14:textId="5D48A01D" w:rsidR="008B1337" w:rsidRPr="000023B3" w:rsidRDefault="008B1337" w:rsidP="00C637BC">
            <w:pPr>
              <w:widowControl w:val="0"/>
              <w:autoSpaceDE w:val="0"/>
              <w:autoSpaceDN w:val="0"/>
              <w:adjustRightInd w:val="0"/>
              <w:spacing w:before="15" w:line="242" w:lineRule="auto"/>
              <w:ind w:left="108" w:right="-20"/>
            </w:pPr>
            <w:r w:rsidRPr="000023B3">
              <w:t>Piedāvājuma cena</w:t>
            </w:r>
          </w:p>
        </w:tc>
        <w:tc>
          <w:tcPr>
            <w:tcW w:w="1703" w:type="dxa"/>
            <w:shd w:val="clear" w:color="auto" w:fill="auto"/>
          </w:tcPr>
          <w:p w14:paraId="6799E433" w14:textId="3CB4DE79" w:rsidR="008B1337" w:rsidRPr="000023B3" w:rsidRDefault="008B1337" w:rsidP="00C637BC">
            <w:pPr>
              <w:widowControl w:val="0"/>
              <w:autoSpaceDE w:val="0"/>
              <w:autoSpaceDN w:val="0"/>
              <w:adjustRightInd w:val="0"/>
              <w:spacing w:before="15" w:line="242" w:lineRule="auto"/>
              <w:ind w:left="742" w:right="-20"/>
            </w:pPr>
            <w:r w:rsidRPr="000023B3">
              <w:t>85</w:t>
            </w:r>
          </w:p>
        </w:tc>
      </w:tr>
      <w:tr w:rsidR="008B1337" w:rsidRPr="000023B3" w14:paraId="631C759B" w14:textId="77777777" w:rsidTr="00385B56">
        <w:tc>
          <w:tcPr>
            <w:tcW w:w="1559" w:type="dxa"/>
            <w:shd w:val="clear" w:color="auto" w:fill="auto"/>
          </w:tcPr>
          <w:p w14:paraId="12B574C8" w14:textId="77777777" w:rsidR="008B1337" w:rsidRPr="000023B3" w:rsidRDefault="008B1337" w:rsidP="00C637BC">
            <w:pPr>
              <w:widowControl w:val="0"/>
              <w:autoSpaceDE w:val="0"/>
              <w:autoSpaceDN w:val="0"/>
              <w:adjustRightInd w:val="0"/>
              <w:spacing w:line="242" w:lineRule="auto"/>
              <w:ind w:left="700" w:right="-20"/>
            </w:pPr>
            <w:r w:rsidRPr="000023B3">
              <w:t>2.</w:t>
            </w:r>
          </w:p>
        </w:tc>
        <w:tc>
          <w:tcPr>
            <w:tcW w:w="5103" w:type="dxa"/>
            <w:shd w:val="clear" w:color="auto" w:fill="auto"/>
          </w:tcPr>
          <w:p w14:paraId="564DDB12" w14:textId="649689C2" w:rsidR="008B1337" w:rsidRPr="000023B3" w:rsidRDefault="008B1337" w:rsidP="00C637BC">
            <w:pPr>
              <w:widowControl w:val="0"/>
              <w:autoSpaceDE w:val="0"/>
              <w:autoSpaceDN w:val="0"/>
              <w:adjustRightInd w:val="0"/>
              <w:spacing w:before="11" w:line="242" w:lineRule="auto"/>
              <w:ind w:left="108" w:right="26"/>
            </w:pPr>
            <w:r w:rsidRPr="000023B3">
              <w:t>Izpildes termiņš</w:t>
            </w:r>
          </w:p>
        </w:tc>
        <w:tc>
          <w:tcPr>
            <w:tcW w:w="1703" w:type="dxa"/>
            <w:shd w:val="clear" w:color="auto" w:fill="auto"/>
          </w:tcPr>
          <w:p w14:paraId="03DA2725" w14:textId="0BAE9FAF" w:rsidR="008B1337" w:rsidRPr="000023B3" w:rsidRDefault="008B1337" w:rsidP="00C637BC">
            <w:pPr>
              <w:widowControl w:val="0"/>
              <w:autoSpaceDE w:val="0"/>
              <w:autoSpaceDN w:val="0"/>
              <w:adjustRightInd w:val="0"/>
              <w:spacing w:line="242" w:lineRule="auto"/>
              <w:ind w:left="742" w:right="-20"/>
            </w:pPr>
            <w:r w:rsidRPr="000023B3">
              <w:t>10</w:t>
            </w:r>
          </w:p>
        </w:tc>
      </w:tr>
      <w:tr w:rsidR="008B1337" w:rsidRPr="000023B3" w14:paraId="3E07921E" w14:textId="77777777" w:rsidTr="00385B56">
        <w:tc>
          <w:tcPr>
            <w:tcW w:w="1559" w:type="dxa"/>
            <w:shd w:val="clear" w:color="auto" w:fill="auto"/>
          </w:tcPr>
          <w:p w14:paraId="55D899DE" w14:textId="77777777" w:rsidR="008B1337" w:rsidRPr="000023B3" w:rsidRDefault="008B1337" w:rsidP="00C637BC">
            <w:pPr>
              <w:widowControl w:val="0"/>
              <w:autoSpaceDE w:val="0"/>
              <w:autoSpaceDN w:val="0"/>
              <w:adjustRightInd w:val="0"/>
              <w:spacing w:line="242" w:lineRule="auto"/>
              <w:ind w:left="700" w:right="-20"/>
            </w:pPr>
            <w:r w:rsidRPr="000023B3">
              <w:t>3.</w:t>
            </w:r>
          </w:p>
        </w:tc>
        <w:tc>
          <w:tcPr>
            <w:tcW w:w="5103" w:type="dxa"/>
            <w:shd w:val="clear" w:color="auto" w:fill="auto"/>
          </w:tcPr>
          <w:p w14:paraId="7193BC54" w14:textId="7834F083" w:rsidR="008B1337" w:rsidRPr="000023B3" w:rsidRDefault="008B1337" w:rsidP="00C637BC">
            <w:pPr>
              <w:widowControl w:val="0"/>
              <w:autoSpaceDE w:val="0"/>
              <w:autoSpaceDN w:val="0"/>
              <w:adjustRightInd w:val="0"/>
              <w:spacing w:before="11" w:line="242" w:lineRule="auto"/>
              <w:ind w:left="108" w:right="26"/>
            </w:pPr>
            <w:r w:rsidRPr="000023B3">
              <w:t>Siltuma vadītspējas koeficients visām būvdarbos pielietotajām caurulēm (λ - lambda)</w:t>
            </w:r>
          </w:p>
        </w:tc>
        <w:tc>
          <w:tcPr>
            <w:tcW w:w="1703" w:type="dxa"/>
            <w:shd w:val="clear" w:color="auto" w:fill="auto"/>
          </w:tcPr>
          <w:p w14:paraId="4BACC4D2" w14:textId="53533A03" w:rsidR="008B1337" w:rsidRPr="000023B3" w:rsidRDefault="008B1337" w:rsidP="00C637BC">
            <w:pPr>
              <w:widowControl w:val="0"/>
              <w:autoSpaceDE w:val="0"/>
              <w:autoSpaceDN w:val="0"/>
              <w:adjustRightInd w:val="0"/>
              <w:spacing w:line="242" w:lineRule="auto"/>
              <w:ind w:left="742" w:right="-20"/>
            </w:pPr>
            <w:r w:rsidRPr="000023B3">
              <w:t>5</w:t>
            </w:r>
          </w:p>
        </w:tc>
      </w:tr>
      <w:tr w:rsidR="003C477C" w:rsidRPr="000023B3" w14:paraId="1C2B2E97" w14:textId="77777777" w:rsidTr="00385B56">
        <w:tc>
          <w:tcPr>
            <w:tcW w:w="1559" w:type="dxa"/>
            <w:shd w:val="clear" w:color="auto" w:fill="auto"/>
          </w:tcPr>
          <w:p w14:paraId="437D5CF8" w14:textId="77777777" w:rsidR="003C477C" w:rsidRPr="000023B3" w:rsidRDefault="003C477C" w:rsidP="00C637BC">
            <w:pPr>
              <w:widowControl w:val="0"/>
              <w:autoSpaceDE w:val="0"/>
              <w:autoSpaceDN w:val="0"/>
              <w:adjustRightInd w:val="0"/>
              <w:spacing w:line="242" w:lineRule="auto"/>
              <w:ind w:left="802" w:right="-20"/>
            </w:pPr>
          </w:p>
        </w:tc>
        <w:tc>
          <w:tcPr>
            <w:tcW w:w="5103" w:type="dxa"/>
            <w:shd w:val="clear" w:color="auto" w:fill="auto"/>
          </w:tcPr>
          <w:p w14:paraId="1601C2B1" w14:textId="7DB31E19" w:rsidR="003C477C" w:rsidRPr="000023B3" w:rsidRDefault="003C477C" w:rsidP="00C637BC">
            <w:pPr>
              <w:widowControl w:val="0"/>
              <w:autoSpaceDE w:val="0"/>
              <w:autoSpaceDN w:val="0"/>
              <w:adjustRightInd w:val="0"/>
              <w:spacing w:before="11" w:line="242" w:lineRule="auto"/>
              <w:ind w:left="4432" w:right="-20"/>
            </w:pPr>
            <w:r w:rsidRPr="000023B3">
              <w:t>Kopā:</w:t>
            </w:r>
          </w:p>
        </w:tc>
        <w:tc>
          <w:tcPr>
            <w:tcW w:w="1703" w:type="dxa"/>
            <w:shd w:val="clear" w:color="auto" w:fill="auto"/>
          </w:tcPr>
          <w:p w14:paraId="5C96B1AD" w14:textId="77777777" w:rsidR="003C477C" w:rsidRPr="000023B3" w:rsidRDefault="003C477C" w:rsidP="00C637BC">
            <w:pPr>
              <w:widowControl w:val="0"/>
              <w:autoSpaceDE w:val="0"/>
              <w:autoSpaceDN w:val="0"/>
              <w:adjustRightInd w:val="0"/>
              <w:spacing w:before="11" w:line="242" w:lineRule="auto"/>
              <w:ind w:left="682" w:right="-20"/>
            </w:pPr>
            <w:r w:rsidRPr="000023B3">
              <w:t>100</w:t>
            </w:r>
          </w:p>
        </w:tc>
      </w:tr>
    </w:tbl>
    <w:p w14:paraId="3FA70A2F" w14:textId="77777777" w:rsidR="003C477C" w:rsidRPr="000023B3" w:rsidRDefault="003C477C" w:rsidP="00C637BC">
      <w:pPr>
        <w:pStyle w:val="ListParagraph"/>
        <w:spacing w:after="120" w:line="242" w:lineRule="auto"/>
        <w:ind w:left="0"/>
        <w:contextualSpacing w:val="0"/>
        <w:jc w:val="both"/>
      </w:pPr>
    </w:p>
    <w:p w14:paraId="063E70D0" w14:textId="63CDF29B" w:rsidR="003C477C" w:rsidRPr="000023B3" w:rsidRDefault="003C477C" w:rsidP="00C637BC">
      <w:pPr>
        <w:widowControl w:val="0"/>
        <w:autoSpaceDE w:val="0"/>
        <w:autoSpaceDN w:val="0"/>
        <w:adjustRightInd w:val="0"/>
        <w:spacing w:after="120" w:line="242" w:lineRule="auto"/>
        <w:jc w:val="both"/>
      </w:pPr>
      <w:r w:rsidRPr="000023B3">
        <w:t xml:space="preserve">Saimnieciski visizdevīgākais </w:t>
      </w:r>
      <w:r w:rsidR="00D128C3" w:rsidRPr="000023B3">
        <w:t>P</w:t>
      </w:r>
      <w:r w:rsidRPr="000023B3">
        <w:t xml:space="preserve">iedāvājums tiek noteikts, summējot visus </w:t>
      </w:r>
      <w:r w:rsidR="00D128C3" w:rsidRPr="000023B3">
        <w:t>P</w:t>
      </w:r>
      <w:r w:rsidRPr="000023B3">
        <w:t xml:space="preserve">iedāvājuma izvēles kritērijus kopā. Novērtējums punktos tiek noapaļots līdz divām zīmēm aiz komata. Saimnieciski visizdevīgākais ir </w:t>
      </w:r>
      <w:r w:rsidR="00D128C3" w:rsidRPr="000023B3">
        <w:t>P</w:t>
      </w:r>
      <w:r w:rsidRPr="000023B3">
        <w:t>iedāvājums, kurš kopvērtējumā ir ieguvis visvairāk punktu. Maksimālais punktu skaits ir 100 punkti.</w:t>
      </w:r>
    </w:p>
    <w:p w14:paraId="247A96D5" w14:textId="77777777" w:rsidR="003C477C" w:rsidRPr="000023B3" w:rsidRDefault="003C477C" w:rsidP="00C637BC">
      <w:pPr>
        <w:widowControl w:val="0"/>
        <w:autoSpaceDE w:val="0"/>
        <w:autoSpaceDN w:val="0"/>
        <w:adjustRightInd w:val="0"/>
        <w:spacing w:after="120" w:line="242" w:lineRule="auto"/>
        <w:jc w:val="both"/>
      </w:pPr>
    </w:p>
    <w:p w14:paraId="5071A421" w14:textId="7751D013" w:rsidR="003A6FA5" w:rsidRPr="000023B3" w:rsidRDefault="003A6FA5" w:rsidP="00C637BC">
      <w:pPr>
        <w:widowControl w:val="0"/>
        <w:autoSpaceDE w:val="0"/>
        <w:autoSpaceDN w:val="0"/>
        <w:adjustRightInd w:val="0"/>
        <w:spacing w:after="120" w:line="242" w:lineRule="auto"/>
        <w:jc w:val="both"/>
      </w:pPr>
      <w:r w:rsidRPr="000023B3">
        <w:rPr>
          <w:b/>
          <w:bCs/>
        </w:rPr>
        <w:t>Piedāvājuma</w:t>
      </w:r>
      <w:r w:rsidRPr="000023B3">
        <w:rPr>
          <w:b/>
        </w:rPr>
        <w:t xml:space="preserve"> </w:t>
      </w:r>
      <w:r w:rsidRPr="000023B3">
        <w:rPr>
          <w:b/>
          <w:bCs/>
        </w:rPr>
        <w:t>cena</w:t>
      </w:r>
      <w:r w:rsidRPr="000023B3">
        <w:rPr>
          <w:b/>
        </w:rPr>
        <w:t xml:space="preserve"> (</w:t>
      </w:r>
      <w:r w:rsidRPr="000023B3">
        <w:rPr>
          <w:b/>
          <w:i/>
        </w:rPr>
        <w:t>euro</w:t>
      </w:r>
      <w:r w:rsidRPr="000023B3">
        <w:rPr>
          <w:b/>
        </w:rPr>
        <w:t>)</w:t>
      </w:r>
      <w:r w:rsidRPr="000023B3">
        <w:t xml:space="preserve"> – </w:t>
      </w:r>
      <w:r w:rsidR="00D128C3" w:rsidRPr="000023B3">
        <w:t>P</w:t>
      </w:r>
      <w:r w:rsidRPr="000023B3">
        <w:t xml:space="preserve">iedāvājumam ar viszemāko cenu tiks piešķirti 85 punkti, bet pārējiem </w:t>
      </w:r>
      <w:r w:rsidR="00D128C3" w:rsidRPr="000023B3">
        <w:t>P</w:t>
      </w:r>
      <w:r w:rsidRPr="000023B3">
        <w:t xml:space="preserve">iedāvājumiem punkti tiks aprēķināti proporcionāli attiecībā pret </w:t>
      </w:r>
      <w:r w:rsidR="00D128C3" w:rsidRPr="000023B3">
        <w:t>P</w:t>
      </w:r>
      <w:r w:rsidRPr="000023B3">
        <w:t>iedāvājumu ar viszemāko cenu:</w:t>
      </w:r>
    </w:p>
    <w:p w14:paraId="32B255B7" w14:textId="77777777" w:rsidR="003A6FA5" w:rsidRPr="000023B3" w:rsidRDefault="003A6FA5" w:rsidP="00C637BC">
      <w:pPr>
        <w:widowControl w:val="0"/>
        <w:autoSpaceDE w:val="0"/>
        <w:autoSpaceDN w:val="0"/>
        <w:adjustRightInd w:val="0"/>
        <w:spacing w:after="120" w:line="242" w:lineRule="auto"/>
        <w:rPr>
          <w:sz w:val="2"/>
          <w:szCs w:val="2"/>
        </w:rPr>
      </w:pPr>
    </w:p>
    <w:p w14:paraId="7E8F0B25" w14:textId="17F5496F" w:rsidR="003A6FA5" w:rsidRPr="000023B3" w:rsidRDefault="003A6FA5" w:rsidP="00C637BC">
      <w:pPr>
        <w:pStyle w:val="ListParagraph"/>
        <w:spacing w:after="120" w:line="242" w:lineRule="auto"/>
        <w:ind w:left="0"/>
        <w:contextualSpacing w:val="0"/>
        <w:jc w:val="center"/>
        <w:rPr>
          <w:i/>
          <w:u w:val="single"/>
        </w:rPr>
      </w:pPr>
      <w:r w:rsidRPr="000023B3">
        <w:rPr>
          <w:i/>
          <w:u w:val="single"/>
        </w:rPr>
        <w:t xml:space="preserve">Viszemākā piedāvātā cena/ Pretendenta N </w:t>
      </w:r>
      <w:r w:rsidR="005A20B6" w:rsidRPr="000023B3">
        <w:rPr>
          <w:i/>
          <w:u w:val="single"/>
        </w:rPr>
        <w:t>P</w:t>
      </w:r>
      <w:r w:rsidRPr="000023B3">
        <w:rPr>
          <w:i/>
          <w:u w:val="single"/>
        </w:rPr>
        <w:t>iedāvājuma cena X 85</w:t>
      </w:r>
    </w:p>
    <w:p w14:paraId="50AB7716" w14:textId="5A723183" w:rsidR="003A6FA5" w:rsidRPr="000023B3" w:rsidRDefault="00526F66" w:rsidP="00C637BC">
      <w:pPr>
        <w:widowControl w:val="0"/>
        <w:autoSpaceDE w:val="0"/>
        <w:autoSpaceDN w:val="0"/>
        <w:adjustRightInd w:val="0"/>
        <w:spacing w:after="120" w:line="242" w:lineRule="auto"/>
        <w:jc w:val="both"/>
      </w:pPr>
      <w:r w:rsidRPr="000023B3">
        <w:rPr>
          <w:b/>
          <w:bCs/>
        </w:rPr>
        <w:t>Darbu i</w:t>
      </w:r>
      <w:r w:rsidR="003A6FA5" w:rsidRPr="000023B3">
        <w:rPr>
          <w:b/>
          <w:bCs/>
        </w:rPr>
        <w:t>zpildes termiņš</w:t>
      </w:r>
      <w:r w:rsidR="003A6FA5" w:rsidRPr="000023B3">
        <w:t xml:space="preserve"> </w:t>
      </w:r>
      <w:r w:rsidR="003A6FA5" w:rsidRPr="000023B3">
        <w:rPr>
          <w:b/>
          <w:bCs/>
        </w:rPr>
        <w:t>(dienas)</w:t>
      </w:r>
      <w:r w:rsidR="003A6FA5" w:rsidRPr="000023B3">
        <w:t xml:space="preserve"> – </w:t>
      </w:r>
      <w:r w:rsidR="005A20B6" w:rsidRPr="000023B3">
        <w:t>P</w:t>
      </w:r>
      <w:r w:rsidR="003A6FA5" w:rsidRPr="000023B3">
        <w:t>iedāvājumam ar visīs</w:t>
      </w:r>
      <w:r w:rsidR="005A20B6" w:rsidRPr="000023B3">
        <w:t>ā</w:t>
      </w:r>
      <w:r w:rsidR="003A6FA5" w:rsidRPr="000023B3">
        <w:t xml:space="preserve">ko dienu skaitu tiks piešķirti 10 punkti, bet pārējiem </w:t>
      </w:r>
      <w:r w:rsidR="005A20B6" w:rsidRPr="000023B3">
        <w:t>P</w:t>
      </w:r>
      <w:r w:rsidR="003A6FA5" w:rsidRPr="000023B3">
        <w:t xml:space="preserve">iedāvājumiem punkti tiks aprēķināti proporcionāli attiecībā pret </w:t>
      </w:r>
      <w:r w:rsidR="005A20B6" w:rsidRPr="000023B3">
        <w:t>P</w:t>
      </w:r>
      <w:r w:rsidR="003A6FA5" w:rsidRPr="000023B3">
        <w:t>iedāvājumu ar visīs</w:t>
      </w:r>
      <w:r w:rsidR="005A20B6" w:rsidRPr="000023B3">
        <w:t>ā</w:t>
      </w:r>
      <w:r w:rsidR="003A6FA5" w:rsidRPr="000023B3">
        <w:t>ko dienu skaitu:</w:t>
      </w:r>
    </w:p>
    <w:p w14:paraId="5D046F84" w14:textId="77777777" w:rsidR="003A6FA5" w:rsidRPr="000023B3" w:rsidRDefault="003A6FA5" w:rsidP="00C637BC">
      <w:pPr>
        <w:widowControl w:val="0"/>
        <w:autoSpaceDE w:val="0"/>
        <w:autoSpaceDN w:val="0"/>
        <w:adjustRightInd w:val="0"/>
        <w:spacing w:after="120" w:line="242" w:lineRule="auto"/>
        <w:rPr>
          <w:sz w:val="2"/>
          <w:szCs w:val="2"/>
        </w:rPr>
      </w:pPr>
    </w:p>
    <w:p w14:paraId="0E3703B5" w14:textId="66D1699B" w:rsidR="003A6FA5" w:rsidRPr="000023B3" w:rsidRDefault="003A08D9" w:rsidP="00C637BC">
      <w:pPr>
        <w:widowControl w:val="0"/>
        <w:autoSpaceDE w:val="0"/>
        <w:autoSpaceDN w:val="0"/>
        <w:adjustRightInd w:val="0"/>
        <w:spacing w:after="120" w:line="242" w:lineRule="auto"/>
        <w:jc w:val="center"/>
        <w:rPr>
          <w:i/>
        </w:rPr>
      </w:pPr>
      <w:r w:rsidRPr="000023B3">
        <w:rPr>
          <w:i/>
          <w:u w:val="single"/>
        </w:rPr>
        <w:t xml:space="preserve">Visīsākais piedāvātais </w:t>
      </w:r>
      <w:r w:rsidR="00E76A39" w:rsidRPr="000023B3">
        <w:rPr>
          <w:i/>
          <w:u w:val="single"/>
        </w:rPr>
        <w:t xml:space="preserve">darbu </w:t>
      </w:r>
      <w:r w:rsidRPr="000023B3">
        <w:rPr>
          <w:i/>
          <w:u w:val="single"/>
        </w:rPr>
        <w:t xml:space="preserve">izpildes termiņš / </w:t>
      </w:r>
      <w:r w:rsidR="003A6FA5" w:rsidRPr="000023B3">
        <w:rPr>
          <w:i/>
          <w:u w:val="single"/>
        </w:rPr>
        <w:t>Pretendenta N piedāvāt</w:t>
      </w:r>
      <w:r w:rsidRPr="000023B3">
        <w:rPr>
          <w:i/>
          <w:u w:val="single"/>
        </w:rPr>
        <w:t>ai</w:t>
      </w:r>
      <w:r w:rsidR="003A6FA5" w:rsidRPr="000023B3">
        <w:rPr>
          <w:i/>
          <w:u w:val="single"/>
        </w:rPr>
        <w:t xml:space="preserve">s </w:t>
      </w:r>
      <w:r w:rsidR="00E76A39" w:rsidRPr="000023B3">
        <w:rPr>
          <w:i/>
          <w:u w:val="single"/>
        </w:rPr>
        <w:t xml:space="preserve">darbu </w:t>
      </w:r>
      <w:r w:rsidR="003A6FA5" w:rsidRPr="000023B3">
        <w:rPr>
          <w:i/>
          <w:u w:val="single"/>
        </w:rPr>
        <w:t>izpildes termiņš X 10</w:t>
      </w:r>
    </w:p>
    <w:p w14:paraId="6F95E7AE" w14:textId="77777777" w:rsidR="003A6FA5" w:rsidRPr="000023B3" w:rsidRDefault="003A6FA5" w:rsidP="00C637BC">
      <w:pPr>
        <w:widowControl w:val="0"/>
        <w:autoSpaceDE w:val="0"/>
        <w:autoSpaceDN w:val="0"/>
        <w:adjustRightInd w:val="0"/>
        <w:spacing w:after="120" w:line="242" w:lineRule="auto"/>
        <w:jc w:val="both"/>
      </w:pPr>
    </w:p>
    <w:p w14:paraId="64E5EF80" w14:textId="32B1B5E7" w:rsidR="003A6FA5" w:rsidRPr="000023B3" w:rsidRDefault="00203CC1" w:rsidP="00C637BC">
      <w:pPr>
        <w:widowControl w:val="0"/>
        <w:autoSpaceDE w:val="0"/>
        <w:autoSpaceDN w:val="0"/>
        <w:adjustRightInd w:val="0"/>
        <w:spacing w:after="120" w:line="242" w:lineRule="auto"/>
        <w:jc w:val="both"/>
        <w:rPr>
          <w:rFonts w:eastAsiaTheme="minorHAnsi"/>
          <w:color w:val="000000"/>
        </w:rPr>
      </w:pPr>
      <w:r w:rsidRPr="000023B3">
        <w:t xml:space="preserve">Piedāvājot </w:t>
      </w:r>
      <w:r w:rsidR="00E76A39" w:rsidRPr="000023B3">
        <w:t xml:space="preserve">darbu </w:t>
      </w:r>
      <w:r w:rsidRPr="000023B3">
        <w:t>izpildes termiņu jāņem vērā, ka izpildes termiņš tiek vērtēts ar nosacījumu, ka tas nepārsniedz Nolikuma 5.2.punktā noteikto maksimāli pieļaujamo Līguma izpildes termiņu.</w:t>
      </w:r>
    </w:p>
    <w:p w14:paraId="6421F3EA" w14:textId="77777777" w:rsidR="003A6FA5" w:rsidRPr="000023B3" w:rsidRDefault="003A6FA5" w:rsidP="00C637BC">
      <w:pPr>
        <w:widowControl w:val="0"/>
        <w:autoSpaceDE w:val="0"/>
        <w:autoSpaceDN w:val="0"/>
        <w:adjustRightInd w:val="0"/>
        <w:spacing w:after="120" w:line="242" w:lineRule="auto"/>
        <w:jc w:val="both"/>
        <w:rPr>
          <w:b/>
          <w:bCs/>
        </w:rPr>
      </w:pPr>
    </w:p>
    <w:p w14:paraId="05973FDD" w14:textId="5822039F" w:rsidR="003A6FA5" w:rsidRPr="000023B3" w:rsidRDefault="003A6FA5" w:rsidP="00C637BC">
      <w:pPr>
        <w:widowControl w:val="0"/>
        <w:autoSpaceDE w:val="0"/>
        <w:autoSpaceDN w:val="0"/>
        <w:adjustRightInd w:val="0"/>
        <w:spacing w:after="120" w:line="242" w:lineRule="auto"/>
        <w:jc w:val="both"/>
      </w:pPr>
      <w:r w:rsidRPr="000023B3">
        <w:rPr>
          <w:b/>
          <w:bCs/>
        </w:rPr>
        <w:t>Siltuma</w:t>
      </w:r>
      <w:r w:rsidRPr="000023B3">
        <w:t xml:space="preserve"> </w:t>
      </w:r>
      <w:r w:rsidRPr="000023B3">
        <w:rPr>
          <w:b/>
          <w:bCs/>
        </w:rPr>
        <w:t>vadītspējas</w:t>
      </w:r>
      <w:r w:rsidRPr="000023B3">
        <w:t xml:space="preserve"> </w:t>
      </w:r>
      <w:r w:rsidRPr="000023B3">
        <w:rPr>
          <w:b/>
          <w:bCs/>
        </w:rPr>
        <w:t>koeficients</w:t>
      </w:r>
      <w:r w:rsidRPr="000023B3">
        <w:t xml:space="preserve"> </w:t>
      </w:r>
      <w:r w:rsidRPr="000023B3">
        <w:rPr>
          <w:b/>
          <w:bCs/>
        </w:rPr>
        <w:t>visām</w:t>
      </w:r>
      <w:r w:rsidRPr="000023B3">
        <w:t xml:space="preserve"> </w:t>
      </w:r>
      <w:r w:rsidRPr="000023B3">
        <w:rPr>
          <w:b/>
          <w:bCs/>
        </w:rPr>
        <w:t>būvdarbos</w:t>
      </w:r>
      <w:r w:rsidRPr="000023B3">
        <w:t xml:space="preserve"> </w:t>
      </w:r>
      <w:r w:rsidRPr="000023B3">
        <w:rPr>
          <w:b/>
          <w:bCs/>
        </w:rPr>
        <w:t>pielietotajām</w:t>
      </w:r>
      <w:r w:rsidRPr="000023B3">
        <w:t xml:space="preserve"> </w:t>
      </w:r>
      <w:r w:rsidRPr="000023B3">
        <w:rPr>
          <w:b/>
          <w:bCs/>
        </w:rPr>
        <w:t>caurulēm</w:t>
      </w:r>
      <w:r w:rsidRPr="000023B3">
        <w:t xml:space="preserve"> </w:t>
      </w:r>
      <w:r w:rsidRPr="000023B3">
        <w:rPr>
          <w:b/>
          <w:bCs/>
        </w:rPr>
        <w:t>(λ</w:t>
      </w:r>
      <w:r w:rsidRPr="000023B3">
        <w:t xml:space="preserve"> </w:t>
      </w:r>
      <w:r w:rsidRPr="000023B3">
        <w:rPr>
          <w:b/>
          <w:bCs/>
        </w:rPr>
        <w:t>-</w:t>
      </w:r>
      <w:r w:rsidRPr="000023B3">
        <w:t xml:space="preserve"> </w:t>
      </w:r>
      <w:r w:rsidRPr="000023B3">
        <w:rPr>
          <w:b/>
          <w:bCs/>
        </w:rPr>
        <w:t>lambda)</w:t>
      </w:r>
      <w:r w:rsidRPr="000023B3">
        <w:t xml:space="preserve"> – </w:t>
      </w:r>
      <w:r w:rsidR="005A20B6" w:rsidRPr="000023B3">
        <w:t>P</w:t>
      </w:r>
      <w:r w:rsidRPr="000023B3">
        <w:t xml:space="preserve">iedāvājumam ar viszemāko lambda koeficientu tiks piešķirti 5 punkti, bet pārējiem </w:t>
      </w:r>
      <w:r w:rsidR="005A20B6" w:rsidRPr="000023B3">
        <w:t>P</w:t>
      </w:r>
      <w:r w:rsidRPr="000023B3">
        <w:t xml:space="preserve">iedāvājumiem punkti tiks aprēķināti proporcionāli attiecībā pret </w:t>
      </w:r>
      <w:r w:rsidR="005A20B6" w:rsidRPr="000023B3">
        <w:t>P</w:t>
      </w:r>
      <w:r w:rsidRPr="000023B3">
        <w:t>iedāvājumu ar viszemāko lambda koeficientu:</w:t>
      </w:r>
    </w:p>
    <w:p w14:paraId="1679AB53" w14:textId="77777777" w:rsidR="003A6FA5" w:rsidRPr="000023B3" w:rsidRDefault="003A6FA5" w:rsidP="00C637BC">
      <w:pPr>
        <w:widowControl w:val="0"/>
        <w:autoSpaceDE w:val="0"/>
        <w:autoSpaceDN w:val="0"/>
        <w:adjustRightInd w:val="0"/>
        <w:spacing w:after="120" w:line="242" w:lineRule="auto"/>
        <w:rPr>
          <w:sz w:val="2"/>
          <w:szCs w:val="2"/>
        </w:rPr>
      </w:pPr>
    </w:p>
    <w:p w14:paraId="54AE3ECE" w14:textId="0E13D43E" w:rsidR="003A6FA5" w:rsidRPr="000023B3" w:rsidRDefault="003A6FA5" w:rsidP="00C637BC">
      <w:pPr>
        <w:widowControl w:val="0"/>
        <w:autoSpaceDE w:val="0"/>
        <w:autoSpaceDN w:val="0"/>
        <w:adjustRightInd w:val="0"/>
        <w:spacing w:after="120" w:line="242" w:lineRule="auto"/>
        <w:jc w:val="center"/>
        <w:rPr>
          <w:i/>
        </w:rPr>
      </w:pPr>
      <w:r w:rsidRPr="000023B3">
        <w:rPr>
          <w:i/>
          <w:u w:val="single"/>
        </w:rPr>
        <w:t>((Pretendenta N piedāvātā lambda – 0,02</w:t>
      </w:r>
      <w:r w:rsidR="000722BC" w:rsidRPr="000023B3">
        <w:rPr>
          <w:i/>
          <w:u w:val="single"/>
        </w:rPr>
        <w:t>6</w:t>
      </w:r>
      <w:r w:rsidRPr="000023B3">
        <w:rPr>
          <w:i/>
          <w:u w:val="single"/>
        </w:rPr>
        <w:t>) / (Labākā piedāvātā lambda – 0,02</w:t>
      </w:r>
      <w:r w:rsidR="000722BC" w:rsidRPr="000023B3">
        <w:rPr>
          <w:i/>
          <w:u w:val="single"/>
        </w:rPr>
        <w:t>6</w:t>
      </w:r>
      <w:r w:rsidRPr="000023B3">
        <w:rPr>
          <w:i/>
          <w:u w:val="single"/>
        </w:rPr>
        <w:t>)) X 5</w:t>
      </w:r>
    </w:p>
    <w:p w14:paraId="3BAC52C2" w14:textId="77777777" w:rsidR="003A6FA5" w:rsidRPr="000023B3" w:rsidRDefault="003A6FA5" w:rsidP="00C637BC">
      <w:pPr>
        <w:widowControl w:val="0"/>
        <w:autoSpaceDE w:val="0"/>
        <w:autoSpaceDN w:val="0"/>
        <w:adjustRightInd w:val="0"/>
        <w:spacing w:after="120" w:line="242" w:lineRule="auto"/>
        <w:jc w:val="both"/>
      </w:pPr>
    </w:p>
    <w:p w14:paraId="5CEFA1DC" w14:textId="11F075E4" w:rsidR="003A6FA5" w:rsidRPr="000023B3" w:rsidRDefault="003A6FA5" w:rsidP="00C637BC">
      <w:pPr>
        <w:widowControl w:val="0"/>
        <w:autoSpaceDE w:val="0"/>
        <w:autoSpaceDN w:val="0"/>
        <w:adjustRightInd w:val="0"/>
        <w:spacing w:after="120" w:line="242" w:lineRule="auto"/>
        <w:jc w:val="both"/>
        <w:rPr>
          <w:rFonts w:eastAsiaTheme="minorHAnsi"/>
          <w:color w:val="000000"/>
        </w:rPr>
      </w:pPr>
      <w:r w:rsidRPr="000023B3">
        <w:t xml:space="preserve">Piedāvājot siltuma vadītspējas koeficientu (λ - lambda) visām būvdarbos izmantojamām caurulēm, </w:t>
      </w:r>
      <w:r w:rsidR="005108F0" w:rsidRPr="000023B3">
        <w:t>P</w:t>
      </w:r>
      <w:r w:rsidRPr="000023B3">
        <w:t>retendentam jāpievieno attiecīgi dokumenti no ražotāja, kas pierāda piedāvāto cauruļu siltuma vadītspējas koeficientu, kā arī jāņem vērā, ka siltum vadītspējas koeficients tiek vērtēts ar nosacījumu, ka maksimāli pieļaujamā vērtība ir 0,02</w:t>
      </w:r>
      <w:r w:rsidR="000722BC" w:rsidRPr="000023B3">
        <w:t>6</w:t>
      </w:r>
      <w:r w:rsidRPr="000023B3">
        <w:t xml:space="preserve"> W/mK.</w:t>
      </w:r>
    </w:p>
    <w:p w14:paraId="301E549F" w14:textId="77777777" w:rsidR="003C477C" w:rsidRPr="000023B3" w:rsidRDefault="003C477C" w:rsidP="00C637BC">
      <w:pPr>
        <w:tabs>
          <w:tab w:val="left" w:pos="2258"/>
        </w:tabs>
        <w:spacing w:line="242" w:lineRule="auto"/>
        <w:rPr>
          <w:i/>
        </w:rPr>
      </w:pPr>
    </w:p>
    <w:p w14:paraId="16A11641" w14:textId="6BFAED97" w:rsidR="003C477C" w:rsidRPr="000023B3" w:rsidRDefault="003C477C"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 xml:space="preserve">Katrs </w:t>
      </w:r>
      <w:r w:rsidR="00ED6854" w:rsidRPr="000023B3">
        <w:t>I</w:t>
      </w:r>
      <w:r w:rsidRPr="000023B3">
        <w:t xml:space="preserve">epirkuma komisijas loceklis </w:t>
      </w:r>
      <w:r w:rsidR="005A20B6" w:rsidRPr="000023B3">
        <w:t>P</w:t>
      </w:r>
      <w:r w:rsidRPr="000023B3">
        <w:t xml:space="preserve">iedāvājumu vērtē individuāli pēc visiem </w:t>
      </w:r>
      <w:r w:rsidR="00ED6854" w:rsidRPr="000023B3">
        <w:t>I</w:t>
      </w:r>
      <w:r w:rsidRPr="000023B3">
        <w:t xml:space="preserve">epirkuma procedūras dokumentos norādītajiem vērtēšanas kritērijiem. Par saimnieciski visizdevīgāko </w:t>
      </w:r>
      <w:r w:rsidR="005A20B6" w:rsidRPr="000023B3">
        <w:t>P</w:t>
      </w:r>
      <w:r w:rsidRPr="000023B3">
        <w:t xml:space="preserve">iedāvājumu atzīst to </w:t>
      </w:r>
      <w:r w:rsidR="005A20B6" w:rsidRPr="000023B3">
        <w:t>P</w:t>
      </w:r>
      <w:r w:rsidRPr="000023B3">
        <w:t>iedāvājumu, kas, apkopojot individuālos vērtējumus, ieguvis visaugstāko novērtējumu.</w:t>
      </w:r>
    </w:p>
    <w:p w14:paraId="3CDF81D2" w14:textId="612E66ED" w:rsidR="003C477C" w:rsidRPr="000023B3" w:rsidRDefault="00203CC1"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 xml:space="preserve">Ja Iepirkuma komisija konstatēs, ka vismaz divu Piedāvājumu novērtējums ir vienāds, tad komisija Piedāvājumu izvēlēsies piemērojot izšķirošo Piedāvājuma izvēles kritēriju – </w:t>
      </w:r>
      <w:r w:rsidRPr="000023B3">
        <w:rPr>
          <w:rFonts w:eastAsia="Calibri"/>
        </w:rPr>
        <w:t xml:space="preserve">lielāka vidējā </w:t>
      </w:r>
      <w:r w:rsidRPr="000023B3">
        <w:t xml:space="preserve">valsts sociālās apdrošināšanas obligāto iemaksu (VSAOI) kopsumma </w:t>
      </w:r>
      <w:r w:rsidRPr="000023B3">
        <w:rPr>
          <w:rFonts w:eastAsia="Calibri"/>
        </w:rPr>
        <w:t>par Pretendenta darbiniekiem iepriekšējo 3 (trīs) gadu periodā. Vidējās VSAOI kopsummas aprēķināšanai tiks izmantota Valsts ieņēmumu dienesta publiskojamo datu bāze (https://www6.vid.gov.lv/SNK).</w:t>
      </w:r>
    </w:p>
    <w:p w14:paraId="658436B2" w14:textId="4535E80B" w:rsidR="003C477C" w:rsidRPr="000023B3" w:rsidRDefault="003C477C"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 xml:space="preserve">Pasūtītājam ir tiesības neizvēlēties nevienu </w:t>
      </w:r>
      <w:r w:rsidR="005A20B6" w:rsidRPr="000023B3">
        <w:t>P</w:t>
      </w:r>
      <w:r w:rsidRPr="000023B3">
        <w:t xml:space="preserve">iedāvājumu, gadījumā, ja Pretendentu </w:t>
      </w:r>
      <w:r w:rsidR="005A20B6" w:rsidRPr="000023B3">
        <w:t>P</w:t>
      </w:r>
      <w:r w:rsidRPr="000023B3">
        <w:t>iedāvājumi neatbilst Pasūtītāja finansiālajam iespējām.</w:t>
      </w:r>
    </w:p>
    <w:p w14:paraId="1C33299A" w14:textId="0EBF8F85" w:rsidR="003C477C" w:rsidRPr="000023B3" w:rsidRDefault="003C477C"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rPr>
          <w:rFonts w:eastAsiaTheme="minorHAnsi"/>
          <w:color w:val="000000"/>
        </w:rPr>
        <w:t xml:space="preserve">Pēc saimnieciski visizdevīgākā </w:t>
      </w:r>
      <w:r w:rsidR="005A20B6" w:rsidRPr="000023B3">
        <w:rPr>
          <w:rFonts w:eastAsiaTheme="minorHAnsi"/>
          <w:color w:val="000000"/>
        </w:rPr>
        <w:t>P</w:t>
      </w:r>
      <w:r w:rsidRPr="000023B3">
        <w:rPr>
          <w:rFonts w:eastAsiaTheme="minorHAnsi"/>
          <w:color w:val="000000"/>
        </w:rPr>
        <w:t xml:space="preserve">iedāvājuma izvēles Pasūtītājs veic </w:t>
      </w:r>
      <w:r w:rsidR="005A20B6" w:rsidRPr="000023B3">
        <w:rPr>
          <w:rFonts w:eastAsiaTheme="minorHAnsi"/>
          <w:color w:val="000000"/>
        </w:rPr>
        <w:t>P</w:t>
      </w:r>
      <w:r w:rsidRPr="000023B3">
        <w:rPr>
          <w:rFonts w:eastAsiaTheme="minorHAnsi"/>
          <w:color w:val="000000"/>
        </w:rPr>
        <w:t>retendentu izslēgšanas gadījumu pārbaudi.</w:t>
      </w:r>
    </w:p>
    <w:p w14:paraId="71CFB1BD" w14:textId="2D4CAD51" w:rsidR="003C477C" w:rsidRPr="000023B3" w:rsidRDefault="003C477C"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 xml:space="preserve">Pasūtītājs pārbaudi par nolikuma 3.sadaļā minētajiem </w:t>
      </w:r>
      <w:r w:rsidR="005108F0" w:rsidRPr="000023B3">
        <w:t>Pr</w:t>
      </w:r>
      <w:r w:rsidRPr="000023B3">
        <w:t xml:space="preserve">etendentu izslēgšanas gadījumiem veic tikai attiecībā uz tiem </w:t>
      </w:r>
      <w:r w:rsidR="001F71A8" w:rsidRPr="000023B3">
        <w:t>P</w:t>
      </w:r>
      <w:r w:rsidRPr="000023B3">
        <w:t xml:space="preserve">retendentiem, kuriem atbilstoši </w:t>
      </w:r>
      <w:r w:rsidR="005A20B6" w:rsidRPr="000023B3">
        <w:t>I</w:t>
      </w:r>
      <w:r w:rsidRPr="000023B3">
        <w:t xml:space="preserve">epirkuma procedūras dokumentos noteiktajām prasībām un izraudzītajam </w:t>
      </w:r>
      <w:r w:rsidR="005A20B6" w:rsidRPr="000023B3">
        <w:t>P</w:t>
      </w:r>
      <w:r w:rsidRPr="000023B3">
        <w:t xml:space="preserve">iedāvājuma izvērtēšanas kritērijam būtu piešķiramas </w:t>
      </w:r>
      <w:r w:rsidR="005A20B6" w:rsidRPr="000023B3">
        <w:t>I</w:t>
      </w:r>
      <w:r w:rsidRPr="000023B3">
        <w:t>epirkuma līguma slēgšanas tiesības.</w:t>
      </w:r>
    </w:p>
    <w:p w14:paraId="47E293B9" w14:textId="77777777" w:rsidR="003C477C" w:rsidRPr="000023B3" w:rsidRDefault="003C477C"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Iepirkuma komisija izslēgšanas gadījumu pārbaudi veic pēc iespējas izmantojot publiski pieejamas datubāzes vai citus publiski pieejamus avotus.</w:t>
      </w:r>
    </w:p>
    <w:p w14:paraId="5A4A07FB" w14:textId="1785CD77" w:rsidR="003C477C" w:rsidRPr="000023B3" w:rsidRDefault="003C477C" w:rsidP="00FC62FA">
      <w:pPr>
        <w:pStyle w:val="ListParagraph"/>
        <w:numPr>
          <w:ilvl w:val="0"/>
          <w:numId w:val="1"/>
        </w:numPr>
        <w:autoSpaceDE w:val="0"/>
        <w:autoSpaceDN w:val="0"/>
        <w:adjustRightInd w:val="0"/>
        <w:spacing w:after="120" w:line="242" w:lineRule="auto"/>
        <w:ind w:left="0" w:firstLine="0"/>
        <w:contextualSpacing w:val="0"/>
        <w:jc w:val="both"/>
        <w:rPr>
          <w:rFonts w:eastAsiaTheme="minorHAnsi"/>
          <w:color w:val="000000"/>
        </w:rPr>
      </w:pPr>
      <w:r w:rsidRPr="000023B3">
        <w:t xml:space="preserve">Lai pārbaudītu, vai uz Latvijā vai ārvalstī reģistrētu </w:t>
      </w:r>
      <w:r w:rsidRPr="000023B3">
        <w:rPr>
          <w:rFonts w:eastAsiaTheme="minorHAnsi"/>
        </w:rPr>
        <w:t xml:space="preserve">Pretendentu, kā arī personu (t.sk. apakšuzņēmēju), uz kuras iespējām tas balstījies, lai apliecinātu, ka tā kvalifikācija atbilst </w:t>
      </w:r>
      <w:r w:rsidR="00ED6854" w:rsidRPr="000023B3">
        <w:rPr>
          <w:rFonts w:eastAsiaTheme="minorHAnsi"/>
        </w:rPr>
        <w:lastRenderedPageBreak/>
        <w:t>I</w:t>
      </w:r>
      <w:r w:rsidRPr="000023B3">
        <w:rPr>
          <w:rFonts w:eastAsiaTheme="minorHAnsi"/>
        </w:rPr>
        <w:t xml:space="preserve">epirkuma procedūras dokumentos noteiktajām prasībām, </w:t>
      </w:r>
      <w:r w:rsidRPr="000023B3">
        <w:t xml:space="preserve">nav attiecināmi </w:t>
      </w:r>
      <w:r w:rsidRPr="000023B3">
        <w:rPr>
          <w:rFonts w:eastAsiaTheme="minorHAnsi"/>
          <w:color w:val="000000"/>
        </w:rPr>
        <w:t xml:space="preserve">nolikuma 3.sadaļā minētie </w:t>
      </w:r>
      <w:r w:rsidR="001F71A8" w:rsidRPr="000023B3">
        <w:rPr>
          <w:rFonts w:eastAsiaTheme="minorHAnsi"/>
          <w:color w:val="000000"/>
        </w:rPr>
        <w:t>P</w:t>
      </w:r>
      <w:r w:rsidRPr="000023B3">
        <w:rPr>
          <w:rFonts w:eastAsiaTheme="minorHAnsi"/>
          <w:color w:val="000000"/>
        </w:rPr>
        <w:t>retendentu izslēgšanas</w:t>
      </w:r>
      <w:r w:rsidRPr="000023B3">
        <w:t xml:space="preserve"> gadījumi, </w:t>
      </w:r>
      <w:r w:rsidRPr="000023B3">
        <w:rPr>
          <w:rFonts w:eastAsiaTheme="minorHAnsi"/>
        </w:rPr>
        <w:t xml:space="preserve">Pasūtītājs </w:t>
      </w:r>
      <w:r w:rsidRPr="000023B3">
        <w:t xml:space="preserve">pieprasa, lai </w:t>
      </w:r>
      <w:r w:rsidR="001F71A8" w:rsidRPr="000023B3">
        <w:t>P</w:t>
      </w:r>
      <w:r w:rsidRPr="000023B3">
        <w:t>retendents iesniedz attiecīgās kompetentās institūcijas izziņu, kas apliecina, ka uz minētajām personām neattiecas neviens no nolikuma 3.sadaļā minētajiem gadījumiem, ja izslēgšanas gadījumu pārbaudi nav iespējams veikt izmantojot publiski pieejamas datubāzes vai citus publiski pieejamus avotus.</w:t>
      </w:r>
    </w:p>
    <w:p w14:paraId="311636A5" w14:textId="73016E66" w:rsidR="009807CF" w:rsidRPr="000023B3" w:rsidRDefault="009807CF" w:rsidP="00C637BC">
      <w:pPr>
        <w:widowControl w:val="0"/>
        <w:autoSpaceDE w:val="0"/>
        <w:autoSpaceDN w:val="0"/>
        <w:adjustRightInd w:val="0"/>
        <w:spacing w:after="16" w:line="242" w:lineRule="auto"/>
      </w:pPr>
    </w:p>
    <w:p w14:paraId="18F52975" w14:textId="77777777" w:rsidR="001C323D" w:rsidRPr="000023B3" w:rsidRDefault="001C323D" w:rsidP="00C637BC">
      <w:pPr>
        <w:widowControl w:val="0"/>
        <w:autoSpaceDE w:val="0"/>
        <w:autoSpaceDN w:val="0"/>
        <w:adjustRightInd w:val="0"/>
        <w:spacing w:after="16" w:line="242" w:lineRule="auto"/>
        <w:rPr>
          <w:sz w:val="2"/>
          <w:szCs w:val="2"/>
          <w:highlight w:val="yellow"/>
        </w:rPr>
      </w:pPr>
    </w:p>
    <w:p w14:paraId="3C072DF9" w14:textId="77777777" w:rsidR="00357F1C" w:rsidRPr="000023B3" w:rsidRDefault="00357F1C" w:rsidP="00C637BC">
      <w:pPr>
        <w:widowControl w:val="0"/>
        <w:autoSpaceDE w:val="0"/>
        <w:autoSpaceDN w:val="0"/>
        <w:adjustRightInd w:val="0"/>
        <w:spacing w:after="120" w:line="242" w:lineRule="auto"/>
        <w:rPr>
          <w:sz w:val="2"/>
          <w:szCs w:val="2"/>
          <w:highlight w:val="yellow"/>
        </w:rPr>
      </w:pPr>
    </w:p>
    <w:p w14:paraId="7A7B6C37" w14:textId="3ADB1A14" w:rsidR="00357F1C" w:rsidRPr="000023B3" w:rsidRDefault="00357F1C" w:rsidP="004A2BF2">
      <w:pPr>
        <w:pStyle w:val="ColorfulList-Accent11"/>
        <w:widowControl w:val="0"/>
        <w:numPr>
          <w:ilvl w:val="0"/>
          <w:numId w:val="120"/>
        </w:numPr>
        <w:spacing w:after="120" w:line="242" w:lineRule="auto"/>
        <w:jc w:val="center"/>
        <w:rPr>
          <w:b/>
          <w:bCs/>
          <w:caps/>
        </w:rPr>
      </w:pPr>
      <w:r w:rsidRPr="000023B3">
        <w:rPr>
          <w:b/>
          <w:bCs/>
          <w:caps/>
        </w:rPr>
        <w:t>Lēmuma par IEPIRKUMA līguma slēgšanas tiesību piešķiršanu pieņemšana UN PAZIŅOŠANA</w:t>
      </w:r>
    </w:p>
    <w:p w14:paraId="6BF3741C" w14:textId="77777777" w:rsidR="00357F1C" w:rsidRPr="000023B3" w:rsidRDefault="00357F1C" w:rsidP="00FC62FA">
      <w:pPr>
        <w:pStyle w:val="ListParagraph"/>
        <w:widowControl w:val="0"/>
        <w:numPr>
          <w:ilvl w:val="0"/>
          <w:numId w:val="1"/>
        </w:numPr>
        <w:autoSpaceDE w:val="0"/>
        <w:autoSpaceDN w:val="0"/>
        <w:spacing w:after="120" w:line="242" w:lineRule="auto"/>
        <w:ind w:left="0" w:firstLine="0"/>
        <w:contextualSpacing w:val="0"/>
        <w:jc w:val="both"/>
        <w:rPr>
          <w:rFonts w:eastAsia="Calibri"/>
          <w:lang w:eastAsia="lv-LV"/>
        </w:rPr>
      </w:pPr>
      <w:r w:rsidRPr="000023B3">
        <w:rPr>
          <w:rFonts w:eastAsia="Calibri"/>
          <w:lang w:eastAsia="lv-LV"/>
        </w:rPr>
        <w:t>Pēc Piedāvājumu</w:t>
      </w:r>
      <w:r w:rsidRPr="000023B3">
        <w:rPr>
          <w:rFonts w:eastAsia="Calibri"/>
        </w:rPr>
        <w:t xml:space="preserve"> izvērtēšanas Iepirkuma komisija pieņem vienu no šādiem lēmumiem:</w:t>
      </w:r>
    </w:p>
    <w:p w14:paraId="75BA595E" w14:textId="104D7A88" w:rsidR="00357F1C" w:rsidRPr="000023B3" w:rsidRDefault="00357F1C" w:rsidP="00FC62FA">
      <w:pPr>
        <w:widowControl w:val="0"/>
        <w:numPr>
          <w:ilvl w:val="1"/>
          <w:numId w:val="1"/>
        </w:numPr>
        <w:autoSpaceDE w:val="0"/>
        <w:autoSpaceDN w:val="0"/>
        <w:spacing w:after="120" w:line="242" w:lineRule="auto"/>
        <w:ind w:left="0" w:firstLine="0"/>
        <w:jc w:val="both"/>
        <w:rPr>
          <w:rFonts w:eastAsia="Calibri"/>
          <w:lang w:eastAsia="lv-LV"/>
        </w:rPr>
      </w:pPr>
      <w:r w:rsidRPr="000023B3">
        <w:rPr>
          <w:rFonts w:eastAsia="Calibri"/>
        </w:rPr>
        <w:t xml:space="preserve">Atzīt kādu no Pretendentiem par </w:t>
      </w:r>
      <w:r w:rsidR="00ED6854" w:rsidRPr="000023B3">
        <w:rPr>
          <w:rFonts w:eastAsia="Calibri"/>
        </w:rPr>
        <w:t>I</w:t>
      </w:r>
      <w:r w:rsidRPr="000023B3">
        <w:rPr>
          <w:rFonts w:eastAsia="Calibri"/>
        </w:rPr>
        <w:t xml:space="preserve">epirkuma procedūras uzvarētāju un piešķirt tam </w:t>
      </w:r>
      <w:r w:rsidR="00ED6854" w:rsidRPr="000023B3">
        <w:rPr>
          <w:rFonts w:eastAsia="Calibri"/>
        </w:rPr>
        <w:t>I</w:t>
      </w:r>
      <w:r w:rsidRPr="000023B3">
        <w:rPr>
          <w:rFonts w:eastAsia="Calibri"/>
        </w:rPr>
        <w:t>epirkuma līguma slēgšanas tiesības.</w:t>
      </w:r>
    </w:p>
    <w:p w14:paraId="09036D74" w14:textId="6889F5CF" w:rsidR="00357F1C" w:rsidRPr="000023B3" w:rsidRDefault="00357F1C" w:rsidP="00FC62FA">
      <w:pPr>
        <w:widowControl w:val="0"/>
        <w:numPr>
          <w:ilvl w:val="1"/>
          <w:numId w:val="1"/>
        </w:numPr>
        <w:autoSpaceDE w:val="0"/>
        <w:autoSpaceDN w:val="0"/>
        <w:spacing w:after="120" w:line="242" w:lineRule="auto"/>
        <w:ind w:left="0" w:firstLine="0"/>
        <w:jc w:val="both"/>
        <w:rPr>
          <w:rFonts w:eastAsia="Calibri"/>
          <w:lang w:eastAsia="lv-LV"/>
        </w:rPr>
      </w:pPr>
      <w:r w:rsidRPr="000023B3">
        <w:rPr>
          <w:rFonts w:eastAsia="Calibri"/>
        </w:rPr>
        <w:t xml:space="preserve">Izbeigt Iepirkuma procedūru, neizvēloties nevienu no Pretendentiem, ja </w:t>
      </w:r>
      <w:r w:rsidR="00ED6854" w:rsidRPr="000023B3">
        <w:rPr>
          <w:rFonts w:eastAsia="Calibri"/>
        </w:rPr>
        <w:t>I</w:t>
      </w:r>
      <w:r w:rsidRPr="000023B3">
        <w:rPr>
          <w:rFonts w:eastAsia="Calibri"/>
        </w:rPr>
        <w:t>epirkuma procedūrā nav iesniegti Piedāvājumi, vai arī iesniegtie Piedāvājumi neatbilst noteiktajām prasībām.</w:t>
      </w:r>
    </w:p>
    <w:p w14:paraId="638AA9D2" w14:textId="77777777" w:rsidR="00357F1C" w:rsidRPr="000023B3" w:rsidRDefault="00357F1C" w:rsidP="00FC62FA">
      <w:pPr>
        <w:pStyle w:val="ListParagraph"/>
        <w:widowControl w:val="0"/>
        <w:numPr>
          <w:ilvl w:val="0"/>
          <w:numId w:val="1"/>
        </w:numPr>
        <w:autoSpaceDE w:val="0"/>
        <w:autoSpaceDN w:val="0"/>
        <w:spacing w:after="120" w:line="242" w:lineRule="auto"/>
        <w:ind w:left="0" w:firstLine="0"/>
        <w:contextualSpacing w:val="0"/>
        <w:jc w:val="both"/>
        <w:rPr>
          <w:rFonts w:eastAsia="Calibri"/>
          <w:lang w:eastAsia="lv-LV"/>
        </w:rPr>
      </w:pPr>
      <w:r w:rsidRPr="000023B3">
        <w:rPr>
          <w:rFonts w:eastAsia="Calibri"/>
          <w:lang w:eastAsia="lv-LV"/>
        </w:rPr>
        <w:t xml:space="preserve">Pasūtītājs var jebkurā brīdī pārtraukt Iepirkuma procedūru, ja tam ir objektīvs pamatojums, </w:t>
      </w:r>
      <w:r w:rsidRPr="000023B3">
        <w:rPr>
          <w:rFonts w:eastAsiaTheme="minorHAnsi"/>
          <w:color w:val="000000"/>
        </w:rPr>
        <w:t>par to vienlaikus (vienā dienā) rakstveidā informējot visus ieinteresētos piegādātājus un Pretendentus, kā arī publicējot paziņojumu tīmekļvietnēs, kurās publicēts paziņojums par Iepirkuma procedūru.</w:t>
      </w:r>
    </w:p>
    <w:p w14:paraId="59A1BD59" w14:textId="0FAE1530" w:rsidR="00357F1C" w:rsidRPr="000023B3" w:rsidRDefault="00357F1C" w:rsidP="00FC62FA">
      <w:pPr>
        <w:pStyle w:val="ListParagraph"/>
        <w:widowControl w:val="0"/>
        <w:numPr>
          <w:ilvl w:val="0"/>
          <w:numId w:val="1"/>
        </w:numPr>
        <w:autoSpaceDE w:val="0"/>
        <w:autoSpaceDN w:val="0"/>
        <w:spacing w:after="120" w:line="242" w:lineRule="auto"/>
        <w:ind w:left="0" w:firstLine="0"/>
        <w:contextualSpacing w:val="0"/>
        <w:jc w:val="both"/>
        <w:rPr>
          <w:rFonts w:eastAsia="Calibri"/>
          <w:lang w:eastAsia="lv-LV"/>
        </w:rPr>
      </w:pPr>
      <w:bookmarkStart w:id="22" w:name="_Ref523229128"/>
      <w:r w:rsidRPr="000023B3">
        <w:rPr>
          <w:rFonts w:eastAsiaTheme="minorHAnsi"/>
          <w:color w:val="000000"/>
        </w:rPr>
        <w:t xml:space="preserve">Pirms </w:t>
      </w:r>
      <w:r w:rsidR="00ED6854" w:rsidRPr="000023B3">
        <w:rPr>
          <w:rFonts w:eastAsiaTheme="minorHAnsi"/>
          <w:color w:val="000000"/>
        </w:rPr>
        <w:t>I</w:t>
      </w:r>
      <w:r w:rsidRPr="000023B3">
        <w:rPr>
          <w:rFonts w:eastAsiaTheme="minorHAnsi"/>
          <w:color w:val="000000"/>
        </w:rPr>
        <w:t xml:space="preserve">epirkuma līguma slēgšanas par </w:t>
      </w:r>
      <w:r w:rsidR="00ED6854" w:rsidRPr="000023B3">
        <w:rPr>
          <w:rFonts w:eastAsiaTheme="minorHAnsi"/>
          <w:color w:val="000000"/>
        </w:rPr>
        <w:t>I</w:t>
      </w:r>
      <w:r w:rsidRPr="000023B3">
        <w:rPr>
          <w:rFonts w:eastAsiaTheme="minorHAnsi"/>
          <w:color w:val="000000"/>
        </w:rPr>
        <w:t xml:space="preserve">epirkuma komisijas pieņemto lēmumu par </w:t>
      </w:r>
      <w:r w:rsidR="00ED6854" w:rsidRPr="000023B3">
        <w:rPr>
          <w:rFonts w:eastAsiaTheme="minorHAnsi"/>
          <w:color w:val="000000"/>
        </w:rPr>
        <w:t>I</w:t>
      </w:r>
      <w:r w:rsidRPr="000023B3">
        <w:rPr>
          <w:rFonts w:eastAsiaTheme="minorHAnsi"/>
          <w:color w:val="000000"/>
        </w:rPr>
        <w:t>epirkuma līguma slēgšanas tiesību piešķiršanu Pasūtītājs vienlaicīgi (vienā dienā) informē visus Pretendentus, kā arī publicē paziņojumu tīmekļvietnēs, kur publicēts paziņojums par Iepirkuma procedūru.</w:t>
      </w:r>
      <w:bookmarkEnd w:id="22"/>
    </w:p>
    <w:p w14:paraId="327BA527" w14:textId="77777777" w:rsidR="00357F1C" w:rsidRPr="000023B3" w:rsidRDefault="00357F1C" w:rsidP="00C637BC">
      <w:pPr>
        <w:spacing w:after="120" w:line="242" w:lineRule="auto"/>
        <w:rPr>
          <w:rFonts w:eastAsia="Calibri"/>
          <w:caps/>
        </w:rPr>
      </w:pPr>
    </w:p>
    <w:p w14:paraId="00F0B825" w14:textId="1BDD094F" w:rsidR="00AB3C67" w:rsidRPr="000023B3" w:rsidRDefault="00E914CF" w:rsidP="004A2BF2">
      <w:pPr>
        <w:pStyle w:val="ListParagraph"/>
        <w:numPr>
          <w:ilvl w:val="0"/>
          <w:numId w:val="120"/>
        </w:numPr>
        <w:spacing w:after="120" w:line="242" w:lineRule="auto"/>
        <w:jc w:val="center"/>
        <w:rPr>
          <w:rFonts w:eastAsia="Calibri"/>
          <w:b/>
          <w:caps/>
        </w:rPr>
      </w:pPr>
      <w:bookmarkStart w:id="23" w:name="_Ref523231779"/>
      <w:r w:rsidRPr="000023B3">
        <w:rPr>
          <w:rFonts w:eastAsia="Calibri"/>
          <w:b/>
          <w:caps/>
        </w:rPr>
        <w:t>IEPIRKUMA LĪGUMA SLĒGŠANA</w:t>
      </w:r>
      <w:bookmarkEnd w:id="23"/>
    </w:p>
    <w:p w14:paraId="0DBF23B9" w14:textId="4E6A2458" w:rsidR="00202A74" w:rsidRPr="000023B3" w:rsidRDefault="00202A74" w:rsidP="00202A74">
      <w:pPr>
        <w:widowControl w:val="0"/>
        <w:numPr>
          <w:ilvl w:val="0"/>
          <w:numId w:val="1"/>
        </w:numPr>
        <w:autoSpaceDE w:val="0"/>
        <w:autoSpaceDN w:val="0"/>
        <w:spacing w:after="120" w:line="242" w:lineRule="auto"/>
        <w:ind w:left="0" w:firstLine="0"/>
        <w:jc w:val="both"/>
        <w:rPr>
          <w:rFonts w:eastAsia="Calibri"/>
          <w:lang w:eastAsia="lv-LV"/>
        </w:rPr>
      </w:pPr>
      <w:r w:rsidRPr="000023B3">
        <w:rPr>
          <w:rFonts w:eastAsiaTheme="minorHAnsi"/>
        </w:rPr>
        <w:t xml:space="preserve">Iepirkuma līgumu ar izraudzīto Pretendentu Pasūtītājs slēdz atbilstoši </w:t>
      </w:r>
      <w:r w:rsidR="00193515" w:rsidRPr="000023B3">
        <w:t xml:space="preserve">Starptautiskās Inženierkonsultantu federācijas (FIDIC) </w:t>
      </w:r>
      <w:r w:rsidR="00784061" w:rsidRPr="000023B3">
        <w:t xml:space="preserve">Būvniecības darbu līguma noteikumu </w:t>
      </w:r>
      <w:r w:rsidR="00193515" w:rsidRPr="000023B3">
        <w:t>Vispārīgajiem noteikumiem (Pirmais izdevums 1999.gadā.), Speciālajiem noteikumiem (</w:t>
      </w:r>
      <w:r w:rsidR="00193515" w:rsidRPr="000023B3">
        <w:rPr>
          <w:u w:val="single"/>
        </w:rPr>
        <w:t>2.posma</w:t>
      </w:r>
      <w:r w:rsidR="00193515" w:rsidRPr="000023B3">
        <w:t xml:space="preserve"> nolikuma </w:t>
      </w:r>
      <w:r w:rsidR="0032386B">
        <w:t>1</w:t>
      </w:r>
      <w:r w:rsidR="00193515" w:rsidRPr="000023B3">
        <w:t>.pielikums) un Līguma vienošanās projektam (</w:t>
      </w:r>
      <w:r w:rsidR="00193515" w:rsidRPr="000023B3">
        <w:rPr>
          <w:u w:val="single"/>
        </w:rPr>
        <w:t>2.posma</w:t>
      </w:r>
      <w:r w:rsidR="00193515" w:rsidRPr="000023B3">
        <w:t xml:space="preserve"> nolikuma </w:t>
      </w:r>
      <w:r w:rsidR="0032386B">
        <w:t>1</w:t>
      </w:r>
      <w:r w:rsidR="00193515" w:rsidRPr="000023B3">
        <w:t>.pielikumā).</w:t>
      </w:r>
      <w:r w:rsidR="00784061" w:rsidRPr="000023B3">
        <w:t xml:space="preserve"> FIDIC Būvniecības darbu līguma noteikumu Speciālie noteikumi un Līguma vienošanās projekts </w:t>
      </w:r>
      <w:r w:rsidRPr="000023B3">
        <w:rPr>
          <w:rFonts w:eastAsiaTheme="minorHAnsi"/>
        </w:rPr>
        <w:t xml:space="preserve">tiks nosūtīts Pretendentiem, kuri </w:t>
      </w:r>
      <w:r w:rsidRPr="000023B3">
        <w:t xml:space="preserve">tiks uzaicināti iesniegt Piedāvājumu </w:t>
      </w:r>
      <w:r w:rsidR="00193515" w:rsidRPr="000023B3">
        <w:t>I</w:t>
      </w:r>
      <w:r w:rsidRPr="000023B3">
        <w:t>epirkuma procedūras 2.posmā.</w:t>
      </w:r>
      <w:r w:rsidR="00193515" w:rsidRPr="000023B3">
        <w:t xml:space="preserve"> Grozījumi Iepirkuma līguma projektā, tehniskajā specifikācijā un Pretendenta Piedāvājumā nav pieļaujami.</w:t>
      </w:r>
    </w:p>
    <w:p w14:paraId="001227DE" w14:textId="77777777" w:rsidR="00202A74" w:rsidRPr="000023B3" w:rsidRDefault="00202A74" w:rsidP="00202A74">
      <w:pPr>
        <w:widowControl w:val="0"/>
        <w:numPr>
          <w:ilvl w:val="0"/>
          <w:numId w:val="1"/>
        </w:numPr>
        <w:autoSpaceDE w:val="0"/>
        <w:autoSpaceDN w:val="0"/>
        <w:spacing w:after="120" w:line="242" w:lineRule="auto"/>
        <w:ind w:left="0" w:firstLine="0"/>
        <w:jc w:val="both"/>
        <w:rPr>
          <w:rFonts w:eastAsia="Calibri"/>
          <w:lang w:eastAsia="lv-LV"/>
        </w:rPr>
      </w:pPr>
      <w:r w:rsidRPr="000023B3">
        <w:t>Līguma slēgšanas gadījumā Pretendents nodrošinās turpmāk minēto būtiskāko līguma noteikumu ievērošanu:</w:t>
      </w:r>
    </w:p>
    <w:p w14:paraId="5390261F" w14:textId="77777777" w:rsidR="00202A74" w:rsidRPr="000023B3" w:rsidRDefault="00202A74" w:rsidP="00202A74">
      <w:pPr>
        <w:pStyle w:val="ListParagraph"/>
        <w:numPr>
          <w:ilvl w:val="1"/>
          <w:numId w:val="1"/>
        </w:numPr>
        <w:spacing w:after="120" w:line="252" w:lineRule="auto"/>
        <w:ind w:left="0" w:firstLine="0"/>
        <w:contextualSpacing w:val="0"/>
        <w:jc w:val="both"/>
        <w:rPr>
          <w:rFonts w:eastAsia="Calibri"/>
        </w:rPr>
      </w:pPr>
      <w:r w:rsidRPr="000023B3">
        <w:rPr>
          <w:rFonts w:eastAsia="Calibri"/>
        </w:rPr>
        <w:t>līguma izpildes vieta – atbilstoši Nolikuma 5.1.punktam;</w:t>
      </w:r>
    </w:p>
    <w:p w14:paraId="5C134F20" w14:textId="05F89F8A" w:rsidR="00202A74" w:rsidRPr="000023B3" w:rsidRDefault="00202A74" w:rsidP="00202A74">
      <w:pPr>
        <w:pStyle w:val="ListParagraph"/>
        <w:numPr>
          <w:ilvl w:val="1"/>
          <w:numId w:val="1"/>
        </w:numPr>
        <w:spacing w:after="120" w:line="252" w:lineRule="auto"/>
        <w:ind w:left="0" w:firstLine="0"/>
        <w:contextualSpacing w:val="0"/>
        <w:jc w:val="both"/>
        <w:rPr>
          <w:rFonts w:eastAsia="Calibri"/>
        </w:rPr>
      </w:pPr>
      <w:r w:rsidRPr="000023B3">
        <w:rPr>
          <w:rFonts w:eastAsia="Calibri"/>
        </w:rPr>
        <w:t xml:space="preserve">līguma izpildes termiņš – </w:t>
      </w:r>
      <w:r w:rsidR="00106485" w:rsidRPr="000023B3">
        <w:rPr>
          <w:rFonts w:eastAsia="Calibri"/>
        </w:rPr>
        <w:t xml:space="preserve">atbilstoši Nolikuma </w:t>
      </w:r>
      <w:r w:rsidR="00106485" w:rsidRPr="000023B3">
        <w:rPr>
          <w:rFonts w:eastAsia="Calibri"/>
        </w:rPr>
        <w:fldChar w:fldCharType="begin"/>
      </w:r>
      <w:r w:rsidR="00106485" w:rsidRPr="000023B3">
        <w:rPr>
          <w:rFonts w:eastAsia="Calibri"/>
        </w:rPr>
        <w:instrText xml:space="preserve"> REF _Ref523228785 \r \h  \* MERGEFORMAT </w:instrText>
      </w:r>
      <w:r w:rsidR="00106485" w:rsidRPr="000023B3">
        <w:rPr>
          <w:rFonts w:eastAsia="Calibri"/>
        </w:rPr>
      </w:r>
      <w:r w:rsidR="00106485" w:rsidRPr="000023B3">
        <w:rPr>
          <w:rFonts w:eastAsia="Calibri"/>
        </w:rPr>
        <w:fldChar w:fldCharType="separate"/>
      </w:r>
      <w:r w:rsidR="00106485" w:rsidRPr="000023B3">
        <w:rPr>
          <w:rFonts w:eastAsia="Calibri"/>
        </w:rPr>
        <w:t>5.2</w:t>
      </w:r>
      <w:r w:rsidR="00106485" w:rsidRPr="000023B3">
        <w:rPr>
          <w:rFonts w:eastAsia="Calibri"/>
        </w:rPr>
        <w:fldChar w:fldCharType="end"/>
      </w:r>
      <w:r w:rsidR="00106485" w:rsidRPr="000023B3">
        <w:rPr>
          <w:rFonts w:eastAsia="Calibri"/>
        </w:rPr>
        <w:t>.punktam</w:t>
      </w:r>
      <w:r w:rsidRPr="000023B3">
        <w:rPr>
          <w:rFonts w:eastAsia="Calibri"/>
        </w:rPr>
        <w:t>;</w:t>
      </w:r>
    </w:p>
    <w:p w14:paraId="6BCF5A43" w14:textId="79BFBA74" w:rsidR="00202A74" w:rsidRPr="000023B3" w:rsidRDefault="00106485" w:rsidP="00202A74">
      <w:pPr>
        <w:pStyle w:val="ListParagraph"/>
        <w:numPr>
          <w:ilvl w:val="1"/>
          <w:numId w:val="1"/>
        </w:numPr>
        <w:spacing w:after="120" w:line="252" w:lineRule="auto"/>
        <w:ind w:left="0" w:firstLine="0"/>
        <w:contextualSpacing w:val="0"/>
        <w:jc w:val="both"/>
        <w:rPr>
          <w:rFonts w:eastAsia="Calibri"/>
        </w:rPr>
      </w:pPr>
      <w:r w:rsidRPr="000023B3">
        <w:t>minimālais būvdarbu garantijas termiņš</w:t>
      </w:r>
      <w:r w:rsidRPr="000023B3">
        <w:rPr>
          <w:rFonts w:eastAsia="Calibri"/>
        </w:rPr>
        <w:t xml:space="preserve"> </w:t>
      </w:r>
      <w:r w:rsidR="00202A74" w:rsidRPr="000023B3">
        <w:t xml:space="preserve">– </w:t>
      </w:r>
      <w:r w:rsidRPr="000023B3">
        <w:rPr>
          <w:rFonts w:eastAsia="Calibri"/>
        </w:rPr>
        <w:t>5 (pieci) gadi</w:t>
      </w:r>
      <w:r w:rsidR="00202A74" w:rsidRPr="000023B3">
        <w:rPr>
          <w:rFonts w:eastAsia="Calibri"/>
        </w:rPr>
        <w:t>;</w:t>
      </w:r>
    </w:p>
    <w:p w14:paraId="0CC69BCD" w14:textId="5FAD7B2F" w:rsidR="00202A74" w:rsidRPr="000023B3" w:rsidRDefault="00106485" w:rsidP="00202A74">
      <w:pPr>
        <w:pStyle w:val="ListParagraph"/>
        <w:numPr>
          <w:ilvl w:val="1"/>
          <w:numId w:val="1"/>
        </w:numPr>
        <w:spacing w:after="120" w:line="242" w:lineRule="auto"/>
        <w:ind w:left="0" w:firstLine="0"/>
        <w:contextualSpacing w:val="0"/>
        <w:jc w:val="both"/>
        <w:rPr>
          <w:rFonts w:eastAsia="Calibri"/>
        </w:rPr>
      </w:pPr>
      <w:r w:rsidRPr="000023B3">
        <w:rPr>
          <w:rFonts w:eastAsia="Calibri"/>
        </w:rPr>
        <w:t>līguma s</w:t>
      </w:r>
      <w:r w:rsidR="00202A74" w:rsidRPr="000023B3">
        <w:rPr>
          <w:rFonts w:eastAsia="Calibri"/>
        </w:rPr>
        <w:t>amaksas kārtība:</w:t>
      </w:r>
    </w:p>
    <w:p w14:paraId="3A53CAD5" w14:textId="474BB128" w:rsidR="00202A74" w:rsidRPr="000023B3" w:rsidRDefault="00202A74" w:rsidP="00202A74">
      <w:pPr>
        <w:pStyle w:val="ListParagraph"/>
        <w:numPr>
          <w:ilvl w:val="2"/>
          <w:numId w:val="1"/>
        </w:numPr>
        <w:tabs>
          <w:tab w:val="left" w:pos="851"/>
        </w:tabs>
        <w:spacing w:after="120" w:line="252" w:lineRule="auto"/>
        <w:ind w:left="0" w:firstLine="0"/>
        <w:contextualSpacing w:val="0"/>
        <w:jc w:val="both"/>
        <w:rPr>
          <w:rFonts w:eastAsia="Calibri"/>
        </w:rPr>
      </w:pPr>
      <w:r w:rsidRPr="000023B3">
        <w:rPr>
          <w:rFonts w:eastAsia="Calibri"/>
        </w:rPr>
        <w:t>avansa maksājums:</w:t>
      </w:r>
      <w:r w:rsidRPr="000023B3">
        <w:rPr>
          <w:rFonts w:eastAsia="Calibri"/>
        </w:rPr>
        <w:tab/>
      </w:r>
      <w:r w:rsidR="00FB60AE" w:rsidRPr="000023B3">
        <w:rPr>
          <w:rFonts w:eastAsia="Calibri"/>
        </w:rPr>
        <w:t>3</w:t>
      </w:r>
      <w:r w:rsidR="00AA1AA1" w:rsidRPr="000023B3">
        <w:rPr>
          <w:rFonts w:eastAsia="Calibri"/>
        </w:rPr>
        <w:t>0</w:t>
      </w:r>
      <w:r w:rsidRPr="000023B3">
        <w:rPr>
          <w:rFonts w:eastAsia="Calibri"/>
        </w:rPr>
        <w:t>% no līguma cenas (</w:t>
      </w:r>
      <w:r w:rsidRPr="000023B3">
        <w:rPr>
          <w:rFonts w:eastAsia="Calibri"/>
          <w:i/>
        </w:rPr>
        <w:t>euro</w:t>
      </w:r>
      <w:r w:rsidRPr="000023B3">
        <w:rPr>
          <w:rFonts w:eastAsia="Calibri"/>
        </w:rPr>
        <w:t xml:space="preserve">) </w:t>
      </w:r>
      <w:r w:rsidR="00A466E5" w:rsidRPr="000023B3">
        <w:rPr>
          <w:rFonts w:eastAsia="Calibri"/>
        </w:rPr>
        <w:t>21</w:t>
      </w:r>
      <w:r w:rsidRPr="000023B3">
        <w:rPr>
          <w:rFonts w:eastAsia="Calibri"/>
        </w:rPr>
        <w:t xml:space="preserve"> (</w:t>
      </w:r>
      <w:r w:rsidR="00A466E5" w:rsidRPr="000023B3">
        <w:rPr>
          <w:rFonts w:eastAsia="Calibri"/>
        </w:rPr>
        <w:t>divdesmit vienas</w:t>
      </w:r>
      <w:r w:rsidRPr="000023B3">
        <w:rPr>
          <w:rFonts w:eastAsia="Calibri"/>
        </w:rPr>
        <w:t>) dien</w:t>
      </w:r>
      <w:r w:rsidR="00A466E5" w:rsidRPr="000023B3">
        <w:rPr>
          <w:rFonts w:eastAsia="Calibri"/>
        </w:rPr>
        <w:t>as</w:t>
      </w:r>
      <w:r w:rsidRPr="000023B3">
        <w:rPr>
          <w:rFonts w:eastAsia="Calibri"/>
        </w:rPr>
        <w:t xml:space="preserve"> laikā pēc rēķina un avansa atmaksas garantijas saņemšanas</w:t>
      </w:r>
      <w:r w:rsidR="00DB668E" w:rsidRPr="000023B3">
        <w:rPr>
          <w:rFonts w:eastAsia="Calibri"/>
        </w:rPr>
        <w:t>.</w:t>
      </w:r>
      <w:r w:rsidRPr="000023B3">
        <w:rPr>
          <w:rFonts w:eastAsia="Calibri"/>
        </w:rPr>
        <w:t xml:space="preserve"> </w:t>
      </w:r>
      <w:r w:rsidR="00A466E5" w:rsidRPr="000023B3">
        <w:rPr>
          <w:rFonts w:eastAsia="Calibri"/>
        </w:rPr>
        <w:t>A</w:t>
      </w:r>
      <w:r w:rsidRPr="000023B3">
        <w:rPr>
          <w:rFonts w:eastAsia="Calibri"/>
        </w:rPr>
        <w:t xml:space="preserve">vansa atmaksas garantiju Pretendents </w:t>
      </w:r>
      <w:r w:rsidRPr="000023B3">
        <w:t>ir tiesīgs iesniegt kā bankas garantiju vai apdrošināšanas polisi</w:t>
      </w:r>
      <w:r w:rsidR="00DB668E" w:rsidRPr="000023B3">
        <w:t xml:space="preserve">. Avansa atmaksas garantijai ir </w:t>
      </w:r>
      <w:r w:rsidR="00DB668E" w:rsidRPr="000023B3">
        <w:rPr>
          <w:rFonts w:eastAsia="Calibri"/>
        </w:rPr>
        <w:t>jābūt spēkā</w:t>
      </w:r>
      <w:r w:rsidR="00DB668E" w:rsidRPr="000023B3">
        <w:t xml:space="preserve"> no brīža, kad veikts avansa maksājums Līguma ietvaros, līdz brīdim, kad Pasūtītājs saņem pilnu </w:t>
      </w:r>
      <w:r w:rsidR="00DB668E" w:rsidRPr="000023B3">
        <w:lastRenderedPageBreak/>
        <w:t>tādas pašas summas atmaksu no Uzņēmēja (</w:t>
      </w:r>
      <w:r w:rsidR="00DB668E" w:rsidRPr="000023B3">
        <w:rPr>
          <w:lang w:bidi="lv-LV"/>
        </w:rPr>
        <w:t>līdz avansa maksājuma summas dzēšanai pilnā apmērā)</w:t>
      </w:r>
      <w:r w:rsidR="00DB668E" w:rsidRPr="000023B3">
        <w:t>, kas apstiprināta ar Līguma izpildes pieņemšanas-nodošanas aktiem</w:t>
      </w:r>
      <w:r w:rsidRPr="000023B3">
        <w:rPr>
          <w:rFonts w:eastAsia="Calibri"/>
        </w:rPr>
        <w:t>;</w:t>
      </w:r>
    </w:p>
    <w:p w14:paraId="4BC80BE2" w14:textId="53A04449" w:rsidR="00BD6690" w:rsidRPr="000023B3" w:rsidRDefault="00BD6690" w:rsidP="00202A74">
      <w:pPr>
        <w:pStyle w:val="ListParagraph"/>
        <w:numPr>
          <w:ilvl w:val="2"/>
          <w:numId w:val="1"/>
        </w:numPr>
        <w:tabs>
          <w:tab w:val="left" w:pos="851"/>
        </w:tabs>
        <w:spacing w:after="120" w:line="252" w:lineRule="auto"/>
        <w:ind w:left="0" w:firstLine="0"/>
        <w:contextualSpacing w:val="0"/>
        <w:jc w:val="both"/>
        <w:rPr>
          <w:rFonts w:eastAsia="Calibri"/>
        </w:rPr>
      </w:pPr>
      <w:r w:rsidRPr="000023B3">
        <w:rPr>
          <w:rFonts w:eastAsia="Calibri"/>
        </w:rPr>
        <w:t xml:space="preserve">norēķini tiek veikti </w:t>
      </w:r>
      <w:r w:rsidR="00A466E5" w:rsidRPr="000023B3">
        <w:rPr>
          <w:rFonts w:eastAsia="Calibri"/>
        </w:rPr>
        <w:t>28</w:t>
      </w:r>
      <w:r w:rsidRPr="000023B3">
        <w:rPr>
          <w:rFonts w:eastAsia="Calibri"/>
        </w:rPr>
        <w:t xml:space="preserve"> (</w:t>
      </w:r>
      <w:r w:rsidR="00A466E5" w:rsidRPr="000023B3">
        <w:rPr>
          <w:rFonts w:eastAsia="Calibri"/>
        </w:rPr>
        <w:t>divdesmit astoņu</w:t>
      </w:r>
      <w:r w:rsidRPr="000023B3">
        <w:rPr>
          <w:rFonts w:eastAsia="Calibri"/>
        </w:rPr>
        <w:t>) dienu laikā pēc Uzņēmēja piestādītā rēķina (kas balstīts uz faktiski izpildīto darbu pieņemšanas-nodošanas aktu) par faktiski paveiktajiem darbiem, saskaņā ar līguma projektā ietverajiem samaksas nosacījumiem;</w:t>
      </w:r>
    </w:p>
    <w:p w14:paraId="06FAB40B" w14:textId="52C1C18D" w:rsidR="00202A74" w:rsidRPr="000023B3" w:rsidRDefault="00A466E5" w:rsidP="004B340A">
      <w:pPr>
        <w:pStyle w:val="ListParagraph"/>
        <w:numPr>
          <w:ilvl w:val="1"/>
          <w:numId w:val="1"/>
        </w:numPr>
        <w:spacing w:after="120" w:line="252" w:lineRule="auto"/>
        <w:ind w:left="0" w:firstLine="0"/>
        <w:contextualSpacing w:val="0"/>
        <w:jc w:val="both"/>
        <w:rPr>
          <w:rFonts w:eastAsia="Calibri"/>
        </w:rPr>
      </w:pPr>
      <w:r w:rsidRPr="000023B3">
        <w:rPr>
          <w:rFonts w:eastAsia="Calibri"/>
        </w:rPr>
        <w:t>14</w:t>
      </w:r>
      <w:r w:rsidR="00202A74" w:rsidRPr="000023B3">
        <w:rPr>
          <w:rFonts w:eastAsia="Calibri"/>
        </w:rPr>
        <w:t> (</w:t>
      </w:r>
      <w:r w:rsidRPr="000023B3">
        <w:rPr>
          <w:rFonts w:eastAsia="Calibri"/>
        </w:rPr>
        <w:t>četrpadsmit</w:t>
      </w:r>
      <w:r w:rsidR="00202A74" w:rsidRPr="000023B3">
        <w:rPr>
          <w:rFonts w:eastAsia="Calibri"/>
        </w:rPr>
        <w:t>) dien</w:t>
      </w:r>
      <w:r w:rsidRPr="000023B3">
        <w:rPr>
          <w:rFonts w:eastAsia="Calibri"/>
        </w:rPr>
        <w:t>u</w:t>
      </w:r>
      <w:r w:rsidR="00202A74" w:rsidRPr="000023B3">
        <w:rPr>
          <w:rFonts w:eastAsia="Calibri"/>
        </w:rPr>
        <w:t xml:space="preserve"> laikā </w:t>
      </w:r>
      <w:r w:rsidR="00BD6690" w:rsidRPr="000023B3">
        <w:rPr>
          <w:rFonts w:eastAsia="Calibri"/>
        </w:rPr>
        <w:t xml:space="preserve">no </w:t>
      </w:r>
      <w:r w:rsidR="00535007" w:rsidRPr="000023B3">
        <w:t>Apstiprinājuma vēstules saņemšanas brīža</w:t>
      </w:r>
      <w:r w:rsidR="00535007" w:rsidRPr="000023B3">
        <w:rPr>
          <w:rFonts w:eastAsia="Calibri"/>
        </w:rPr>
        <w:t xml:space="preserve"> i</w:t>
      </w:r>
      <w:r w:rsidR="00202A74" w:rsidRPr="000023B3">
        <w:rPr>
          <w:rFonts w:eastAsia="Calibri"/>
        </w:rPr>
        <w:t>r jāiesniedz Pasūtītājam līguma izpildes nodrošinājums 10% (desmit procentu) apmērā no līgumcenas (</w:t>
      </w:r>
      <w:r w:rsidR="00202A74" w:rsidRPr="000023B3">
        <w:rPr>
          <w:rFonts w:eastAsia="Calibri"/>
          <w:i/>
        </w:rPr>
        <w:t>euro</w:t>
      </w:r>
      <w:r w:rsidR="00202A74" w:rsidRPr="000023B3">
        <w:rPr>
          <w:rFonts w:eastAsia="Calibri"/>
        </w:rPr>
        <w:t>)</w:t>
      </w:r>
      <w:r w:rsidR="00F217B3" w:rsidRPr="000023B3">
        <w:rPr>
          <w:rFonts w:eastAsia="Calibri"/>
        </w:rPr>
        <w:t xml:space="preserve">. </w:t>
      </w:r>
      <w:r w:rsidR="004B340A" w:rsidRPr="000023B3">
        <w:rPr>
          <w:rFonts w:eastAsia="Calibri"/>
        </w:rPr>
        <w:t>Līguma izpildes nodrošinājumam ir jabūt spēkā līdz objekta pieņemšanai ekspluatācijā un brīdim, kad</w:t>
      </w:r>
      <w:r w:rsidR="00F217B3" w:rsidRPr="000023B3">
        <w:rPr>
          <w:rFonts w:eastAsia="Calibri"/>
        </w:rPr>
        <w:t xml:space="preserve"> Uzņēmējs ir iesniedzis Pasūtītājam garantijas laika garantiju.</w:t>
      </w:r>
    </w:p>
    <w:p w14:paraId="5AD9AC63" w14:textId="205060EF" w:rsidR="00202A74" w:rsidRPr="000023B3" w:rsidRDefault="00535007" w:rsidP="00202A74">
      <w:pPr>
        <w:pStyle w:val="ListParagraph"/>
        <w:numPr>
          <w:ilvl w:val="1"/>
          <w:numId w:val="1"/>
        </w:numPr>
        <w:spacing w:after="120" w:line="252" w:lineRule="auto"/>
        <w:ind w:left="0" w:firstLine="0"/>
        <w:contextualSpacing w:val="0"/>
        <w:jc w:val="both"/>
        <w:rPr>
          <w:rFonts w:eastAsia="Calibri"/>
        </w:rPr>
      </w:pPr>
      <w:r w:rsidRPr="000023B3">
        <w:t>14 (četrpadsmit) dienu laikā no Līguma izpildes apstiprinājuma izdošanas brīža</w:t>
      </w:r>
      <w:r w:rsidR="00202A74" w:rsidRPr="000023B3">
        <w:rPr>
          <w:rFonts w:eastAsia="Calibri"/>
        </w:rPr>
        <w:t xml:space="preserve"> Uzņēmējs iesniedz Pasūtītājam garantijas laika garantiju </w:t>
      </w:r>
      <w:r w:rsidRPr="000023B3">
        <w:rPr>
          <w:rFonts w:eastAsia="Calibri"/>
        </w:rPr>
        <w:t>5% (piecu procentu) apmērā no Pretendenta piedāvātās līgumcenas</w:t>
      </w:r>
      <w:r w:rsidR="00202A74" w:rsidRPr="000023B3">
        <w:rPr>
          <w:rFonts w:eastAsia="Calibri"/>
        </w:rPr>
        <w:t>. Garantijas laika garantijai ir jābūt spēkā līdz garantijas laika termiņa beigām.</w:t>
      </w:r>
    </w:p>
    <w:p w14:paraId="07DACC9D" w14:textId="0699BD1F" w:rsidR="00BD6690" w:rsidRPr="000023B3" w:rsidRDefault="00BD6690" w:rsidP="00202A74">
      <w:pPr>
        <w:pStyle w:val="ListParagraph"/>
        <w:numPr>
          <w:ilvl w:val="1"/>
          <w:numId w:val="1"/>
        </w:numPr>
        <w:spacing w:after="120" w:line="252" w:lineRule="auto"/>
        <w:ind w:left="0" w:firstLine="0"/>
        <w:contextualSpacing w:val="0"/>
        <w:jc w:val="both"/>
        <w:rPr>
          <w:rFonts w:eastAsia="Calibri"/>
        </w:rPr>
      </w:pPr>
      <w:r w:rsidRPr="000023B3">
        <w:rPr>
          <w:rFonts w:eastAsia="Calibri"/>
        </w:rPr>
        <w:t>Visām līgumā minētajām garantijām jābūt izmaksājamām pēc pirmā Pasūtītāja pieprasījuma.</w:t>
      </w:r>
    </w:p>
    <w:p w14:paraId="6BB73A1D" w14:textId="53B3D106" w:rsidR="00202A74" w:rsidRPr="000023B3" w:rsidRDefault="00193515" w:rsidP="00202A74">
      <w:pPr>
        <w:pStyle w:val="ListParagraph"/>
        <w:numPr>
          <w:ilvl w:val="1"/>
          <w:numId w:val="1"/>
        </w:numPr>
        <w:spacing w:after="120" w:line="252" w:lineRule="auto"/>
        <w:ind w:left="0" w:firstLine="0"/>
        <w:contextualSpacing w:val="0"/>
        <w:jc w:val="both"/>
        <w:rPr>
          <w:rFonts w:eastAsia="Calibri"/>
        </w:rPr>
      </w:pPr>
      <w:r w:rsidRPr="000023B3">
        <w:rPr>
          <w:rFonts w:eastAsia="Calibri"/>
        </w:rPr>
        <w:t>Līgumsods par neattaisnojamu līguma izpildes termiņa nokavējumu sastāda 0,1% (viena desmitdaļa procenta) par katru nokavējuma dienu, bet ne vairāk kā 10% (desmit procentu) apmērā no līgumcenas.</w:t>
      </w:r>
    </w:p>
    <w:p w14:paraId="6F3D56CE" w14:textId="462132BC" w:rsidR="00202A74" w:rsidRPr="000023B3" w:rsidRDefault="00645B0A" w:rsidP="00202A74">
      <w:pPr>
        <w:pStyle w:val="ListParagraph"/>
        <w:numPr>
          <w:ilvl w:val="1"/>
          <w:numId w:val="1"/>
        </w:numPr>
        <w:spacing w:after="120" w:line="252" w:lineRule="auto"/>
        <w:ind w:left="0" w:firstLine="0"/>
        <w:contextualSpacing w:val="0"/>
        <w:jc w:val="both"/>
        <w:rPr>
          <w:rFonts w:eastAsia="Calibri"/>
        </w:rPr>
      </w:pPr>
      <w:r w:rsidRPr="000023B3">
        <w:rPr>
          <w:rFonts w:eastAsia="Calibri"/>
        </w:rPr>
        <w:t xml:space="preserve">Uzņēmējam līguma izpildes laikā ir jānodrošina spēkā esošajos normatīvajos aktos paredzētā </w:t>
      </w:r>
      <w:r w:rsidRPr="000023B3">
        <w:t>būvspeciālistu profesionālās civiltiesiskās atbildības apdrošināšana un būvdarbu veicēju civiltiesiskās atbildības apdrošināšana.</w:t>
      </w:r>
    </w:p>
    <w:p w14:paraId="1F3808CF" w14:textId="41EDA811" w:rsidR="00202A74" w:rsidRPr="000023B3" w:rsidRDefault="00202A74" w:rsidP="00202A74">
      <w:pPr>
        <w:widowControl w:val="0"/>
        <w:numPr>
          <w:ilvl w:val="0"/>
          <w:numId w:val="1"/>
        </w:numPr>
        <w:autoSpaceDE w:val="0"/>
        <w:autoSpaceDN w:val="0"/>
        <w:spacing w:after="120" w:line="252" w:lineRule="auto"/>
        <w:ind w:left="0" w:firstLine="0"/>
        <w:jc w:val="both"/>
        <w:rPr>
          <w:rFonts w:eastAsia="Calibri"/>
          <w:lang w:eastAsia="lv-LV"/>
        </w:rPr>
      </w:pPr>
      <w:r w:rsidRPr="000023B3">
        <w:rPr>
          <w:rFonts w:eastAsiaTheme="minorHAnsi"/>
          <w:color w:val="000000"/>
        </w:rPr>
        <w:t xml:space="preserve">Ja izraudzītais Pretendents atsakās slēgt iepirkuma līgumu, Pasūtītājs slēdz Iepirkuma līgumu ar nākamo Pretendentu, kurš piedāvājis saimnieciski visizdevīgāko Piedāvājumu, vai pārtrauc Iepirkuma procedūru. Ja Pasūtītājs izvēlas slēgt Iepirkuma līgumu ar nākamo Pretendentu, kurš piedāvājis saimnieciski visizdevīgāko Piedāvājumu, tas atbilstoši Nolikuma </w:t>
      </w:r>
      <w:r w:rsidR="00736F10" w:rsidRPr="000023B3">
        <w:rPr>
          <w:rFonts w:eastAsiaTheme="minorHAnsi"/>
          <w:color w:val="000000"/>
        </w:rPr>
        <w:t>80</w:t>
      </w:r>
      <w:r w:rsidRPr="000023B3">
        <w:rPr>
          <w:rFonts w:eastAsiaTheme="minorHAnsi"/>
          <w:color w:val="000000"/>
        </w:rPr>
        <w:t>.punktam atkārtoti nosūta paziņojumus par pieņemto lēmumu Pretendentiem un publicē tīmekļvietnē.</w:t>
      </w:r>
    </w:p>
    <w:p w14:paraId="46AF1D06" w14:textId="62BB4A46" w:rsidR="00B04AF4" w:rsidRPr="000023B3" w:rsidRDefault="00202A74" w:rsidP="000E379D">
      <w:pPr>
        <w:pStyle w:val="ListParagraph"/>
        <w:widowControl w:val="0"/>
        <w:numPr>
          <w:ilvl w:val="0"/>
          <w:numId w:val="1"/>
        </w:numPr>
        <w:autoSpaceDE w:val="0"/>
        <w:autoSpaceDN w:val="0"/>
        <w:spacing w:after="120" w:line="242" w:lineRule="auto"/>
        <w:ind w:left="0" w:firstLine="0"/>
        <w:contextualSpacing w:val="0"/>
        <w:jc w:val="both"/>
        <w:rPr>
          <w:rFonts w:eastAsia="Calibri"/>
          <w:lang w:eastAsia="lv-LV"/>
        </w:rPr>
      </w:pPr>
      <w:r w:rsidRPr="000023B3">
        <w:rPr>
          <w:rFonts w:eastAsiaTheme="minorHAnsi"/>
        </w:rPr>
        <w:t xml:space="preserve">Piegādātāja personālu, kuru tas iesaistījis līguma izpildē, par kuru sniedzis informāciju Pasūtītājam un kura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Pasūtītajs ir tiesīgs dot piekrišanu personas (t.sk. apakšuzņēmēja), uz kuras iespējām tas balstījies, maiņai tikai tad, ja tā neatbilst attiecīgā </w:t>
      </w:r>
      <w:r w:rsidR="00B04AF4" w:rsidRPr="000023B3">
        <w:rPr>
          <w:rFonts w:eastAsiaTheme="minorHAnsi"/>
        </w:rPr>
        <w:t>I</w:t>
      </w:r>
      <w:r w:rsidRPr="000023B3">
        <w:rPr>
          <w:rFonts w:eastAsiaTheme="minorHAnsi"/>
        </w:rPr>
        <w:t>epirkuma dokumentos noteiktajiem izslēgšanas noteikumiem.</w:t>
      </w:r>
    </w:p>
    <w:p w14:paraId="41CE32B3" w14:textId="146375E9" w:rsidR="00202A74" w:rsidRPr="000023B3" w:rsidRDefault="00202A74" w:rsidP="000E379D">
      <w:pPr>
        <w:pStyle w:val="ListParagraph"/>
        <w:widowControl w:val="0"/>
        <w:numPr>
          <w:ilvl w:val="0"/>
          <w:numId w:val="1"/>
        </w:numPr>
        <w:autoSpaceDE w:val="0"/>
        <w:autoSpaceDN w:val="0"/>
        <w:spacing w:after="120" w:line="242" w:lineRule="auto"/>
        <w:ind w:left="0" w:firstLine="0"/>
        <w:contextualSpacing w:val="0"/>
        <w:jc w:val="both"/>
        <w:rPr>
          <w:rFonts w:eastAsia="Calibri"/>
          <w:lang w:eastAsia="lv-LV"/>
        </w:rPr>
      </w:pPr>
      <w:r w:rsidRPr="000023B3">
        <w:rPr>
          <w:rFonts w:eastAsiaTheme="minorHAnsi"/>
        </w:rPr>
        <w:t>Grozījumi iepirkuma līgumā tiek veikti atbilstoši SPSIL 66.panta pirmās, otrās, trešās, ceturtās, piektās un sestās daļas, kā arī Vadlīniju 6.4.9.punkta regulējumam.</w:t>
      </w:r>
    </w:p>
    <w:p w14:paraId="0E708586" w14:textId="77777777" w:rsidR="00202A74" w:rsidRPr="000023B3" w:rsidRDefault="00202A74" w:rsidP="00202A74">
      <w:pPr>
        <w:widowControl w:val="0"/>
        <w:autoSpaceDE w:val="0"/>
        <w:autoSpaceDN w:val="0"/>
        <w:spacing w:after="120" w:line="242" w:lineRule="auto"/>
        <w:jc w:val="both"/>
        <w:rPr>
          <w:rFonts w:eastAsia="Calibri"/>
          <w:lang w:eastAsia="lv-LV"/>
        </w:rPr>
      </w:pPr>
    </w:p>
    <w:p w14:paraId="66E5C8CD" w14:textId="18554F4B" w:rsidR="00B54DFC" w:rsidRPr="000023B3" w:rsidRDefault="00B54DFC" w:rsidP="00C637BC">
      <w:pPr>
        <w:pStyle w:val="ListParagraph"/>
        <w:spacing w:after="120" w:line="242" w:lineRule="auto"/>
        <w:ind w:left="0"/>
        <w:contextualSpacing w:val="0"/>
        <w:jc w:val="both"/>
        <w:rPr>
          <w:rFonts w:eastAsia="Calibri"/>
        </w:rPr>
      </w:pPr>
    </w:p>
    <w:p w14:paraId="3E4076C9" w14:textId="000D43D6" w:rsidR="00B963DB" w:rsidRPr="000023B3" w:rsidRDefault="00B963DB" w:rsidP="004A2BF2">
      <w:pPr>
        <w:pStyle w:val="ListParagraph"/>
        <w:numPr>
          <w:ilvl w:val="0"/>
          <w:numId w:val="120"/>
        </w:numPr>
        <w:spacing w:after="120" w:line="242" w:lineRule="auto"/>
        <w:jc w:val="center"/>
        <w:outlineLvl w:val="0"/>
        <w:rPr>
          <w:b/>
          <w:bCs/>
        </w:rPr>
      </w:pPr>
      <w:r w:rsidRPr="000023B3">
        <w:rPr>
          <w:b/>
          <w:bCs/>
        </w:rPr>
        <w:t>PIELIKUMI</w:t>
      </w:r>
    </w:p>
    <w:p w14:paraId="4A19DD14" w14:textId="77777777" w:rsidR="00B963DB" w:rsidRPr="000023B3" w:rsidRDefault="00B963DB" w:rsidP="00FC62FA">
      <w:pPr>
        <w:pStyle w:val="ListParagraph"/>
        <w:widowControl w:val="0"/>
        <w:numPr>
          <w:ilvl w:val="0"/>
          <w:numId w:val="1"/>
        </w:numPr>
        <w:spacing w:after="120" w:line="242" w:lineRule="auto"/>
        <w:jc w:val="both"/>
        <w:rPr>
          <w:rFonts w:eastAsia="Calibri"/>
          <w:lang w:eastAsia="lv-LV"/>
        </w:rPr>
      </w:pPr>
      <w:r w:rsidRPr="000023B3">
        <w:rPr>
          <w:rFonts w:eastAsia="Calibri"/>
        </w:rPr>
        <w:t>Nolikumam</w:t>
      </w:r>
      <w:r w:rsidRPr="000023B3">
        <w:rPr>
          <w:rFonts w:eastAsia="Calibri"/>
          <w:lang w:eastAsia="lv-LV"/>
        </w:rPr>
        <w:t xml:space="preserve"> pievienoti šādi pielikumi:</w:t>
      </w:r>
    </w:p>
    <w:p w14:paraId="343D7775" w14:textId="6E9114CD" w:rsidR="004413AD" w:rsidRPr="000023B3" w:rsidRDefault="004413AD" w:rsidP="004A2BF2">
      <w:pPr>
        <w:pStyle w:val="ColorfulList-Accent11"/>
        <w:numPr>
          <w:ilvl w:val="0"/>
          <w:numId w:val="118"/>
        </w:numPr>
        <w:spacing w:line="242" w:lineRule="auto"/>
        <w:jc w:val="both"/>
      </w:pPr>
      <w:r w:rsidRPr="000023B3">
        <w:t xml:space="preserve">pielikums – </w:t>
      </w:r>
      <w:r w:rsidR="00BB3A39">
        <w:t>Tehniskā specifikācija</w:t>
      </w:r>
      <w:r w:rsidR="00013959" w:rsidRPr="000023B3">
        <w:t>;</w:t>
      </w:r>
    </w:p>
    <w:p w14:paraId="744413E6" w14:textId="761F4605" w:rsidR="00A317EA" w:rsidRPr="000023B3" w:rsidRDefault="00A317EA" w:rsidP="004A2BF2">
      <w:pPr>
        <w:pStyle w:val="ColorfulList-Accent11"/>
        <w:numPr>
          <w:ilvl w:val="0"/>
          <w:numId w:val="118"/>
        </w:numPr>
        <w:spacing w:line="242" w:lineRule="auto"/>
        <w:jc w:val="both"/>
      </w:pPr>
      <w:r w:rsidRPr="000023B3">
        <w:t xml:space="preserve">pielikums – Kandidāta </w:t>
      </w:r>
      <w:r w:rsidR="00C572B1" w:rsidRPr="000023B3">
        <w:t>P</w:t>
      </w:r>
      <w:r w:rsidRPr="000023B3">
        <w:t>ieteikuma vēstules forma;</w:t>
      </w:r>
    </w:p>
    <w:p w14:paraId="7F95203F" w14:textId="703D1A86" w:rsidR="00A317EA" w:rsidRPr="000023B3" w:rsidRDefault="00A317EA" w:rsidP="004A2BF2">
      <w:pPr>
        <w:pStyle w:val="ColorfulList-Accent11"/>
        <w:numPr>
          <w:ilvl w:val="0"/>
          <w:numId w:val="118"/>
        </w:numPr>
        <w:spacing w:line="242" w:lineRule="auto"/>
        <w:jc w:val="both"/>
      </w:pPr>
      <w:r w:rsidRPr="000023B3">
        <w:t>pielikums – Piegādātāju apvienības apliecinājuma forma;</w:t>
      </w:r>
    </w:p>
    <w:p w14:paraId="134C857D" w14:textId="1AFBD7A9" w:rsidR="00A317EA" w:rsidRPr="000023B3" w:rsidRDefault="00A317EA" w:rsidP="004A2BF2">
      <w:pPr>
        <w:pStyle w:val="ColorfulList-Accent11"/>
        <w:numPr>
          <w:ilvl w:val="0"/>
          <w:numId w:val="118"/>
        </w:numPr>
        <w:spacing w:line="242" w:lineRule="auto"/>
        <w:jc w:val="both"/>
      </w:pPr>
      <w:r w:rsidRPr="000023B3">
        <w:t xml:space="preserve">pielikums – Informācijas par </w:t>
      </w:r>
      <w:r w:rsidR="000B0E59" w:rsidRPr="000023B3">
        <w:t>K</w:t>
      </w:r>
      <w:r w:rsidRPr="000023B3">
        <w:t>andidāta finansiālo stāvokli forma;</w:t>
      </w:r>
    </w:p>
    <w:p w14:paraId="319F93EC" w14:textId="25981FD2" w:rsidR="00A317EA" w:rsidRPr="000023B3" w:rsidRDefault="00A317EA" w:rsidP="004A2BF2">
      <w:pPr>
        <w:pStyle w:val="ColorfulList-Accent11"/>
        <w:numPr>
          <w:ilvl w:val="0"/>
          <w:numId w:val="118"/>
        </w:numPr>
        <w:spacing w:line="242" w:lineRule="auto"/>
        <w:jc w:val="both"/>
      </w:pPr>
      <w:r w:rsidRPr="000023B3">
        <w:lastRenderedPageBreak/>
        <w:t xml:space="preserve">pielikums – Informācijas par </w:t>
      </w:r>
      <w:r w:rsidR="000B0E59" w:rsidRPr="000023B3">
        <w:t>K</w:t>
      </w:r>
      <w:r w:rsidRPr="000023B3">
        <w:t>andidāta pieredzi forma;</w:t>
      </w:r>
    </w:p>
    <w:p w14:paraId="1174ED17" w14:textId="7E3F55C8" w:rsidR="00A317EA" w:rsidRPr="000023B3" w:rsidRDefault="00A317EA" w:rsidP="004A2BF2">
      <w:pPr>
        <w:pStyle w:val="ColorfulList-Accent11"/>
        <w:numPr>
          <w:ilvl w:val="0"/>
          <w:numId w:val="118"/>
        </w:numPr>
        <w:spacing w:line="242" w:lineRule="auto"/>
        <w:jc w:val="both"/>
      </w:pPr>
      <w:r w:rsidRPr="000023B3">
        <w:t>pielikums – Kandidāta vadošo speciālistu saraksta forma;</w:t>
      </w:r>
    </w:p>
    <w:p w14:paraId="30C18F26" w14:textId="7899BB59" w:rsidR="00A317EA" w:rsidRPr="000023B3" w:rsidRDefault="00A317EA" w:rsidP="004A2BF2">
      <w:pPr>
        <w:pStyle w:val="ColorfulList-Accent11"/>
        <w:numPr>
          <w:ilvl w:val="0"/>
          <w:numId w:val="118"/>
        </w:numPr>
        <w:spacing w:line="242" w:lineRule="auto"/>
        <w:jc w:val="both"/>
      </w:pPr>
      <w:r w:rsidRPr="000023B3">
        <w:t>pielikums – Kandidāta vadošā personāla CV forma;</w:t>
      </w:r>
    </w:p>
    <w:p w14:paraId="3CB539D9" w14:textId="7FD0C581" w:rsidR="00A317EA" w:rsidRPr="000023B3" w:rsidRDefault="00617CA7" w:rsidP="004A2BF2">
      <w:pPr>
        <w:pStyle w:val="ColorfulList-Accent11"/>
        <w:numPr>
          <w:ilvl w:val="0"/>
          <w:numId w:val="118"/>
        </w:numPr>
        <w:spacing w:line="242" w:lineRule="auto"/>
        <w:jc w:val="both"/>
      </w:pPr>
      <w:r w:rsidRPr="000023B3">
        <w:t xml:space="preserve">pielikums – Informācijas par </w:t>
      </w:r>
      <w:r w:rsidR="000B0E59" w:rsidRPr="000023B3">
        <w:t>K</w:t>
      </w:r>
      <w:r w:rsidRPr="000023B3">
        <w:t>andidāta norādīto personu, uz kuras iespējām balstās, forma;</w:t>
      </w:r>
    </w:p>
    <w:p w14:paraId="5EF1AD7F" w14:textId="76107121" w:rsidR="00A317EA" w:rsidRPr="000023B3" w:rsidRDefault="00430049" w:rsidP="004A2BF2">
      <w:pPr>
        <w:pStyle w:val="ColorfulList-Accent11"/>
        <w:numPr>
          <w:ilvl w:val="0"/>
          <w:numId w:val="118"/>
        </w:numPr>
        <w:spacing w:line="242" w:lineRule="auto"/>
        <w:jc w:val="both"/>
      </w:pPr>
      <w:r w:rsidRPr="000023B3">
        <w:t xml:space="preserve">pielikums – </w:t>
      </w:r>
      <w:r w:rsidR="00617CA7" w:rsidRPr="000023B3">
        <w:t>Kandidāta</w:t>
      </w:r>
      <w:r w:rsidRPr="000023B3">
        <w:t xml:space="preserve"> </w:t>
      </w:r>
      <w:r w:rsidR="00617CA7" w:rsidRPr="000023B3">
        <w:t>norādītās personas, uz kuras iespējām balstās, apliecinājuma forma;</w:t>
      </w:r>
    </w:p>
    <w:p w14:paraId="5035690C" w14:textId="2FDD84E0" w:rsidR="00A317EA" w:rsidRPr="000023B3" w:rsidRDefault="00617CA7" w:rsidP="004A2BF2">
      <w:pPr>
        <w:pStyle w:val="ColorfulList-Accent11"/>
        <w:numPr>
          <w:ilvl w:val="0"/>
          <w:numId w:val="118"/>
        </w:numPr>
        <w:spacing w:line="242" w:lineRule="auto"/>
        <w:jc w:val="both"/>
      </w:pPr>
      <w:r w:rsidRPr="000023B3">
        <w:t>pielikums – Informācijas par apakšuzņēmēju forma;</w:t>
      </w:r>
    </w:p>
    <w:p w14:paraId="6977170D" w14:textId="77777777" w:rsidR="00BB3A39" w:rsidRDefault="00617CA7" w:rsidP="00BB3A39">
      <w:pPr>
        <w:pStyle w:val="ColorfulList-Accent11"/>
        <w:numPr>
          <w:ilvl w:val="0"/>
          <w:numId w:val="118"/>
        </w:numPr>
        <w:spacing w:line="242" w:lineRule="auto"/>
        <w:jc w:val="both"/>
      </w:pPr>
      <w:r w:rsidRPr="000023B3">
        <w:t>pielikums – Apakšuzņēmēja apliecinājuma forma</w:t>
      </w:r>
      <w:r w:rsidR="00BB3A39">
        <w:t>;</w:t>
      </w:r>
    </w:p>
    <w:p w14:paraId="6054FF8A" w14:textId="412D54DA" w:rsidR="00BB3A39" w:rsidRPr="00BB3A39" w:rsidRDefault="00BB3A39" w:rsidP="00BB3A39">
      <w:pPr>
        <w:pStyle w:val="ColorfulList-Accent11"/>
        <w:numPr>
          <w:ilvl w:val="0"/>
          <w:numId w:val="118"/>
        </w:numPr>
        <w:tabs>
          <w:tab w:val="right" w:pos="9639"/>
        </w:tabs>
        <w:spacing w:after="120" w:line="242" w:lineRule="auto"/>
        <w:jc w:val="both"/>
      </w:pPr>
      <w:r w:rsidRPr="000023B3">
        <w:t>pielikums – Darbu apjomi</w:t>
      </w:r>
      <w:r>
        <w:t>.</w:t>
      </w:r>
    </w:p>
    <w:p w14:paraId="16748C98" w14:textId="77777777" w:rsidR="00BB3A39" w:rsidRPr="000023B3" w:rsidRDefault="00BB3A39" w:rsidP="00C637BC">
      <w:pPr>
        <w:tabs>
          <w:tab w:val="right" w:pos="9639"/>
        </w:tabs>
        <w:spacing w:after="120" w:line="242" w:lineRule="auto"/>
        <w:jc w:val="both"/>
        <w:rPr>
          <w:rFonts w:eastAsia="Calibri"/>
          <w:lang w:eastAsia="lv-LV"/>
        </w:rPr>
      </w:pPr>
    </w:p>
    <w:p w14:paraId="546467F4" w14:textId="77777777" w:rsidR="00AB3C67" w:rsidRPr="000023B3" w:rsidRDefault="00AB3C67" w:rsidP="00C637BC">
      <w:pPr>
        <w:spacing w:after="120" w:line="242" w:lineRule="auto"/>
      </w:pPr>
      <w:r w:rsidRPr="000023B3">
        <w:br w:type="page"/>
      </w:r>
    </w:p>
    <w:p w14:paraId="1621CAA7" w14:textId="77777777" w:rsidR="00417631" w:rsidRPr="000023B3" w:rsidRDefault="00417631"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1.pielikums</w:t>
      </w:r>
    </w:p>
    <w:p w14:paraId="796B4758" w14:textId="4B2A4580" w:rsidR="00BB1F0B" w:rsidRPr="000023B3" w:rsidRDefault="003D281E"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239CF242" w14:textId="77777777" w:rsidR="00BB1F0B" w:rsidRPr="000023B3" w:rsidRDefault="00BB1F0B"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05A3036C" w14:textId="77777777" w:rsidR="001509B6" w:rsidRPr="000023B3" w:rsidRDefault="00BB1F0B" w:rsidP="001509B6">
      <w:pPr>
        <w:spacing w:line="242" w:lineRule="auto"/>
        <w:jc w:val="right"/>
        <w:rPr>
          <w:sz w:val="22"/>
          <w:szCs w:val="22"/>
        </w:rPr>
      </w:pPr>
      <w:r w:rsidRPr="000023B3">
        <w:rPr>
          <w:sz w:val="22"/>
          <w:szCs w:val="22"/>
        </w:rPr>
        <w:t>“</w:t>
      </w:r>
      <w:r w:rsidR="001509B6" w:rsidRPr="000023B3">
        <w:rPr>
          <w:sz w:val="22"/>
          <w:szCs w:val="22"/>
        </w:rPr>
        <w:t>Siltumapgādes pārvades un sadales</w:t>
      </w:r>
    </w:p>
    <w:p w14:paraId="2583C134" w14:textId="37104139" w:rsidR="001509B6" w:rsidRPr="000023B3" w:rsidRDefault="001509B6" w:rsidP="001509B6">
      <w:pPr>
        <w:spacing w:line="242" w:lineRule="auto"/>
        <w:jc w:val="right"/>
        <w:rPr>
          <w:sz w:val="22"/>
          <w:szCs w:val="22"/>
        </w:rPr>
      </w:pPr>
      <w:r w:rsidRPr="000023B3">
        <w:rPr>
          <w:sz w:val="22"/>
          <w:szCs w:val="22"/>
        </w:rPr>
        <w:t>sistēmas efektivitātes paaugstināšana</w:t>
      </w:r>
    </w:p>
    <w:p w14:paraId="5A83B2DF" w14:textId="3E9998B2" w:rsidR="00BB1F0B" w:rsidRPr="000023B3" w:rsidRDefault="001509B6" w:rsidP="001509B6">
      <w:pPr>
        <w:spacing w:line="242" w:lineRule="auto"/>
        <w:jc w:val="right"/>
        <w:rPr>
          <w:sz w:val="22"/>
          <w:szCs w:val="22"/>
        </w:rPr>
      </w:pPr>
      <w:r w:rsidRPr="000023B3">
        <w:rPr>
          <w:sz w:val="22"/>
          <w:szCs w:val="22"/>
        </w:rPr>
        <w:t>Jēkabpils pilsētā, Tvaika ielas rajonā</w:t>
      </w:r>
      <w:r w:rsidR="00BB1F0B" w:rsidRPr="000023B3">
        <w:rPr>
          <w:sz w:val="22"/>
          <w:szCs w:val="22"/>
        </w:rPr>
        <w:t>”</w:t>
      </w:r>
    </w:p>
    <w:p w14:paraId="1006D6F1" w14:textId="77777777" w:rsidR="00DD4943" w:rsidRPr="000023B3" w:rsidRDefault="00DD4943" w:rsidP="00C637BC">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75815D67" w14:textId="0AF1393B" w:rsidR="00417631" w:rsidRPr="000023B3" w:rsidRDefault="00417631" w:rsidP="00C637BC">
      <w:pPr>
        <w:overflowPunct w:val="0"/>
        <w:autoSpaceDE w:val="0"/>
        <w:autoSpaceDN w:val="0"/>
        <w:adjustRightInd w:val="0"/>
        <w:spacing w:line="242" w:lineRule="auto"/>
        <w:jc w:val="right"/>
        <w:textAlignment w:val="baseline"/>
        <w:rPr>
          <w:sz w:val="22"/>
          <w:szCs w:val="22"/>
        </w:rPr>
      </w:pPr>
      <w:r w:rsidRPr="000023B3">
        <w:rPr>
          <w:sz w:val="22"/>
          <w:szCs w:val="22"/>
        </w:rPr>
        <w:t>Iepirkuma id. Nr.</w:t>
      </w:r>
      <w:r w:rsidR="00040647" w:rsidRPr="000023B3">
        <w:rPr>
          <w:sz w:val="22"/>
          <w:szCs w:val="22"/>
        </w:rPr>
        <w:t xml:space="preserve"> </w:t>
      </w:r>
      <w:r w:rsidR="00040647" w:rsidRPr="00FF3E25">
        <w:rPr>
          <w:bCs/>
          <w:sz w:val="22"/>
          <w:szCs w:val="22"/>
          <w:bdr w:val="none" w:sz="0" w:space="0" w:color="auto" w:frame="1"/>
        </w:rPr>
        <w:t>JS/2019/01/KF</w:t>
      </w:r>
    </w:p>
    <w:p w14:paraId="7EE9237D" w14:textId="5831F6AE" w:rsidR="00417631" w:rsidRPr="000023B3" w:rsidRDefault="00417631" w:rsidP="00C637BC">
      <w:pPr>
        <w:overflowPunct w:val="0"/>
        <w:autoSpaceDE w:val="0"/>
        <w:autoSpaceDN w:val="0"/>
        <w:adjustRightInd w:val="0"/>
        <w:spacing w:line="242" w:lineRule="auto"/>
        <w:jc w:val="right"/>
        <w:textAlignment w:val="baseline"/>
        <w:rPr>
          <w:sz w:val="22"/>
          <w:szCs w:val="22"/>
        </w:rPr>
      </w:pPr>
    </w:p>
    <w:p w14:paraId="0FD16295" w14:textId="77777777" w:rsidR="00592950" w:rsidRPr="000023B3" w:rsidRDefault="00592950" w:rsidP="00C637BC">
      <w:pPr>
        <w:overflowPunct w:val="0"/>
        <w:autoSpaceDE w:val="0"/>
        <w:autoSpaceDN w:val="0"/>
        <w:adjustRightInd w:val="0"/>
        <w:spacing w:line="242" w:lineRule="auto"/>
        <w:jc w:val="right"/>
        <w:textAlignment w:val="baseline"/>
        <w:rPr>
          <w:sz w:val="22"/>
          <w:szCs w:val="22"/>
        </w:rPr>
      </w:pPr>
    </w:p>
    <w:p w14:paraId="3B1941A9" w14:textId="77777777" w:rsidR="00A4726C" w:rsidRPr="000023B3" w:rsidRDefault="00A4726C" w:rsidP="00A4726C">
      <w:pPr>
        <w:jc w:val="center"/>
        <w:rPr>
          <w:b/>
          <w:sz w:val="22"/>
          <w:szCs w:val="22"/>
        </w:rPr>
      </w:pPr>
      <w:r w:rsidRPr="000023B3">
        <w:rPr>
          <w:b/>
          <w:sz w:val="22"/>
          <w:szCs w:val="22"/>
        </w:rPr>
        <w:t>TEHNISKĀ SPECIFIKĀCIJA</w:t>
      </w:r>
    </w:p>
    <w:p w14:paraId="52F8C271" w14:textId="77777777" w:rsidR="00A4726C" w:rsidRPr="000023B3" w:rsidRDefault="00A4726C" w:rsidP="00A4726C">
      <w:pPr>
        <w:jc w:val="both"/>
        <w:rPr>
          <w:sz w:val="22"/>
          <w:szCs w:val="22"/>
        </w:rPr>
      </w:pPr>
    </w:p>
    <w:p w14:paraId="2C483EEC" w14:textId="77777777" w:rsidR="00A4726C" w:rsidRPr="000023B3" w:rsidRDefault="00A4726C" w:rsidP="00A4726C">
      <w:pPr>
        <w:jc w:val="both"/>
        <w:rPr>
          <w:sz w:val="22"/>
          <w:szCs w:val="22"/>
        </w:rPr>
      </w:pPr>
    </w:p>
    <w:p w14:paraId="6AA29D5A" w14:textId="77777777" w:rsidR="00A4726C" w:rsidRPr="000023B3" w:rsidRDefault="00A4726C" w:rsidP="00A4726C">
      <w:pPr>
        <w:jc w:val="both"/>
        <w:rPr>
          <w:b/>
          <w:sz w:val="22"/>
          <w:szCs w:val="22"/>
        </w:rPr>
      </w:pPr>
      <w:r w:rsidRPr="000023B3">
        <w:rPr>
          <w:b/>
          <w:sz w:val="22"/>
          <w:szCs w:val="22"/>
        </w:rPr>
        <w:t>Ievads</w:t>
      </w:r>
    </w:p>
    <w:p w14:paraId="7B7B79AE" w14:textId="77777777" w:rsidR="00A4726C" w:rsidRPr="000023B3" w:rsidRDefault="00A4726C" w:rsidP="00A4726C">
      <w:pPr>
        <w:jc w:val="both"/>
        <w:rPr>
          <w:sz w:val="22"/>
          <w:szCs w:val="22"/>
        </w:rPr>
      </w:pPr>
    </w:p>
    <w:p w14:paraId="4AF80F4E" w14:textId="77777777" w:rsidR="00A4726C" w:rsidRPr="000023B3" w:rsidRDefault="00A4726C" w:rsidP="00A4726C">
      <w:pPr>
        <w:jc w:val="both"/>
        <w:rPr>
          <w:sz w:val="22"/>
          <w:szCs w:val="22"/>
        </w:rPr>
      </w:pPr>
      <w:r w:rsidRPr="000023B3">
        <w:rPr>
          <w:sz w:val="22"/>
          <w:szCs w:val="22"/>
        </w:rPr>
        <w:t>Iepirkuma priekšmets ir siltumapgādes pārvades un sadales sistēmas efektivitātes paaugstināšana Jēkabpils pilsētā, Tvaika ielas rajonā.</w:t>
      </w:r>
    </w:p>
    <w:p w14:paraId="2970105C" w14:textId="77777777" w:rsidR="00A4726C" w:rsidRPr="000023B3" w:rsidRDefault="00A4726C" w:rsidP="00A4726C">
      <w:pPr>
        <w:jc w:val="both"/>
        <w:rPr>
          <w:sz w:val="22"/>
          <w:szCs w:val="22"/>
        </w:rPr>
      </w:pPr>
    </w:p>
    <w:p w14:paraId="4B3057E9" w14:textId="77777777" w:rsidR="00A4726C" w:rsidRPr="000023B3" w:rsidRDefault="00A4726C" w:rsidP="00A4726C">
      <w:pPr>
        <w:jc w:val="both"/>
        <w:rPr>
          <w:sz w:val="22"/>
          <w:szCs w:val="22"/>
        </w:rPr>
      </w:pPr>
      <w:r w:rsidRPr="000023B3">
        <w:rPr>
          <w:sz w:val="22"/>
          <w:szCs w:val="22"/>
        </w:rPr>
        <w:t xml:space="preserve">Iepirkuma priekšmeta realizācija paredz veikt maģistrālo siltumtrašu pārbūvi Tvaika un Bebru ielās, Jēkabpilī (turpmāk – Darbi) atbilstoši </w:t>
      </w:r>
      <w:r w:rsidRPr="000023B3">
        <w:rPr>
          <w:color w:val="000000"/>
          <w:sz w:val="22"/>
          <w:szCs w:val="22"/>
        </w:rPr>
        <w:t>Vienas personas sabiedrības ar ierobežotu atbildību “BEK-KONSULT”</w:t>
      </w:r>
      <w:r w:rsidRPr="000023B3">
        <w:rPr>
          <w:sz w:val="22"/>
          <w:szCs w:val="22"/>
        </w:rPr>
        <w:t xml:space="preserve"> izstrādātajam būvprojektam “Maģistrālo siltumtrašu pārbūve Tvaika un Bebru ielās, Jēkabpilī” (turpmāk – Būvprojekts).</w:t>
      </w:r>
    </w:p>
    <w:p w14:paraId="18A97238" w14:textId="77777777" w:rsidR="00A4726C" w:rsidRPr="000023B3" w:rsidRDefault="00A4726C" w:rsidP="00A4726C">
      <w:pPr>
        <w:jc w:val="both"/>
        <w:rPr>
          <w:sz w:val="22"/>
          <w:szCs w:val="22"/>
        </w:rPr>
      </w:pPr>
    </w:p>
    <w:p w14:paraId="378F8963" w14:textId="77777777" w:rsidR="00A4726C" w:rsidRPr="000023B3" w:rsidRDefault="00A4726C" w:rsidP="00A4726C">
      <w:pPr>
        <w:jc w:val="both"/>
        <w:rPr>
          <w:sz w:val="22"/>
          <w:szCs w:val="22"/>
        </w:rPr>
      </w:pPr>
      <w:r w:rsidRPr="000023B3">
        <w:rPr>
          <w:sz w:val="22"/>
          <w:szCs w:val="22"/>
        </w:rPr>
        <w:t>Būvprojekts izstrādāts saskaņā ar SIA “Jēkabpils siltums” izdoto projektēšanas uzdevumu un tehniskajiem noteikumiem Nr. 1-4/28.</w:t>
      </w:r>
    </w:p>
    <w:p w14:paraId="189679E7" w14:textId="77777777" w:rsidR="00A4726C" w:rsidRPr="000023B3" w:rsidRDefault="00A4726C" w:rsidP="00A4726C">
      <w:pPr>
        <w:jc w:val="both"/>
        <w:rPr>
          <w:sz w:val="22"/>
          <w:szCs w:val="22"/>
        </w:rPr>
      </w:pPr>
    </w:p>
    <w:p w14:paraId="5FCF4BB6" w14:textId="77777777" w:rsidR="00A4726C" w:rsidRPr="000023B3" w:rsidRDefault="00A4726C" w:rsidP="00A4726C">
      <w:pPr>
        <w:jc w:val="both"/>
        <w:rPr>
          <w:sz w:val="22"/>
          <w:szCs w:val="22"/>
        </w:rPr>
      </w:pPr>
      <w:r w:rsidRPr="000023B3">
        <w:rPr>
          <w:sz w:val="22"/>
          <w:szCs w:val="22"/>
        </w:rPr>
        <w:t>Tehniskā specifikācija definē Darbus, nosaka Darbu mērķi, apjomu un Pasūtītāja prasības Darbu veikšanai un citus tehniskos kritērijus Darbiem. Tehniskās specifikācijas neatņemama sastāvdaļa ir Darbu apjomi un Būvprojekts.</w:t>
      </w:r>
    </w:p>
    <w:p w14:paraId="2E98792F" w14:textId="77777777" w:rsidR="00A4726C" w:rsidRPr="000023B3" w:rsidRDefault="00A4726C" w:rsidP="00A4726C">
      <w:pPr>
        <w:jc w:val="both"/>
        <w:rPr>
          <w:sz w:val="22"/>
          <w:szCs w:val="22"/>
        </w:rPr>
      </w:pPr>
    </w:p>
    <w:p w14:paraId="2A6DC16A" w14:textId="17E144FB" w:rsidR="00A4726C" w:rsidRPr="000023B3" w:rsidRDefault="00A4726C" w:rsidP="00A4726C">
      <w:pPr>
        <w:jc w:val="both"/>
        <w:rPr>
          <w:sz w:val="22"/>
          <w:szCs w:val="22"/>
        </w:rPr>
      </w:pPr>
      <w:r w:rsidRPr="000023B3">
        <w:rPr>
          <w:sz w:val="22"/>
          <w:szCs w:val="22"/>
        </w:rPr>
        <w:t xml:space="preserve">Darbi jāveic saskaņā ar spēkā esošo normatīvo aktu prasībām, </w:t>
      </w:r>
      <w:r w:rsidR="00482AA5">
        <w:rPr>
          <w:sz w:val="22"/>
          <w:szCs w:val="22"/>
        </w:rPr>
        <w:t xml:space="preserve">Iepirkuma procedūras dokumentiem, t.sk. </w:t>
      </w:r>
      <w:r w:rsidRPr="000023B3">
        <w:rPr>
          <w:sz w:val="22"/>
          <w:szCs w:val="22"/>
        </w:rPr>
        <w:t>Tehnisko specifikāciju, Darbu apjomiem, Būvprojektu</w:t>
      </w:r>
      <w:r w:rsidR="00482AA5">
        <w:rPr>
          <w:sz w:val="22"/>
          <w:szCs w:val="22"/>
        </w:rPr>
        <w:t>, kā arī</w:t>
      </w:r>
      <w:r w:rsidRPr="000023B3">
        <w:rPr>
          <w:sz w:val="22"/>
          <w:szCs w:val="22"/>
        </w:rPr>
        <w:t xml:space="preserve"> </w:t>
      </w:r>
      <w:r w:rsidR="00482AA5">
        <w:rPr>
          <w:sz w:val="22"/>
          <w:szCs w:val="22"/>
        </w:rPr>
        <w:t>Uzņēmēja Pieteikumu un Piedāvājumu, t.sk. Tehnisko piedāvājumu.</w:t>
      </w:r>
    </w:p>
    <w:p w14:paraId="59F4DADD" w14:textId="77777777" w:rsidR="00A4726C" w:rsidRDefault="00A4726C" w:rsidP="00A4726C">
      <w:pPr>
        <w:spacing w:line="242" w:lineRule="auto"/>
        <w:jc w:val="both"/>
        <w:rPr>
          <w:sz w:val="22"/>
          <w:szCs w:val="22"/>
        </w:rPr>
      </w:pPr>
    </w:p>
    <w:p w14:paraId="217D4314" w14:textId="77777777" w:rsidR="00A4726C" w:rsidRPr="000023B3" w:rsidRDefault="00A4726C" w:rsidP="00A4726C">
      <w:pPr>
        <w:spacing w:line="242" w:lineRule="auto"/>
        <w:jc w:val="both"/>
        <w:rPr>
          <w:sz w:val="22"/>
          <w:szCs w:val="22"/>
        </w:rPr>
      </w:pPr>
      <w:r w:rsidRPr="000023B3">
        <w:rPr>
          <w:sz w:val="22"/>
          <w:szCs w:val="22"/>
        </w:rPr>
        <w:t>Kopējais pārbūvējamo pazemes siltumtīklu garums ir aptuveni 1470,4 m</w:t>
      </w:r>
      <w:r>
        <w:rPr>
          <w:sz w:val="22"/>
          <w:szCs w:val="22"/>
        </w:rPr>
        <w:t xml:space="preserve">. </w:t>
      </w:r>
      <w:r w:rsidRPr="000023B3">
        <w:rPr>
          <w:sz w:val="22"/>
          <w:szCs w:val="22"/>
        </w:rPr>
        <w:t>Plānotais būvdarbu apjoms norādīts tabulā Nr.1.</w:t>
      </w:r>
    </w:p>
    <w:p w14:paraId="5D83143B" w14:textId="77777777" w:rsidR="00A4726C" w:rsidRPr="000023B3" w:rsidRDefault="00A4726C" w:rsidP="00A4726C">
      <w:pPr>
        <w:spacing w:line="242" w:lineRule="auto"/>
        <w:rPr>
          <w:sz w:val="22"/>
          <w:szCs w:val="22"/>
        </w:rPr>
      </w:pPr>
    </w:p>
    <w:p w14:paraId="08ABFD98" w14:textId="77777777" w:rsidR="00A4726C" w:rsidRPr="000023B3" w:rsidRDefault="00A4726C" w:rsidP="00A4726C">
      <w:pPr>
        <w:spacing w:line="242" w:lineRule="auto"/>
        <w:jc w:val="right"/>
        <w:rPr>
          <w:sz w:val="22"/>
          <w:szCs w:val="22"/>
        </w:rPr>
      </w:pPr>
      <w:r w:rsidRPr="000023B3">
        <w:rPr>
          <w:sz w:val="22"/>
          <w:szCs w:val="22"/>
        </w:rPr>
        <w:t>Tabula Nr.1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3544"/>
        <w:gridCol w:w="2977"/>
      </w:tblGrid>
      <w:tr w:rsidR="00A4726C" w:rsidRPr="000023B3" w14:paraId="1FE418CF" w14:textId="77777777" w:rsidTr="00482AA5">
        <w:tc>
          <w:tcPr>
            <w:tcW w:w="1871" w:type="dxa"/>
            <w:shd w:val="clear" w:color="auto" w:fill="auto"/>
          </w:tcPr>
          <w:p w14:paraId="492C61BF" w14:textId="77777777" w:rsidR="00A4726C" w:rsidRPr="000023B3" w:rsidRDefault="00A4726C" w:rsidP="009B3287">
            <w:pPr>
              <w:jc w:val="center"/>
              <w:rPr>
                <w:b/>
                <w:sz w:val="22"/>
                <w:szCs w:val="22"/>
                <w:lang w:eastAsia="ar-SA"/>
              </w:rPr>
            </w:pPr>
            <w:r w:rsidRPr="000023B3">
              <w:rPr>
                <w:b/>
                <w:sz w:val="22"/>
                <w:szCs w:val="22"/>
                <w:lang w:eastAsia="ar-SA"/>
              </w:rPr>
              <w:t>Nr.</w:t>
            </w:r>
          </w:p>
        </w:tc>
        <w:tc>
          <w:tcPr>
            <w:tcW w:w="3544" w:type="dxa"/>
            <w:shd w:val="clear" w:color="auto" w:fill="auto"/>
          </w:tcPr>
          <w:p w14:paraId="46AEB8B3" w14:textId="77777777" w:rsidR="00A4726C" w:rsidRPr="000023B3" w:rsidRDefault="00A4726C" w:rsidP="009B3287">
            <w:pPr>
              <w:jc w:val="center"/>
              <w:rPr>
                <w:b/>
                <w:sz w:val="22"/>
                <w:szCs w:val="22"/>
                <w:lang w:eastAsia="ar-SA"/>
              </w:rPr>
            </w:pPr>
            <w:r w:rsidRPr="000023B3">
              <w:rPr>
                <w:b/>
                <w:sz w:val="22"/>
                <w:szCs w:val="22"/>
                <w:lang w:eastAsia="ar-SA"/>
              </w:rPr>
              <w:t>Garums, m</w:t>
            </w:r>
          </w:p>
        </w:tc>
        <w:tc>
          <w:tcPr>
            <w:tcW w:w="2977" w:type="dxa"/>
            <w:shd w:val="clear" w:color="auto" w:fill="auto"/>
          </w:tcPr>
          <w:p w14:paraId="37F07C7A" w14:textId="77777777" w:rsidR="00A4726C" w:rsidRPr="000023B3" w:rsidRDefault="00A4726C" w:rsidP="009B3287">
            <w:pPr>
              <w:jc w:val="center"/>
              <w:rPr>
                <w:b/>
                <w:sz w:val="22"/>
                <w:szCs w:val="22"/>
              </w:rPr>
            </w:pPr>
            <w:r w:rsidRPr="000023B3">
              <w:rPr>
                <w:b/>
                <w:sz w:val="22"/>
                <w:szCs w:val="22"/>
                <w:lang w:eastAsia="ar-SA"/>
              </w:rPr>
              <w:t>Dn, mm</w:t>
            </w:r>
          </w:p>
        </w:tc>
      </w:tr>
      <w:tr w:rsidR="00A4726C" w:rsidRPr="000023B3" w14:paraId="48C0B902" w14:textId="77777777" w:rsidTr="00482AA5">
        <w:tc>
          <w:tcPr>
            <w:tcW w:w="1871" w:type="dxa"/>
            <w:shd w:val="clear" w:color="auto" w:fill="auto"/>
          </w:tcPr>
          <w:p w14:paraId="0C98716D" w14:textId="77777777" w:rsidR="00A4726C" w:rsidRPr="000023B3" w:rsidRDefault="00A4726C" w:rsidP="009B3287">
            <w:pPr>
              <w:jc w:val="center"/>
              <w:rPr>
                <w:bCs/>
                <w:sz w:val="22"/>
                <w:szCs w:val="22"/>
                <w:lang w:eastAsia="ar-SA"/>
              </w:rPr>
            </w:pPr>
            <w:r w:rsidRPr="000023B3">
              <w:rPr>
                <w:bCs/>
                <w:sz w:val="22"/>
                <w:szCs w:val="22"/>
                <w:lang w:eastAsia="ar-SA"/>
              </w:rPr>
              <w:t>1.</w:t>
            </w:r>
          </w:p>
        </w:tc>
        <w:tc>
          <w:tcPr>
            <w:tcW w:w="3544" w:type="dxa"/>
            <w:shd w:val="clear" w:color="auto" w:fill="auto"/>
            <w:vAlign w:val="center"/>
          </w:tcPr>
          <w:p w14:paraId="4F442D3A" w14:textId="77777777" w:rsidR="00A4726C" w:rsidRPr="000023B3" w:rsidRDefault="00A4726C" w:rsidP="009B3287">
            <w:pPr>
              <w:jc w:val="center"/>
              <w:rPr>
                <w:sz w:val="22"/>
                <w:szCs w:val="22"/>
                <w:lang w:eastAsia="ar-SA"/>
              </w:rPr>
            </w:pPr>
            <w:r w:rsidRPr="000023B3">
              <w:rPr>
                <w:sz w:val="22"/>
                <w:szCs w:val="22"/>
              </w:rPr>
              <w:t>973.6</w:t>
            </w:r>
          </w:p>
        </w:tc>
        <w:tc>
          <w:tcPr>
            <w:tcW w:w="2977" w:type="dxa"/>
            <w:shd w:val="clear" w:color="auto" w:fill="auto"/>
            <w:vAlign w:val="center"/>
          </w:tcPr>
          <w:p w14:paraId="0587E09E" w14:textId="77777777" w:rsidR="00A4726C" w:rsidRPr="000023B3" w:rsidRDefault="00A4726C" w:rsidP="009B3287">
            <w:pPr>
              <w:snapToGrid w:val="0"/>
              <w:jc w:val="center"/>
              <w:rPr>
                <w:sz w:val="22"/>
                <w:szCs w:val="22"/>
                <w:lang w:eastAsia="ar-SA"/>
              </w:rPr>
            </w:pPr>
            <w:r w:rsidRPr="000023B3">
              <w:rPr>
                <w:sz w:val="22"/>
                <w:szCs w:val="22"/>
              </w:rPr>
              <w:t>406/630</w:t>
            </w:r>
          </w:p>
        </w:tc>
      </w:tr>
      <w:tr w:rsidR="00A4726C" w:rsidRPr="000023B3" w14:paraId="67538FD4" w14:textId="77777777" w:rsidTr="00482AA5">
        <w:tc>
          <w:tcPr>
            <w:tcW w:w="1871" w:type="dxa"/>
            <w:shd w:val="clear" w:color="auto" w:fill="auto"/>
          </w:tcPr>
          <w:p w14:paraId="248650A1" w14:textId="77777777" w:rsidR="00A4726C" w:rsidRPr="000023B3" w:rsidRDefault="00A4726C" w:rsidP="009B3287">
            <w:pPr>
              <w:jc w:val="center"/>
              <w:rPr>
                <w:bCs/>
                <w:sz w:val="22"/>
                <w:szCs w:val="22"/>
                <w:lang w:eastAsia="ar-SA"/>
              </w:rPr>
            </w:pPr>
            <w:r w:rsidRPr="000023B3">
              <w:rPr>
                <w:sz w:val="22"/>
                <w:szCs w:val="22"/>
                <w:lang w:eastAsia="ar-SA"/>
              </w:rPr>
              <w:t>2.</w:t>
            </w:r>
          </w:p>
        </w:tc>
        <w:tc>
          <w:tcPr>
            <w:tcW w:w="3544" w:type="dxa"/>
            <w:shd w:val="clear" w:color="auto" w:fill="auto"/>
            <w:vAlign w:val="center"/>
          </w:tcPr>
          <w:p w14:paraId="4FCFEE3B" w14:textId="77777777" w:rsidR="00A4726C" w:rsidRPr="000023B3" w:rsidRDefault="00A4726C" w:rsidP="009B3287">
            <w:pPr>
              <w:jc w:val="center"/>
              <w:rPr>
                <w:sz w:val="22"/>
                <w:szCs w:val="22"/>
                <w:lang w:eastAsia="ar-SA"/>
              </w:rPr>
            </w:pPr>
            <w:r w:rsidRPr="000023B3">
              <w:rPr>
                <w:sz w:val="22"/>
                <w:szCs w:val="22"/>
              </w:rPr>
              <w:t>36.6</w:t>
            </w:r>
          </w:p>
        </w:tc>
        <w:tc>
          <w:tcPr>
            <w:tcW w:w="2977" w:type="dxa"/>
            <w:shd w:val="clear" w:color="auto" w:fill="auto"/>
            <w:vAlign w:val="center"/>
          </w:tcPr>
          <w:p w14:paraId="76F31AAE" w14:textId="77777777" w:rsidR="00A4726C" w:rsidRPr="000023B3" w:rsidRDefault="00A4726C" w:rsidP="009B3287">
            <w:pPr>
              <w:snapToGrid w:val="0"/>
              <w:jc w:val="center"/>
              <w:rPr>
                <w:sz w:val="22"/>
                <w:szCs w:val="22"/>
                <w:lang w:eastAsia="ar-SA"/>
              </w:rPr>
            </w:pPr>
            <w:r w:rsidRPr="000023B3">
              <w:rPr>
                <w:sz w:val="22"/>
                <w:szCs w:val="22"/>
              </w:rPr>
              <w:t>273/450</w:t>
            </w:r>
          </w:p>
        </w:tc>
      </w:tr>
      <w:tr w:rsidR="00A4726C" w:rsidRPr="000023B3" w14:paraId="085F70F0" w14:textId="77777777" w:rsidTr="00482AA5">
        <w:tc>
          <w:tcPr>
            <w:tcW w:w="1871" w:type="dxa"/>
            <w:shd w:val="clear" w:color="auto" w:fill="auto"/>
          </w:tcPr>
          <w:p w14:paraId="0BC1935B" w14:textId="77777777" w:rsidR="00A4726C" w:rsidRPr="000023B3" w:rsidRDefault="00A4726C" w:rsidP="009B3287">
            <w:pPr>
              <w:jc w:val="center"/>
              <w:rPr>
                <w:bCs/>
                <w:sz w:val="22"/>
                <w:szCs w:val="22"/>
                <w:lang w:eastAsia="ar-SA"/>
              </w:rPr>
            </w:pPr>
            <w:r w:rsidRPr="000023B3">
              <w:rPr>
                <w:sz w:val="22"/>
                <w:szCs w:val="22"/>
                <w:lang w:eastAsia="ar-SA"/>
              </w:rPr>
              <w:t>3.</w:t>
            </w:r>
          </w:p>
        </w:tc>
        <w:tc>
          <w:tcPr>
            <w:tcW w:w="3544" w:type="dxa"/>
            <w:shd w:val="clear" w:color="auto" w:fill="auto"/>
            <w:vAlign w:val="center"/>
          </w:tcPr>
          <w:p w14:paraId="1C3ECDA5" w14:textId="77777777" w:rsidR="00A4726C" w:rsidRPr="000023B3" w:rsidRDefault="00A4726C" w:rsidP="009B3287">
            <w:pPr>
              <w:jc w:val="center"/>
              <w:rPr>
                <w:sz w:val="22"/>
                <w:szCs w:val="22"/>
                <w:lang w:eastAsia="ar-SA"/>
              </w:rPr>
            </w:pPr>
            <w:r w:rsidRPr="000023B3">
              <w:rPr>
                <w:sz w:val="22"/>
                <w:szCs w:val="22"/>
              </w:rPr>
              <w:t>258.1</w:t>
            </w:r>
          </w:p>
        </w:tc>
        <w:tc>
          <w:tcPr>
            <w:tcW w:w="2977" w:type="dxa"/>
            <w:shd w:val="clear" w:color="auto" w:fill="auto"/>
            <w:vAlign w:val="center"/>
          </w:tcPr>
          <w:p w14:paraId="306406A3" w14:textId="77777777" w:rsidR="00A4726C" w:rsidRPr="000023B3" w:rsidRDefault="00A4726C" w:rsidP="009B3287">
            <w:pPr>
              <w:snapToGrid w:val="0"/>
              <w:jc w:val="center"/>
              <w:rPr>
                <w:sz w:val="22"/>
                <w:szCs w:val="22"/>
                <w:lang w:eastAsia="ar-SA"/>
              </w:rPr>
            </w:pPr>
            <w:r w:rsidRPr="000023B3">
              <w:rPr>
                <w:sz w:val="22"/>
                <w:szCs w:val="22"/>
              </w:rPr>
              <w:t>168/280</w:t>
            </w:r>
          </w:p>
        </w:tc>
      </w:tr>
      <w:tr w:rsidR="00A4726C" w:rsidRPr="000023B3" w14:paraId="6A8D3BD5" w14:textId="77777777" w:rsidTr="00482AA5">
        <w:trPr>
          <w:trHeight w:val="189"/>
        </w:trPr>
        <w:tc>
          <w:tcPr>
            <w:tcW w:w="1871" w:type="dxa"/>
            <w:shd w:val="clear" w:color="auto" w:fill="auto"/>
          </w:tcPr>
          <w:p w14:paraId="507C52DF" w14:textId="77777777" w:rsidR="00A4726C" w:rsidRPr="000023B3" w:rsidRDefault="00A4726C" w:rsidP="009B3287">
            <w:pPr>
              <w:jc w:val="center"/>
              <w:rPr>
                <w:bCs/>
                <w:sz w:val="22"/>
                <w:szCs w:val="22"/>
                <w:lang w:eastAsia="ar-SA"/>
              </w:rPr>
            </w:pPr>
            <w:r w:rsidRPr="000023B3">
              <w:rPr>
                <w:sz w:val="22"/>
                <w:szCs w:val="22"/>
                <w:lang w:eastAsia="ar-SA"/>
              </w:rPr>
              <w:t>4.</w:t>
            </w:r>
          </w:p>
        </w:tc>
        <w:tc>
          <w:tcPr>
            <w:tcW w:w="3544" w:type="dxa"/>
            <w:shd w:val="clear" w:color="auto" w:fill="auto"/>
            <w:vAlign w:val="center"/>
          </w:tcPr>
          <w:p w14:paraId="4C840AE1" w14:textId="77777777" w:rsidR="00A4726C" w:rsidRPr="000023B3" w:rsidRDefault="00A4726C" w:rsidP="009B3287">
            <w:pPr>
              <w:jc w:val="center"/>
              <w:rPr>
                <w:sz w:val="22"/>
                <w:szCs w:val="22"/>
                <w:lang w:eastAsia="ar-SA"/>
              </w:rPr>
            </w:pPr>
            <w:r w:rsidRPr="000023B3">
              <w:rPr>
                <w:sz w:val="22"/>
                <w:szCs w:val="22"/>
              </w:rPr>
              <w:t>196.1</w:t>
            </w:r>
          </w:p>
        </w:tc>
        <w:tc>
          <w:tcPr>
            <w:tcW w:w="2977" w:type="dxa"/>
            <w:shd w:val="clear" w:color="auto" w:fill="auto"/>
            <w:vAlign w:val="center"/>
          </w:tcPr>
          <w:p w14:paraId="00A239BA" w14:textId="77777777" w:rsidR="00A4726C" w:rsidRPr="000023B3" w:rsidRDefault="00A4726C" w:rsidP="009B3287">
            <w:pPr>
              <w:snapToGrid w:val="0"/>
              <w:jc w:val="center"/>
              <w:rPr>
                <w:sz w:val="22"/>
                <w:szCs w:val="22"/>
                <w:lang w:eastAsia="ar-SA"/>
              </w:rPr>
            </w:pPr>
            <w:r w:rsidRPr="000023B3">
              <w:rPr>
                <w:sz w:val="22"/>
                <w:szCs w:val="22"/>
              </w:rPr>
              <w:t>139/250</w:t>
            </w:r>
          </w:p>
        </w:tc>
      </w:tr>
      <w:tr w:rsidR="00A4726C" w:rsidRPr="000023B3" w14:paraId="4CD51C9F" w14:textId="77777777" w:rsidTr="00482AA5">
        <w:tc>
          <w:tcPr>
            <w:tcW w:w="1871" w:type="dxa"/>
            <w:shd w:val="clear" w:color="auto" w:fill="auto"/>
          </w:tcPr>
          <w:p w14:paraId="473D3B1D" w14:textId="77777777" w:rsidR="00A4726C" w:rsidRPr="000023B3" w:rsidRDefault="00A4726C" w:rsidP="009B3287">
            <w:pPr>
              <w:jc w:val="center"/>
              <w:rPr>
                <w:bCs/>
                <w:sz w:val="22"/>
                <w:szCs w:val="22"/>
                <w:lang w:eastAsia="ar-SA"/>
              </w:rPr>
            </w:pPr>
            <w:r w:rsidRPr="000023B3">
              <w:rPr>
                <w:sz w:val="22"/>
                <w:szCs w:val="22"/>
                <w:lang w:eastAsia="ar-SA"/>
              </w:rPr>
              <w:t>5.</w:t>
            </w:r>
          </w:p>
        </w:tc>
        <w:tc>
          <w:tcPr>
            <w:tcW w:w="3544" w:type="dxa"/>
            <w:shd w:val="clear" w:color="auto" w:fill="auto"/>
            <w:vAlign w:val="center"/>
          </w:tcPr>
          <w:p w14:paraId="13119996" w14:textId="77777777" w:rsidR="00A4726C" w:rsidRPr="000023B3" w:rsidRDefault="00A4726C" w:rsidP="009B3287">
            <w:pPr>
              <w:jc w:val="center"/>
              <w:rPr>
                <w:sz w:val="22"/>
                <w:szCs w:val="22"/>
                <w:lang w:eastAsia="ar-SA"/>
              </w:rPr>
            </w:pPr>
            <w:r w:rsidRPr="000023B3">
              <w:rPr>
                <w:sz w:val="22"/>
                <w:szCs w:val="22"/>
              </w:rPr>
              <w:t>6</w:t>
            </w:r>
          </w:p>
        </w:tc>
        <w:tc>
          <w:tcPr>
            <w:tcW w:w="2977" w:type="dxa"/>
            <w:shd w:val="clear" w:color="auto" w:fill="auto"/>
            <w:vAlign w:val="center"/>
          </w:tcPr>
          <w:p w14:paraId="253DBF00" w14:textId="77777777" w:rsidR="00A4726C" w:rsidRPr="000023B3" w:rsidRDefault="00A4726C" w:rsidP="009B3287">
            <w:pPr>
              <w:snapToGrid w:val="0"/>
              <w:jc w:val="center"/>
              <w:rPr>
                <w:sz w:val="22"/>
                <w:szCs w:val="22"/>
                <w:lang w:eastAsia="ar-SA"/>
              </w:rPr>
            </w:pPr>
            <w:r w:rsidRPr="000023B3">
              <w:rPr>
                <w:sz w:val="22"/>
                <w:szCs w:val="22"/>
              </w:rPr>
              <w:t>88/180</w:t>
            </w:r>
          </w:p>
        </w:tc>
      </w:tr>
      <w:tr w:rsidR="00A4726C" w:rsidRPr="000023B3" w14:paraId="321BBAB5" w14:textId="77777777" w:rsidTr="00482AA5">
        <w:tc>
          <w:tcPr>
            <w:tcW w:w="1871" w:type="dxa"/>
            <w:shd w:val="clear" w:color="auto" w:fill="auto"/>
          </w:tcPr>
          <w:p w14:paraId="26B7CD64" w14:textId="77777777" w:rsidR="00A4726C" w:rsidRPr="000023B3" w:rsidRDefault="00A4726C" w:rsidP="009B3287">
            <w:pPr>
              <w:jc w:val="center"/>
              <w:rPr>
                <w:b/>
                <w:sz w:val="22"/>
                <w:szCs w:val="22"/>
                <w:lang w:eastAsia="ar-SA"/>
              </w:rPr>
            </w:pPr>
            <w:r w:rsidRPr="000023B3">
              <w:rPr>
                <w:b/>
                <w:sz w:val="22"/>
                <w:szCs w:val="22"/>
                <w:lang w:eastAsia="ar-SA"/>
              </w:rPr>
              <w:t>PAVISAM KOPĀ:</w:t>
            </w:r>
          </w:p>
        </w:tc>
        <w:tc>
          <w:tcPr>
            <w:tcW w:w="3544" w:type="dxa"/>
            <w:shd w:val="clear" w:color="auto" w:fill="auto"/>
            <w:vAlign w:val="center"/>
          </w:tcPr>
          <w:p w14:paraId="744F2FB2" w14:textId="77777777" w:rsidR="00A4726C" w:rsidRPr="000023B3" w:rsidRDefault="00A4726C" w:rsidP="009B3287">
            <w:pPr>
              <w:jc w:val="center"/>
              <w:rPr>
                <w:sz w:val="22"/>
                <w:szCs w:val="22"/>
              </w:rPr>
            </w:pPr>
            <w:r w:rsidRPr="000023B3">
              <w:rPr>
                <w:b/>
                <w:bCs/>
                <w:sz w:val="22"/>
                <w:szCs w:val="22"/>
              </w:rPr>
              <w:t>1470,4</w:t>
            </w:r>
          </w:p>
        </w:tc>
        <w:tc>
          <w:tcPr>
            <w:tcW w:w="2977" w:type="dxa"/>
            <w:shd w:val="clear" w:color="auto" w:fill="auto"/>
            <w:vAlign w:val="center"/>
          </w:tcPr>
          <w:p w14:paraId="1CE5AC9D" w14:textId="77777777" w:rsidR="00A4726C" w:rsidRPr="000023B3" w:rsidRDefault="00A4726C" w:rsidP="009B3287">
            <w:pPr>
              <w:snapToGrid w:val="0"/>
              <w:jc w:val="center"/>
              <w:rPr>
                <w:sz w:val="22"/>
                <w:szCs w:val="22"/>
              </w:rPr>
            </w:pPr>
          </w:p>
        </w:tc>
      </w:tr>
    </w:tbl>
    <w:p w14:paraId="6CD68A04" w14:textId="74DD2EB1" w:rsidR="00A4726C" w:rsidRPr="00133847" w:rsidRDefault="00A4726C" w:rsidP="00AB3632">
      <w:pPr>
        <w:widowControl w:val="0"/>
        <w:autoSpaceDE w:val="0"/>
        <w:autoSpaceDN w:val="0"/>
        <w:adjustRightInd w:val="0"/>
        <w:jc w:val="both"/>
        <w:rPr>
          <w:sz w:val="22"/>
          <w:szCs w:val="22"/>
        </w:rPr>
      </w:pPr>
    </w:p>
    <w:p w14:paraId="6CE9CF91" w14:textId="4A9191D3" w:rsidR="00482AA5" w:rsidRPr="00133847" w:rsidRDefault="00482AA5" w:rsidP="00AB3632">
      <w:pPr>
        <w:widowControl w:val="0"/>
        <w:autoSpaceDE w:val="0"/>
        <w:autoSpaceDN w:val="0"/>
        <w:adjustRightInd w:val="0"/>
        <w:jc w:val="both"/>
        <w:rPr>
          <w:rFonts w:eastAsia="Calibri"/>
          <w:sz w:val="22"/>
          <w:szCs w:val="22"/>
        </w:rPr>
      </w:pPr>
      <w:r w:rsidRPr="00133847">
        <w:rPr>
          <w:rFonts w:eastAsiaTheme="minorHAnsi"/>
          <w:sz w:val="22"/>
          <w:szCs w:val="22"/>
        </w:rPr>
        <w:t xml:space="preserve">Papildus Darbu apjomos un Būvprojektā paredzētajam Uzņēmējam uz sava rēķina </w:t>
      </w:r>
      <w:r w:rsidRPr="00133847">
        <w:rPr>
          <w:rFonts w:eastAsia="Calibri"/>
          <w:sz w:val="22"/>
          <w:szCs w:val="22"/>
        </w:rPr>
        <w:t>pie Objekta ir jāuzstāda informatīvā plāksne un/vai stends ar Pasūtītāja norādīto informāciju ievērojot Publicitātes vadlīnijas 2014.-2020.gadam.</w:t>
      </w:r>
    </w:p>
    <w:p w14:paraId="6D54D10E" w14:textId="77777777" w:rsidR="00482AA5" w:rsidRPr="00133847" w:rsidRDefault="00482AA5" w:rsidP="00AB3632">
      <w:pPr>
        <w:widowControl w:val="0"/>
        <w:autoSpaceDE w:val="0"/>
        <w:autoSpaceDN w:val="0"/>
        <w:adjustRightInd w:val="0"/>
        <w:jc w:val="both"/>
        <w:rPr>
          <w:sz w:val="22"/>
          <w:szCs w:val="22"/>
        </w:rPr>
      </w:pPr>
    </w:p>
    <w:p w14:paraId="7D79BA9A" w14:textId="77777777" w:rsidR="00A4726C" w:rsidRPr="00133847" w:rsidRDefault="00A4726C" w:rsidP="00AB3632">
      <w:pPr>
        <w:pStyle w:val="ListParagraph"/>
        <w:widowControl w:val="0"/>
        <w:numPr>
          <w:ilvl w:val="0"/>
          <w:numId w:val="125"/>
        </w:numPr>
        <w:autoSpaceDE w:val="0"/>
        <w:autoSpaceDN w:val="0"/>
        <w:adjustRightInd w:val="0"/>
        <w:ind w:left="0" w:firstLine="0"/>
        <w:jc w:val="both"/>
        <w:rPr>
          <w:b/>
          <w:sz w:val="22"/>
          <w:szCs w:val="22"/>
        </w:rPr>
      </w:pPr>
      <w:r w:rsidRPr="00133847">
        <w:rPr>
          <w:b/>
          <w:sz w:val="22"/>
          <w:szCs w:val="22"/>
          <w:u w:val="single"/>
        </w:rPr>
        <w:t>Darba uzdevums</w:t>
      </w:r>
    </w:p>
    <w:p w14:paraId="41F8AF97" w14:textId="77777777" w:rsidR="00A4726C" w:rsidRPr="00133847" w:rsidRDefault="00A4726C" w:rsidP="00AB3632">
      <w:pPr>
        <w:pStyle w:val="ListParagraph"/>
        <w:widowControl w:val="0"/>
        <w:autoSpaceDE w:val="0"/>
        <w:autoSpaceDN w:val="0"/>
        <w:adjustRightInd w:val="0"/>
        <w:ind w:left="0"/>
        <w:jc w:val="both"/>
        <w:rPr>
          <w:sz w:val="22"/>
          <w:szCs w:val="22"/>
        </w:rPr>
      </w:pPr>
      <w:r w:rsidRPr="00133847">
        <w:rPr>
          <w:sz w:val="22"/>
          <w:szCs w:val="22"/>
        </w:rPr>
        <w:t>Siltumtīklu pārbūves būvdarbu veikšana spēkā esošajos normatīvajos aktos paredzētajā kārtībā.</w:t>
      </w:r>
    </w:p>
    <w:p w14:paraId="7C750141" w14:textId="77777777" w:rsidR="00A4726C" w:rsidRPr="000023B3" w:rsidRDefault="00A4726C" w:rsidP="00AB3632">
      <w:pPr>
        <w:pStyle w:val="ListParagraph"/>
        <w:widowControl w:val="0"/>
        <w:autoSpaceDE w:val="0"/>
        <w:autoSpaceDN w:val="0"/>
        <w:adjustRightInd w:val="0"/>
        <w:ind w:left="0"/>
        <w:jc w:val="both"/>
        <w:rPr>
          <w:sz w:val="22"/>
          <w:szCs w:val="22"/>
        </w:rPr>
      </w:pPr>
    </w:p>
    <w:p w14:paraId="2FBE0CCE" w14:textId="77777777" w:rsidR="00A4726C" w:rsidRPr="000023B3" w:rsidRDefault="00A4726C" w:rsidP="00AB3632">
      <w:pPr>
        <w:widowControl w:val="0"/>
        <w:autoSpaceDE w:val="0"/>
        <w:autoSpaceDN w:val="0"/>
        <w:adjustRightInd w:val="0"/>
        <w:spacing w:line="239" w:lineRule="auto"/>
        <w:jc w:val="both"/>
        <w:rPr>
          <w:sz w:val="22"/>
          <w:szCs w:val="22"/>
        </w:rPr>
      </w:pPr>
      <w:r w:rsidRPr="000023B3">
        <w:rPr>
          <w:sz w:val="22"/>
          <w:szCs w:val="22"/>
        </w:rPr>
        <w:t xml:space="preserve">Būvdarbu apjoms – paredzēts veikt maģistrālo siltumtrašu pārbūvi Tvaika un Bebru ielās, Jēkabpilī. Virszemes siltumtīklus ievietot zemē, no katlu mājas Tvaika ielā 4 līdz esošajiem rūpnieciski izolētajiem </w:t>
      </w:r>
      <w:r w:rsidRPr="000023B3">
        <w:rPr>
          <w:sz w:val="22"/>
          <w:szCs w:val="22"/>
        </w:rPr>
        <w:lastRenderedPageBreak/>
        <w:t>siltumtīkliem Bebru ielā, un esošos virszemes balstus demontēt tos aiztransportējot.</w:t>
      </w:r>
    </w:p>
    <w:p w14:paraId="28FE0DC9" w14:textId="77777777" w:rsidR="00A4726C" w:rsidRPr="000023B3" w:rsidRDefault="00A4726C" w:rsidP="00AB3632">
      <w:pPr>
        <w:widowControl w:val="0"/>
        <w:autoSpaceDE w:val="0"/>
        <w:autoSpaceDN w:val="0"/>
        <w:adjustRightInd w:val="0"/>
        <w:spacing w:line="239" w:lineRule="auto"/>
        <w:jc w:val="both"/>
        <w:rPr>
          <w:sz w:val="22"/>
          <w:szCs w:val="22"/>
        </w:rPr>
      </w:pPr>
      <w:r w:rsidRPr="000023B3">
        <w:rPr>
          <w:sz w:val="22"/>
          <w:szCs w:val="22"/>
        </w:rPr>
        <w:t>Būvdarbu apjoms paredz arī:</w:t>
      </w:r>
    </w:p>
    <w:p w14:paraId="35638E6B"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1) Visu ar darba izpildi nepieciešamo materiālu un iekārtu iegāde, piegāde;</w:t>
      </w:r>
    </w:p>
    <w:p w14:paraId="475B73C4"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2) Visu ar darba izpildi nepieciešamo atļauju noformēšana;</w:t>
      </w:r>
    </w:p>
    <w:p w14:paraId="1A74F854"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3) Apbraucamo ceļu noteikšana un saskaņošana;</w:t>
      </w:r>
    </w:p>
    <w:p w14:paraId="146764FE"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4) Ielas segumu atjaunošana un labiekārtošanas darbu veikšana;</w:t>
      </w:r>
    </w:p>
    <w:p w14:paraId="5D9A19C5"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5) Veco siltumtrašu, to sastāvdaļu demontāžas darbu veikšana;</w:t>
      </w:r>
    </w:p>
    <w:p w14:paraId="7BDB8EED"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 xml:space="preserve">6) Demontāžas rezultātā iegūto būvgružu utilizācija; </w:t>
      </w:r>
    </w:p>
    <w:p w14:paraId="31071DAC"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7) Izbūvētās siltumtrases hidrauliskā pārbaude;</w:t>
      </w:r>
    </w:p>
    <w:p w14:paraId="790A27D2"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8) Izbūvēto siltumtrašu skalošana;</w:t>
      </w:r>
    </w:p>
    <w:p w14:paraId="15A6A96A"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9) Šķērsojamo inženierkomunikāciju aizsardzība, nepieciešamības gadījumā pārvietošana un saskaņošana ar attiecīgo institūciju;</w:t>
      </w:r>
    </w:p>
    <w:p w14:paraId="35BE0061" w14:textId="75BAC438" w:rsidR="00A4726C" w:rsidRPr="000023B3" w:rsidRDefault="00A4726C" w:rsidP="00AB3632">
      <w:pPr>
        <w:widowControl w:val="0"/>
        <w:autoSpaceDE w:val="0"/>
        <w:autoSpaceDN w:val="0"/>
        <w:adjustRightInd w:val="0"/>
        <w:jc w:val="both"/>
        <w:rPr>
          <w:sz w:val="22"/>
          <w:szCs w:val="22"/>
        </w:rPr>
      </w:pPr>
      <w:r w:rsidRPr="000023B3">
        <w:rPr>
          <w:sz w:val="22"/>
          <w:szCs w:val="22"/>
        </w:rPr>
        <w:t>10)</w:t>
      </w:r>
      <w:r w:rsidR="00E937B9">
        <w:rPr>
          <w:sz w:val="22"/>
          <w:szCs w:val="22"/>
        </w:rPr>
        <w:t xml:space="preserve"> </w:t>
      </w:r>
      <w:r w:rsidRPr="000023B3">
        <w:rPr>
          <w:sz w:val="22"/>
          <w:szCs w:val="22"/>
        </w:rPr>
        <w:t xml:space="preserve">Izpilddokumentācijas sagatavošana (papīrā un digitālā veidā); </w:t>
      </w:r>
    </w:p>
    <w:p w14:paraId="55215DE8" w14:textId="1906A031" w:rsidR="00A4726C" w:rsidRPr="000023B3" w:rsidRDefault="00A4726C" w:rsidP="00AB3632">
      <w:pPr>
        <w:widowControl w:val="0"/>
        <w:autoSpaceDE w:val="0"/>
        <w:autoSpaceDN w:val="0"/>
        <w:adjustRightInd w:val="0"/>
        <w:jc w:val="both"/>
        <w:rPr>
          <w:sz w:val="22"/>
          <w:szCs w:val="22"/>
        </w:rPr>
      </w:pPr>
      <w:r w:rsidRPr="000023B3">
        <w:rPr>
          <w:sz w:val="22"/>
          <w:szCs w:val="22"/>
        </w:rPr>
        <w:t>11)</w:t>
      </w:r>
      <w:r w:rsidR="00E937B9">
        <w:rPr>
          <w:sz w:val="22"/>
          <w:szCs w:val="22"/>
        </w:rPr>
        <w:t xml:space="preserve"> </w:t>
      </w:r>
      <w:r w:rsidRPr="000023B3">
        <w:rPr>
          <w:sz w:val="22"/>
          <w:szCs w:val="22"/>
        </w:rPr>
        <w:t>Līdzdalība nodošana ekspluatācijā.</w:t>
      </w:r>
    </w:p>
    <w:p w14:paraId="7C1C70DC" w14:textId="77777777" w:rsidR="00A4726C" w:rsidRPr="000023B3" w:rsidRDefault="00A4726C" w:rsidP="00AB3632">
      <w:pPr>
        <w:widowControl w:val="0"/>
        <w:autoSpaceDE w:val="0"/>
        <w:autoSpaceDN w:val="0"/>
        <w:adjustRightInd w:val="0"/>
        <w:jc w:val="both"/>
        <w:rPr>
          <w:sz w:val="22"/>
          <w:szCs w:val="22"/>
        </w:rPr>
      </w:pPr>
    </w:p>
    <w:p w14:paraId="6A22911E"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Būvdarbu laikā 100% metināto savienojumu pārbaužu veikšana ar radiogrāfijas metodi un vizuālo metodi.</w:t>
      </w:r>
    </w:p>
    <w:p w14:paraId="4B262D00" w14:textId="77777777" w:rsidR="00A4726C" w:rsidRPr="000023B3" w:rsidRDefault="00A4726C" w:rsidP="00AB3632">
      <w:pPr>
        <w:widowControl w:val="0"/>
        <w:autoSpaceDE w:val="0"/>
        <w:autoSpaceDN w:val="0"/>
        <w:adjustRightInd w:val="0"/>
        <w:jc w:val="both"/>
        <w:rPr>
          <w:sz w:val="22"/>
          <w:szCs w:val="22"/>
        </w:rPr>
      </w:pPr>
    </w:p>
    <w:p w14:paraId="12993191" w14:textId="77777777" w:rsidR="00A4726C" w:rsidRPr="000023B3" w:rsidRDefault="00A4726C" w:rsidP="00AB3632">
      <w:pPr>
        <w:pStyle w:val="ListParagraph"/>
        <w:widowControl w:val="0"/>
        <w:numPr>
          <w:ilvl w:val="0"/>
          <w:numId w:val="125"/>
        </w:numPr>
        <w:autoSpaceDE w:val="0"/>
        <w:autoSpaceDN w:val="0"/>
        <w:adjustRightInd w:val="0"/>
        <w:ind w:left="0" w:firstLine="0"/>
        <w:jc w:val="both"/>
        <w:rPr>
          <w:b/>
          <w:sz w:val="22"/>
          <w:szCs w:val="22"/>
          <w:u w:val="single"/>
        </w:rPr>
      </w:pPr>
      <w:r w:rsidRPr="000023B3">
        <w:rPr>
          <w:b/>
          <w:sz w:val="22"/>
          <w:szCs w:val="22"/>
          <w:u w:val="single"/>
        </w:rPr>
        <w:t>Izolētās tērauda caurules un veidgabali PE apvalkā pazemes trasēm</w:t>
      </w:r>
    </w:p>
    <w:p w14:paraId="1A0F55FA" w14:textId="77777777" w:rsidR="00A4726C" w:rsidRPr="00BB4AAC" w:rsidRDefault="00A4726C" w:rsidP="00AB3632">
      <w:pPr>
        <w:widowControl w:val="0"/>
        <w:autoSpaceDE w:val="0"/>
        <w:autoSpaceDN w:val="0"/>
        <w:adjustRightInd w:val="0"/>
        <w:jc w:val="both"/>
        <w:rPr>
          <w:sz w:val="22"/>
          <w:szCs w:val="22"/>
        </w:rPr>
      </w:pPr>
    </w:p>
    <w:p w14:paraId="59622A8A" w14:textId="77777777" w:rsidR="00A4726C" w:rsidRPr="000023B3" w:rsidRDefault="00A4726C" w:rsidP="00AB3632">
      <w:pPr>
        <w:widowControl w:val="0"/>
        <w:tabs>
          <w:tab w:val="left" w:pos="1672"/>
          <w:tab w:val="left" w:pos="3166"/>
          <w:tab w:val="left" w:pos="4780"/>
          <w:tab w:val="left" w:pos="5881"/>
          <w:tab w:val="left" w:pos="7270"/>
          <w:tab w:val="left" w:pos="8244"/>
          <w:tab w:val="left" w:pos="8727"/>
        </w:tabs>
        <w:autoSpaceDE w:val="0"/>
        <w:autoSpaceDN w:val="0"/>
        <w:adjustRightInd w:val="0"/>
        <w:jc w:val="both"/>
        <w:rPr>
          <w:sz w:val="22"/>
          <w:szCs w:val="22"/>
        </w:rPr>
      </w:pPr>
      <w:r w:rsidRPr="000023B3">
        <w:rPr>
          <w:sz w:val="22"/>
          <w:szCs w:val="22"/>
        </w:rPr>
        <w:t>Caurules, savienojumi un veidgabali atbilst Eiropas normām: EN 253, EN 489, EN 448 (vai ekvivalentam). Rūpnieciski izolētas un apvalkotas cauruļsistēmas bezkanāla karstā ūdens tīkliem. Gatavas tērauda ūdenscaurules ar poliuretāna siltumizolāciju un polietilēna ārējo apvalku.</w:t>
      </w:r>
    </w:p>
    <w:p w14:paraId="2606DE5B" w14:textId="77777777" w:rsidR="00A4726C" w:rsidRPr="000023B3" w:rsidRDefault="00A4726C" w:rsidP="00AB3632">
      <w:pPr>
        <w:widowControl w:val="0"/>
        <w:autoSpaceDE w:val="0"/>
        <w:autoSpaceDN w:val="0"/>
        <w:adjustRightInd w:val="0"/>
        <w:spacing w:line="234" w:lineRule="exact"/>
        <w:jc w:val="both"/>
        <w:rPr>
          <w:sz w:val="22"/>
          <w:szCs w:val="22"/>
        </w:rPr>
      </w:pPr>
      <w:r w:rsidRPr="000023B3">
        <w:rPr>
          <w:sz w:val="22"/>
          <w:szCs w:val="22"/>
        </w:rPr>
        <w:t>Apvalkcaurules materiāls: PEHD (augsta blīvuma polietilēns).</w:t>
      </w:r>
    </w:p>
    <w:p w14:paraId="708D03F3" w14:textId="77777777" w:rsidR="00A4726C" w:rsidRPr="000023B3" w:rsidRDefault="00A4726C" w:rsidP="00AB3632">
      <w:pPr>
        <w:widowControl w:val="0"/>
        <w:autoSpaceDE w:val="0"/>
        <w:autoSpaceDN w:val="0"/>
        <w:adjustRightInd w:val="0"/>
        <w:spacing w:line="234" w:lineRule="exact"/>
        <w:jc w:val="both"/>
        <w:rPr>
          <w:sz w:val="22"/>
          <w:szCs w:val="22"/>
        </w:rPr>
      </w:pPr>
      <w:r w:rsidRPr="000023B3">
        <w:rPr>
          <w:sz w:val="22"/>
          <w:szCs w:val="22"/>
        </w:rPr>
        <w:t>Maksimāla temperatūra: ne mazāk kā +95°C. Maksimālais spiediens: 16 kg/cm</w:t>
      </w:r>
      <w:r w:rsidRPr="000023B3">
        <w:rPr>
          <w:sz w:val="22"/>
          <w:szCs w:val="22"/>
          <w:vertAlign w:val="superscript"/>
        </w:rPr>
        <w:t>2</w:t>
      </w:r>
      <w:r w:rsidRPr="000023B3">
        <w:rPr>
          <w:sz w:val="22"/>
          <w:szCs w:val="22"/>
        </w:rPr>
        <w:t>.</w:t>
      </w:r>
    </w:p>
    <w:p w14:paraId="6CDD78A3" w14:textId="77777777" w:rsidR="00A4726C" w:rsidRPr="000023B3" w:rsidRDefault="00A4726C" w:rsidP="00AB3632">
      <w:pPr>
        <w:widowControl w:val="0"/>
        <w:autoSpaceDE w:val="0"/>
        <w:autoSpaceDN w:val="0"/>
        <w:adjustRightInd w:val="0"/>
        <w:spacing w:line="10" w:lineRule="exact"/>
        <w:jc w:val="both"/>
        <w:rPr>
          <w:sz w:val="22"/>
          <w:szCs w:val="22"/>
        </w:rPr>
      </w:pPr>
    </w:p>
    <w:p w14:paraId="0769ECB2"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Tērauda caurulēm jāatbilst LVS EN10216, LVS EN 10217 vai GOST 8732; 10704; 10705 vai DIN 2393; 2448 (vai ekvivalentam).</w:t>
      </w:r>
    </w:p>
    <w:p w14:paraId="05AA164D"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Izolētām caurulēm un veidgabaliem jābūt aprīkotiem ar uzraudzības signalizācijas vadu sistēmu, kas ļauj nepārtraukti sekot cauruļvadu tehniskajam stāvoklim un noplūdes gadījumā konstatēt mitruma parādīšanos siltumizolācijas slānī.</w:t>
      </w:r>
    </w:p>
    <w:p w14:paraId="69262CD6"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Signalizācijas sistēmai ir jābūt aprīkotai ar stacionāriem kontroles detektoriem, kā to paredz būvprojekts.</w:t>
      </w:r>
    </w:p>
    <w:p w14:paraId="7892F5AA" w14:textId="2E3C376B" w:rsidR="00A4726C" w:rsidRPr="000023B3" w:rsidRDefault="00A4726C" w:rsidP="00AB3632">
      <w:pPr>
        <w:widowControl w:val="0"/>
        <w:autoSpaceDE w:val="0"/>
        <w:autoSpaceDN w:val="0"/>
        <w:adjustRightInd w:val="0"/>
        <w:jc w:val="both"/>
        <w:rPr>
          <w:sz w:val="22"/>
          <w:szCs w:val="22"/>
        </w:rPr>
      </w:pPr>
      <w:r w:rsidRPr="000023B3">
        <w:rPr>
          <w:sz w:val="22"/>
          <w:szCs w:val="22"/>
        </w:rPr>
        <w:t>Siltumtīkli tiek projektēti ar paaugstinātiem spriegumiem un saskaņā ar standartu LVS EN 13941+A1:2010 (vai ekvivalentam).</w:t>
      </w:r>
    </w:p>
    <w:p w14:paraId="38E7787D"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Siltuma trašu izbūvei tiek pielietoti 2.sērijas rūpnieciski izolētie materiāli.</w:t>
      </w:r>
    </w:p>
    <w:p w14:paraId="23062575" w14:textId="77777777" w:rsidR="00A4726C" w:rsidRPr="000023B3" w:rsidRDefault="00A4726C" w:rsidP="00AB3632">
      <w:pPr>
        <w:widowControl w:val="0"/>
        <w:autoSpaceDE w:val="0"/>
        <w:autoSpaceDN w:val="0"/>
        <w:adjustRightInd w:val="0"/>
        <w:jc w:val="both"/>
        <w:rPr>
          <w:sz w:val="22"/>
          <w:szCs w:val="22"/>
        </w:rPr>
      </w:pPr>
    </w:p>
    <w:p w14:paraId="3DD7CF5F" w14:textId="77777777" w:rsidR="00A4726C" w:rsidRPr="000023B3" w:rsidRDefault="00A4726C" w:rsidP="00AB3632">
      <w:pPr>
        <w:widowControl w:val="0"/>
        <w:autoSpaceDE w:val="0"/>
        <w:autoSpaceDN w:val="0"/>
        <w:adjustRightInd w:val="0"/>
        <w:jc w:val="both"/>
        <w:rPr>
          <w:b/>
          <w:sz w:val="22"/>
          <w:szCs w:val="22"/>
        </w:rPr>
      </w:pPr>
      <w:r w:rsidRPr="000023B3">
        <w:rPr>
          <w:b/>
          <w:sz w:val="22"/>
          <w:szCs w:val="22"/>
          <w:u w:val="single"/>
        </w:rPr>
        <w:t>3.</w:t>
      </w:r>
      <w:r w:rsidRPr="000023B3">
        <w:rPr>
          <w:b/>
          <w:sz w:val="22"/>
          <w:szCs w:val="22"/>
        </w:rPr>
        <w:t xml:space="preserve"> </w:t>
      </w:r>
      <w:r w:rsidRPr="000023B3">
        <w:rPr>
          <w:b/>
          <w:sz w:val="22"/>
          <w:szCs w:val="22"/>
          <w:u w:val="single"/>
        </w:rPr>
        <w:t>Tehniskais piedāvājums</w:t>
      </w:r>
    </w:p>
    <w:p w14:paraId="1B3B4F7F" w14:textId="77777777" w:rsidR="00A4726C" w:rsidRPr="00AB3632" w:rsidRDefault="00A4726C" w:rsidP="00AB3632">
      <w:pPr>
        <w:widowControl w:val="0"/>
        <w:autoSpaceDE w:val="0"/>
        <w:autoSpaceDN w:val="0"/>
        <w:adjustRightInd w:val="0"/>
        <w:jc w:val="both"/>
        <w:rPr>
          <w:sz w:val="22"/>
          <w:szCs w:val="22"/>
        </w:rPr>
      </w:pPr>
    </w:p>
    <w:p w14:paraId="4D6588C3" w14:textId="5F5322ED" w:rsidR="00A4726C" w:rsidRPr="000023B3" w:rsidRDefault="00A4726C" w:rsidP="00AB3632">
      <w:pPr>
        <w:pStyle w:val="ListParagraph"/>
        <w:widowControl w:val="0"/>
        <w:autoSpaceDE w:val="0"/>
        <w:autoSpaceDN w:val="0"/>
        <w:adjustRightInd w:val="0"/>
        <w:ind w:left="0"/>
        <w:jc w:val="both"/>
        <w:rPr>
          <w:sz w:val="22"/>
          <w:szCs w:val="22"/>
        </w:rPr>
      </w:pPr>
      <w:r w:rsidRPr="000023B3">
        <w:rPr>
          <w:sz w:val="22"/>
          <w:szCs w:val="22"/>
        </w:rPr>
        <w:t xml:space="preserve">Tehnisko piedāvājumu Pretendents sagatavo, </w:t>
      </w:r>
      <w:r w:rsidRPr="000023B3">
        <w:rPr>
          <w:b/>
          <w:bCs/>
          <w:sz w:val="22"/>
          <w:szCs w:val="22"/>
          <w:u w:val="single"/>
        </w:rPr>
        <w:t>ievērojot Tehniskajās specifikācijās</w:t>
      </w:r>
      <w:r w:rsidRPr="000023B3">
        <w:rPr>
          <w:sz w:val="22"/>
          <w:szCs w:val="22"/>
        </w:rPr>
        <w:t xml:space="preserve"> izvirzītas prasības, iekļaujot visu nepieciešamo informāciju, kas ļaus Pasūtītājam pārliecināties par iesniegtā tehniskā piedāvājuma atbilstību Tehnisko specifikāciju</w:t>
      </w:r>
      <w:r w:rsidR="00061BE7">
        <w:rPr>
          <w:sz w:val="22"/>
          <w:szCs w:val="22"/>
        </w:rPr>
        <w:t xml:space="preserve"> </w:t>
      </w:r>
      <w:r w:rsidRPr="000023B3">
        <w:rPr>
          <w:sz w:val="22"/>
          <w:szCs w:val="22"/>
        </w:rPr>
        <w:t>prasībām.</w:t>
      </w:r>
    </w:p>
    <w:p w14:paraId="4B3C8192" w14:textId="77777777" w:rsidR="00A4726C" w:rsidRPr="00BB4AAC" w:rsidRDefault="00A4726C" w:rsidP="00AB3632">
      <w:pPr>
        <w:widowControl w:val="0"/>
        <w:autoSpaceDE w:val="0"/>
        <w:autoSpaceDN w:val="0"/>
        <w:adjustRightInd w:val="0"/>
        <w:jc w:val="both"/>
        <w:rPr>
          <w:sz w:val="22"/>
          <w:szCs w:val="22"/>
        </w:rPr>
      </w:pPr>
    </w:p>
    <w:p w14:paraId="6B43AAFC" w14:textId="77777777" w:rsidR="00A4726C" w:rsidRPr="000023B3" w:rsidRDefault="00A4726C" w:rsidP="00AB3632">
      <w:pPr>
        <w:pStyle w:val="ListParagraph"/>
        <w:widowControl w:val="0"/>
        <w:autoSpaceDE w:val="0"/>
        <w:autoSpaceDN w:val="0"/>
        <w:adjustRightInd w:val="0"/>
        <w:ind w:left="0"/>
        <w:jc w:val="both"/>
        <w:rPr>
          <w:sz w:val="22"/>
          <w:szCs w:val="22"/>
        </w:rPr>
      </w:pPr>
      <w:r w:rsidRPr="000023B3">
        <w:rPr>
          <w:sz w:val="22"/>
          <w:szCs w:val="22"/>
        </w:rPr>
        <w:t xml:space="preserve">Ja iepirkuma procedūras dokumentos minēti konkrēti materiāli vai materiālu ražotāju nosaukumi un standarti, vai izstrādājumu/produktu nosaukumi (arī zīmoli) un standarti, pretendents drīkst piedāvāt šiem konkrētajiem materiāliem, produktiem un standartiem ekvivalentus citu ražotāju materiālus, produktus un standartus, kuri atbilst Tehnisko specifikāciju prasībām. </w:t>
      </w:r>
      <w:r w:rsidRPr="000023B3">
        <w:rPr>
          <w:sz w:val="22"/>
          <w:szCs w:val="22"/>
          <w:u w:val="single"/>
        </w:rPr>
        <w:t>Ja pretendents</w:t>
      </w:r>
      <w:r w:rsidRPr="000023B3">
        <w:rPr>
          <w:sz w:val="22"/>
          <w:szCs w:val="22"/>
        </w:rPr>
        <w:t xml:space="preserve"> </w:t>
      </w:r>
      <w:r w:rsidRPr="000023B3">
        <w:rPr>
          <w:sz w:val="22"/>
          <w:szCs w:val="22"/>
          <w:u w:val="single"/>
        </w:rPr>
        <w:t>piedāvā ekvivalentus materiālus, tas iekļauj Tehniskajā piedāvājumā informāciju, kas ļauj</w:t>
      </w:r>
      <w:r w:rsidRPr="000023B3">
        <w:rPr>
          <w:sz w:val="22"/>
          <w:szCs w:val="22"/>
        </w:rPr>
        <w:t xml:space="preserve"> </w:t>
      </w:r>
      <w:r w:rsidRPr="000023B3">
        <w:rPr>
          <w:sz w:val="22"/>
          <w:szCs w:val="22"/>
          <w:u w:val="single"/>
        </w:rPr>
        <w:t>nepārprotami noteikt materiālu ekvivalenci</w:t>
      </w:r>
      <w:r w:rsidRPr="000023B3">
        <w:rPr>
          <w:sz w:val="22"/>
          <w:szCs w:val="22"/>
        </w:rPr>
        <w:t>.</w:t>
      </w:r>
    </w:p>
    <w:p w14:paraId="1E03636F" w14:textId="77777777" w:rsidR="00A4726C" w:rsidRPr="00BB4AAC" w:rsidRDefault="00A4726C" w:rsidP="00AB3632">
      <w:pPr>
        <w:widowControl w:val="0"/>
        <w:autoSpaceDE w:val="0"/>
        <w:autoSpaceDN w:val="0"/>
        <w:adjustRightInd w:val="0"/>
        <w:jc w:val="both"/>
        <w:rPr>
          <w:sz w:val="22"/>
          <w:szCs w:val="22"/>
        </w:rPr>
      </w:pPr>
    </w:p>
    <w:p w14:paraId="030A63BB" w14:textId="77777777" w:rsidR="00A4726C" w:rsidRPr="000023B3" w:rsidRDefault="00A4726C" w:rsidP="00AB3632">
      <w:pPr>
        <w:widowControl w:val="0"/>
        <w:autoSpaceDE w:val="0"/>
        <w:autoSpaceDN w:val="0"/>
        <w:adjustRightInd w:val="0"/>
        <w:jc w:val="both"/>
        <w:rPr>
          <w:b/>
          <w:sz w:val="22"/>
          <w:szCs w:val="22"/>
        </w:rPr>
      </w:pPr>
      <w:r w:rsidRPr="000023B3">
        <w:rPr>
          <w:sz w:val="22"/>
          <w:szCs w:val="22"/>
        </w:rPr>
        <w:t xml:space="preserve">a) Būvniecības darbi tiek veikti saskaņā ar izstrādāto būvprojektu. </w:t>
      </w:r>
    </w:p>
    <w:p w14:paraId="40A0BE92"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b) Pretendents nevar iesniegt vairākus piedāvājuma variantus.</w:t>
      </w:r>
    </w:p>
    <w:p w14:paraId="71BBC560"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c) Cauruļvadu sistēmu montāžai jāatbilst LVS EN 13941+A1:2010 (vai ekvivalenta) standarta prasībām, kā arī tehniskajā specifikācijā minētajām prasībām.</w:t>
      </w:r>
    </w:p>
    <w:p w14:paraId="4B8FD8A7"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d) Siltuma trašu izbūvei tiek pielietoti 2. sērijas rūpnieciski izolētie materiāli.</w:t>
      </w:r>
    </w:p>
    <w:p w14:paraId="68776458"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e) Cenās jāiekļauj visi izdevumi, kas saistīti ar objekta izbūvi un materiālu iegādi.</w:t>
      </w:r>
    </w:p>
    <w:p w14:paraId="47517077"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f) Ja kāda izdevumu (izmaksas) pozīcija pēc projekta dokumentācijas nav iekļauta būvniecības tāmju tabulās, tad tā piedāvājumā skaidri jāuzrāda atsevišķā tabulā un ar atsevišķu rindu jāieraksta piedāvājuma kopējā cenā.</w:t>
      </w:r>
    </w:p>
    <w:p w14:paraId="1A545FAC" w14:textId="77777777" w:rsidR="00A4726C" w:rsidRPr="000023B3" w:rsidRDefault="00A4726C" w:rsidP="00AB3632">
      <w:pPr>
        <w:widowControl w:val="0"/>
        <w:autoSpaceDE w:val="0"/>
        <w:autoSpaceDN w:val="0"/>
        <w:adjustRightInd w:val="0"/>
        <w:spacing w:line="241" w:lineRule="auto"/>
        <w:jc w:val="both"/>
        <w:rPr>
          <w:sz w:val="22"/>
          <w:szCs w:val="22"/>
        </w:rPr>
      </w:pPr>
      <w:r w:rsidRPr="000023B3">
        <w:rPr>
          <w:sz w:val="22"/>
          <w:szCs w:val="22"/>
        </w:rPr>
        <w:t xml:space="preserve">g) Pēc iepirkuma procedūras beigām pretenzijas par projekta nepilnībām vai citiem apstākļiem, kas </w:t>
      </w:r>
      <w:r w:rsidRPr="000023B3">
        <w:rPr>
          <w:sz w:val="22"/>
          <w:szCs w:val="22"/>
        </w:rPr>
        <w:lastRenderedPageBreak/>
        <w:t>palielina piedāvājuma cenu, netiks ņemtas vērā.</w:t>
      </w:r>
    </w:p>
    <w:p w14:paraId="31E7062D" w14:textId="77777777" w:rsidR="00A4726C" w:rsidRPr="000023B3" w:rsidRDefault="00A4726C" w:rsidP="00AB3632">
      <w:pPr>
        <w:widowControl w:val="0"/>
        <w:autoSpaceDE w:val="0"/>
        <w:autoSpaceDN w:val="0"/>
        <w:adjustRightInd w:val="0"/>
        <w:jc w:val="both"/>
        <w:rPr>
          <w:sz w:val="22"/>
          <w:szCs w:val="22"/>
        </w:rPr>
      </w:pPr>
      <w:r w:rsidRPr="000023B3">
        <w:rPr>
          <w:sz w:val="22"/>
          <w:szCs w:val="22"/>
        </w:rPr>
        <w:t>h) Līguma izpildes laikā Pretendenta piedāvātā cena paliek nemainīga līdz visa objekta nodošanai ekspluatācijā.</w:t>
      </w:r>
      <w:r w:rsidRPr="000023B3">
        <w:rPr>
          <w:sz w:val="22"/>
          <w:szCs w:val="22"/>
          <w:u w:val="single"/>
        </w:rPr>
        <w:t xml:space="preserve"> Pasūtītājs neparedz apmaksāt būvuzņēmēja uzrādītos papildus</w:t>
      </w:r>
      <w:r w:rsidRPr="000023B3">
        <w:rPr>
          <w:sz w:val="22"/>
          <w:szCs w:val="22"/>
        </w:rPr>
        <w:t xml:space="preserve"> </w:t>
      </w:r>
      <w:r w:rsidRPr="000023B3">
        <w:rPr>
          <w:sz w:val="22"/>
          <w:szCs w:val="22"/>
          <w:u w:val="single"/>
        </w:rPr>
        <w:t>darbus virs finanšu piedāvājumā uzrādītā.</w:t>
      </w:r>
    </w:p>
    <w:p w14:paraId="06E4CB23" w14:textId="77777777" w:rsidR="00A4726C" w:rsidRPr="000023B3" w:rsidRDefault="00A4726C" w:rsidP="00AB3632">
      <w:pPr>
        <w:widowControl w:val="0"/>
        <w:autoSpaceDE w:val="0"/>
        <w:autoSpaceDN w:val="0"/>
        <w:adjustRightInd w:val="0"/>
        <w:jc w:val="both"/>
        <w:rPr>
          <w:sz w:val="22"/>
          <w:szCs w:val="22"/>
        </w:rPr>
      </w:pPr>
    </w:p>
    <w:p w14:paraId="1251A894" w14:textId="77777777" w:rsidR="00A4726C" w:rsidRPr="000023B3" w:rsidRDefault="00A4726C" w:rsidP="00AB3632">
      <w:pPr>
        <w:widowControl w:val="0"/>
        <w:autoSpaceDE w:val="0"/>
        <w:autoSpaceDN w:val="0"/>
        <w:adjustRightInd w:val="0"/>
        <w:jc w:val="both"/>
        <w:rPr>
          <w:sz w:val="22"/>
          <w:szCs w:val="22"/>
        </w:rPr>
      </w:pPr>
      <w:r w:rsidRPr="000023B3">
        <w:rPr>
          <w:b/>
          <w:bCs/>
          <w:sz w:val="22"/>
          <w:szCs w:val="22"/>
        </w:rPr>
        <w:t>3.1.</w:t>
      </w:r>
      <w:r w:rsidRPr="000023B3">
        <w:rPr>
          <w:sz w:val="22"/>
          <w:szCs w:val="22"/>
        </w:rPr>
        <w:t xml:space="preserve"> Rūpnieciski izolēto materiālu tehniskās prasības un iesniedzamie dokumenti:</w:t>
      </w:r>
    </w:p>
    <w:p w14:paraId="61BCE558" w14:textId="77777777" w:rsidR="00A4726C" w:rsidRPr="000023B3" w:rsidRDefault="00A4726C" w:rsidP="00AB3632">
      <w:pPr>
        <w:widowControl w:val="0"/>
        <w:autoSpaceDE w:val="0"/>
        <w:autoSpaceDN w:val="0"/>
        <w:adjustRightInd w:val="0"/>
        <w:jc w:val="both"/>
        <w:rPr>
          <w:sz w:val="22"/>
          <w:szCs w:val="22"/>
        </w:rPr>
      </w:pPr>
    </w:p>
    <w:tbl>
      <w:tblPr>
        <w:tblW w:w="5000" w:type="pct"/>
        <w:jc w:val="center"/>
        <w:tblCellMar>
          <w:left w:w="40" w:type="dxa"/>
          <w:right w:w="40" w:type="dxa"/>
        </w:tblCellMar>
        <w:tblLook w:val="0000" w:firstRow="0" w:lastRow="0" w:firstColumn="0" w:lastColumn="0" w:noHBand="0" w:noVBand="0"/>
      </w:tblPr>
      <w:tblGrid>
        <w:gridCol w:w="575"/>
        <w:gridCol w:w="2536"/>
        <w:gridCol w:w="6227"/>
      </w:tblGrid>
      <w:tr w:rsidR="00A4726C" w:rsidRPr="000023B3" w14:paraId="25E7D445" w14:textId="77777777" w:rsidTr="00E00484">
        <w:trPr>
          <w:tblHeader/>
          <w:jc w:val="center"/>
        </w:trPr>
        <w:tc>
          <w:tcPr>
            <w:tcW w:w="308" w:type="pct"/>
            <w:tcBorders>
              <w:top w:val="single" w:sz="6" w:space="0" w:color="auto"/>
              <w:left w:val="single" w:sz="6" w:space="0" w:color="auto"/>
              <w:bottom w:val="single" w:sz="6" w:space="0" w:color="auto"/>
              <w:right w:val="single" w:sz="6" w:space="0" w:color="auto"/>
            </w:tcBorders>
            <w:shd w:val="clear" w:color="auto" w:fill="FFFFFF"/>
            <w:vAlign w:val="center"/>
          </w:tcPr>
          <w:p w14:paraId="26B747EC" w14:textId="77777777" w:rsidR="00A4726C" w:rsidRDefault="00A4726C" w:rsidP="0032386B">
            <w:pPr>
              <w:widowControl w:val="0"/>
              <w:shd w:val="clear" w:color="auto" w:fill="FFFFFF"/>
              <w:autoSpaceDE w:val="0"/>
              <w:autoSpaceDN w:val="0"/>
              <w:adjustRightInd w:val="0"/>
              <w:jc w:val="center"/>
              <w:rPr>
                <w:b/>
                <w:sz w:val="22"/>
                <w:szCs w:val="22"/>
              </w:rPr>
            </w:pPr>
            <w:r w:rsidRPr="000023B3">
              <w:rPr>
                <w:b/>
                <w:sz w:val="22"/>
                <w:szCs w:val="22"/>
              </w:rPr>
              <w:t>Nr.</w:t>
            </w:r>
          </w:p>
          <w:p w14:paraId="604EF23D" w14:textId="77777777" w:rsidR="00A4726C" w:rsidRPr="000023B3" w:rsidRDefault="00A4726C" w:rsidP="0032386B">
            <w:pPr>
              <w:widowControl w:val="0"/>
              <w:shd w:val="clear" w:color="auto" w:fill="FFFFFF"/>
              <w:autoSpaceDE w:val="0"/>
              <w:autoSpaceDN w:val="0"/>
              <w:adjustRightInd w:val="0"/>
              <w:jc w:val="center"/>
              <w:rPr>
                <w:b/>
                <w:sz w:val="22"/>
                <w:szCs w:val="22"/>
              </w:rPr>
            </w:pPr>
            <w:r w:rsidRPr="000023B3">
              <w:rPr>
                <w:b/>
                <w:sz w:val="22"/>
                <w:szCs w:val="22"/>
              </w:rPr>
              <w:t>p.k.</w:t>
            </w:r>
          </w:p>
        </w:tc>
        <w:tc>
          <w:tcPr>
            <w:tcW w:w="1358" w:type="pct"/>
            <w:tcBorders>
              <w:top w:val="single" w:sz="6" w:space="0" w:color="auto"/>
              <w:left w:val="single" w:sz="6" w:space="0" w:color="auto"/>
              <w:bottom w:val="single" w:sz="6" w:space="0" w:color="auto"/>
              <w:right w:val="single" w:sz="6" w:space="0" w:color="auto"/>
            </w:tcBorders>
            <w:shd w:val="clear" w:color="auto" w:fill="FFFFFF"/>
            <w:vAlign w:val="center"/>
          </w:tcPr>
          <w:p w14:paraId="4FAFEF44" w14:textId="77777777" w:rsidR="00A4726C" w:rsidRPr="000023B3" w:rsidRDefault="00A4726C" w:rsidP="0032386B">
            <w:pPr>
              <w:widowControl w:val="0"/>
              <w:shd w:val="clear" w:color="auto" w:fill="FFFFFF"/>
              <w:autoSpaceDE w:val="0"/>
              <w:autoSpaceDN w:val="0"/>
              <w:adjustRightInd w:val="0"/>
              <w:jc w:val="center"/>
              <w:rPr>
                <w:b/>
                <w:sz w:val="22"/>
                <w:szCs w:val="22"/>
              </w:rPr>
            </w:pPr>
            <w:r w:rsidRPr="000023B3">
              <w:rPr>
                <w:b/>
                <w:sz w:val="22"/>
                <w:szCs w:val="22"/>
              </w:rPr>
              <w:t>Prasības</w:t>
            </w:r>
          </w:p>
        </w:tc>
        <w:tc>
          <w:tcPr>
            <w:tcW w:w="3334" w:type="pct"/>
            <w:tcBorders>
              <w:top w:val="single" w:sz="6" w:space="0" w:color="auto"/>
              <w:left w:val="single" w:sz="6" w:space="0" w:color="auto"/>
              <w:bottom w:val="single" w:sz="6" w:space="0" w:color="auto"/>
              <w:right w:val="single" w:sz="6" w:space="0" w:color="auto"/>
            </w:tcBorders>
            <w:shd w:val="clear" w:color="auto" w:fill="FFFFFF"/>
            <w:vAlign w:val="center"/>
          </w:tcPr>
          <w:p w14:paraId="2B7AED21" w14:textId="77777777" w:rsidR="00A4726C" w:rsidRPr="000023B3" w:rsidRDefault="00A4726C" w:rsidP="0032386B">
            <w:pPr>
              <w:widowControl w:val="0"/>
              <w:shd w:val="clear" w:color="auto" w:fill="FFFFFF"/>
              <w:autoSpaceDE w:val="0"/>
              <w:autoSpaceDN w:val="0"/>
              <w:adjustRightInd w:val="0"/>
              <w:jc w:val="center"/>
              <w:rPr>
                <w:b/>
                <w:sz w:val="22"/>
                <w:szCs w:val="22"/>
              </w:rPr>
            </w:pPr>
            <w:r w:rsidRPr="000023B3">
              <w:rPr>
                <w:b/>
                <w:sz w:val="22"/>
                <w:szCs w:val="22"/>
              </w:rPr>
              <w:t>Iesniedzamie dokumenti</w:t>
            </w:r>
          </w:p>
        </w:tc>
      </w:tr>
      <w:tr w:rsidR="00A4726C" w:rsidRPr="000023B3" w14:paraId="0B5D7F4E" w14:textId="77777777" w:rsidTr="00E00484">
        <w:trPr>
          <w:jc w:val="center"/>
        </w:trPr>
        <w:tc>
          <w:tcPr>
            <w:tcW w:w="308" w:type="pct"/>
            <w:tcBorders>
              <w:top w:val="single" w:sz="6" w:space="0" w:color="auto"/>
              <w:left w:val="single" w:sz="6" w:space="0" w:color="auto"/>
              <w:bottom w:val="single" w:sz="6" w:space="0" w:color="auto"/>
              <w:right w:val="single" w:sz="6" w:space="0" w:color="auto"/>
            </w:tcBorders>
            <w:shd w:val="clear" w:color="auto" w:fill="FFFFFF"/>
          </w:tcPr>
          <w:p w14:paraId="49C72745" w14:textId="77777777" w:rsidR="00A4726C" w:rsidRPr="000023B3" w:rsidRDefault="00A4726C" w:rsidP="0032386B">
            <w:pPr>
              <w:widowControl w:val="0"/>
              <w:shd w:val="clear" w:color="auto" w:fill="FFFFFF"/>
              <w:autoSpaceDE w:val="0"/>
              <w:autoSpaceDN w:val="0"/>
              <w:adjustRightInd w:val="0"/>
              <w:jc w:val="center"/>
              <w:rPr>
                <w:sz w:val="22"/>
                <w:szCs w:val="22"/>
              </w:rPr>
            </w:pPr>
            <w:r w:rsidRPr="000023B3">
              <w:rPr>
                <w:sz w:val="22"/>
                <w:szCs w:val="22"/>
              </w:rPr>
              <w:t>3.1.1.</w:t>
            </w:r>
          </w:p>
        </w:tc>
        <w:tc>
          <w:tcPr>
            <w:tcW w:w="1358" w:type="pct"/>
            <w:tcBorders>
              <w:top w:val="single" w:sz="6" w:space="0" w:color="auto"/>
              <w:left w:val="single" w:sz="6" w:space="0" w:color="auto"/>
              <w:bottom w:val="single" w:sz="6" w:space="0" w:color="auto"/>
              <w:right w:val="single" w:sz="6" w:space="0" w:color="auto"/>
            </w:tcBorders>
            <w:shd w:val="clear" w:color="auto" w:fill="FFFFFF"/>
          </w:tcPr>
          <w:p w14:paraId="783A517D" w14:textId="724C5B41" w:rsidR="00A4726C" w:rsidRPr="000023B3" w:rsidRDefault="00A4726C" w:rsidP="0032386B">
            <w:pPr>
              <w:widowControl w:val="0"/>
              <w:shd w:val="clear" w:color="auto" w:fill="FFFFFF"/>
              <w:autoSpaceDE w:val="0"/>
              <w:autoSpaceDN w:val="0"/>
              <w:adjustRightInd w:val="0"/>
              <w:ind w:firstLine="24"/>
              <w:jc w:val="both"/>
              <w:rPr>
                <w:sz w:val="22"/>
                <w:szCs w:val="22"/>
              </w:rPr>
            </w:pPr>
            <w:r w:rsidRPr="000023B3">
              <w:rPr>
                <w:sz w:val="22"/>
                <w:szCs w:val="22"/>
              </w:rPr>
              <w:t>Instrukcija par materiālu montāžu un ekspluatāciju</w:t>
            </w:r>
            <w:r w:rsidR="00AB3632">
              <w:rPr>
                <w:sz w:val="22"/>
                <w:szCs w:val="22"/>
              </w:rPr>
              <w:t>.</w:t>
            </w:r>
          </w:p>
        </w:tc>
        <w:tc>
          <w:tcPr>
            <w:tcW w:w="3334" w:type="pct"/>
            <w:tcBorders>
              <w:top w:val="single" w:sz="6" w:space="0" w:color="auto"/>
              <w:left w:val="single" w:sz="6" w:space="0" w:color="auto"/>
              <w:bottom w:val="single" w:sz="6" w:space="0" w:color="auto"/>
              <w:right w:val="single" w:sz="6" w:space="0" w:color="auto"/>
            </w:tcBorders>
            <w:shd w:val="clear" w:color="auto" w:fill="FFFFFF"/>
          </w:tcPr>
          <w:p w14:paraId="705516ED" w14:textId="77777777" w:rsidR="00A4726C" w:rsidRPr="000023B3" w:rsidRDefault="00A4726C" w:rsidP="0032386B">
            <w:pPr>
              <w:widowControl w:val="0"/>
              <w:shd w:val="clear" w:color="auto" w:fill="FFFFFF"/>
              <w:autoSpaceDE w:val="0"/>
              <w:autoSpaceDN w:val="0"/>
              <w:adjustRightInd w:val="0"/>
              <w:jc w:val="both"/>
              <w:rPr>
                <w:sz w:val="22"/>
                <w:szCs w:val="22"/>
              </w:rPr>
            </w:pPr>
            <w:r w:rsidRPr="000023B3">
              <w:rPr>
                <w:sz w:val="22"/>
                <w:szCs w:val="22"/>
              </w:rPr>
              <w:t>1. Rūpnieciski izolēto materiālu montāžas, pārbaudes un ekspluatācijas instrukcija valsts valodā.</w:t>
            </w:r>
          </w:p>
        </w:tc>
      </w:tr>
      <w:tr w:rsidR="00A4726C" w:rsidRPr="000023B3" w14:paraId="5CFC8E7E" w14:textId="77777777" w:rsidTr="00E00484">
        <w:trPr>
          <w:jc w:val="center"/>
        </w:trPr>
        <w:tc>
          <w:tcPr>
            <w:tcW w:w="308" w:type="pct"/>
            <w:tcBorders>
              <w:top w:val="single" w:sz="6" w:space="0" w:color="auto"/>
              <w:left w:val="single" w:sz="6" w:space="0" w:color="auto"/>
              <w:bottom w:val="single" w:sz="6" w:space="0" w:color="auto"/>
              <w:right w:val="single" w:sz="6" w:space="0" w:color="auto"/>
            </w:tcBorders>
            <w:shd w:val="clear" w:color="auto" w:fill="FFFFFF"/>
          </w:tcPr>
          <w:p w14:paraId="1CE99AE5" w14:textId="77777777" w:rsidR="00A4726C" w:rsidRPr="000023B3" w:rsidRDefault="00A4726C" w:rsidP="0032386B">
            <w:pPr>
              <w:widowControl w:val="0"/>
              <w:shd w:val="clear" w:color="auto" w:fill="FFFFFF"/>
              <w:autoSpaceDE w:val="0"/>
              <w:autoSpaceDN w:val="0"/>
              <w:adjustRightInd w:val="0"/>
              <w:jc w:val="center"/>
              <w:rPr>
                <w:sz w:val="22"/>
                <w:szCs w:val="22"/>
              </w:rPr>
            </w:pPr>
            <w:r w:rsidRPr="000023B3">
              <w:rPr>
                <w:sz w:val="22"/>
                <w:szCs w:val="22"/>
              </w:rPr>
              <w:t>3.1.2.</w:t>
            </w:r>
          </w:p>
        </w:tc>
        <w:tc>
          <w:tcPr>
            <w:tcW w:w="1358" w:type="pct"/>
            <w:tcBorders>
              <w:top w:val="single" w:sz="6" w:space="0" w:color="auto"/>
              <w:left w:val="single" w:sz="6" w:space="0" w:color="auto"/>
              <w:bottom w:val="single" w:sz="6" w:space="0" w:color="auto"/>
              <w:right w:val="single" w:sz="6" w:space="0" w:color="auto"/>
            </w:tcBorders>
            <w:shd w:val="clear" w:color="auto" w:fill="FFFFFF"/>
          </w:tcPr>
          <w:p w14:paraId="48E80893" w14:textId="4C7CFEEB" w:rsidR="00A4726C" w:rsidRPr="000023B3" w:rsidRDefault="00A4726C" w:rsidP="0032386B">
            <w:pPr>
              <w:widowControl w:val="0"/>
              <w:shd w:val="clear" w:color="auto" w:fill="FFFFFF"/>
              <w:autoSpaceDE w:val="0"/>
              <w:autoSpaceDN w:val="0"/>
              <w:adjustRightInd w:val="0"/>
              <w:ind w:firstLine="10"/>
              <w:rPr>
                <w:sz w:val="22"/>
                <w:szCs w:val="22"/>
              </w:rPr>
            </w:pPr>
            <w:r w:rsidRPr="000023B3">
              <w:rPr>
                <w:sz w:val="22"/>
                <w:szCs w:val="22"/>
              </w:rPr>
              <w:t>Rūpnieciski izolētiem materiāliem jāatbilst LVS EN 253, 448, 489 vai ekvivalentiem standartiem</w:t>
            </w:r>
            <w:r w:rsidR="00AB3632">
              <w:rPr>
                <w:sz w:val="22"/>
                <w:szCs w:val="22"/>
              </w:rPr>
              <w:t>.</w:t>
            </w:r>
          </w:p>
        </w:tc>
        <w:tc>
          <w:tcPr>
            <w:tcW w:w="3334" w:type="pct"/>
            <w:tcBorders>
              <w:top w:val="single" w:sz="6" w:space="0" w:color="auto"/>
              <w:left w:val="single" w:sz="6" w:space="0" w:color="auto"/>
              <w:bottom w:val="single" w:sz="6" w:space="0" w:color="auto"/>
              <w:right w:val="single" w:sz="6" w:space="0" w:color="auto"/>
            </w:tcBorders>
            <w:shd w:val="clear" w:color="auto" w:fill="FFFFFF"/>
          </w:tcPr>
          <w:p w14:paraId="089DD0E3" w14:textId="77777777" w:rsidR="00A4726C" w:rsidRPr="000023B3" w:rsidRDefault="00A4726C" w:rsidP="0032386B">
            <w:pPr>
              <w:shd w:val="clear" w:color="auto" w:fill="FFFFFF"/>
              <w:jc w:val="both"/>
              <w:rPr>
                <w:sz w:val="22"/>
                <w:szCs w:val="22"/>
              </w:rPr>
            </w:pPr>
            <w:r w:rsidRPr="000023B3">
              <w:rPr>
                <w:sz w:val="22"/>
                <w:szCs w:val="22"/>
              </w:rPr>
              <w:t>1. Sertifikāta kopija un pārbaužu protokoli par rūpnieciski izolētu cauruļvadu atbilstību LVS EN 253 vai ekvivalenta standarta prasībām.</w:t>
            </w:r>
          </w:p>
          <w:p w14:paraId="29635401" w14:textId="77777777" w:rsidR="00A4726C" w:rsidRPr="000023B3" w:rsidRDefault="00A4726C" w:rsidP="0032386B">
            <w:pPr>
              <w:shd w:val="clear" w:color="auto" w:fill="FFFFFF"/>
              <w:jc w:val="both"/>
              <w:rPr>
                <w:sz w:val="22"/>
                <w:szCs w:val="22"/>
              </w:rPr>
            </w:pPr>
            <w:r w:rsidRPr="000023B3">
              <w:rPr>
                <w:sz w:val="22"/>
                <w:szCs w:val="22"/>
              </w:rPr>
              <w:t>2. Sertifikāta kopija un pārbaužu protokoli par rūpnieciski izolētu veidgabalu atbilstību LVS EN 448 vai ekvivalenta standarta prasībām.</w:t>
            </w:r>
          </w:p>
          <w:p w14:paraId="629A8566" w14:textId="77777777" w:rsidR="00A4726C" w:rsidRPr="000023B3" w:rsidRDefault="00A4726C" w:rsidP="0032386B">
            <w:pPr>
              <w:shd w:val="clear" w:color="auto" w:fill="FFFFFF"/>
              <w:jc w:val="both"/>
              <w:rPr>
                <w:sz w:val="22"/>
                <w:szCs w:val="22"/>
              </w:rPr>
            </w:pPr>
            <w:r w:rsidRPr="000023B3">
              <w:rPr>
                <w:sz w:val="22"/>
                <w:szCs w:val="22"/>
              </w:rPr>
              <w:t>3. Sertifikāta kopija un pārbaužu protokoli par rūpnieciski izolētu savienojumu atbilstību LVS EN 489 vai ekvivalenta standarta prasībām.</w:t>
            </w:r>
          </w:p>
        </w:tc>
      </w:tr>
      <w:tr w:rsidR="00A4726C" w:rsidRPr="000023B3" w14:paraId="390889AC" w14:textId="77777777" w:rsidTr="00E00484">
        <w:trPr>
          <w:jc w:val="center"/>
        </w:trPr>
        <w:tc>
          <w:tcPr>
            <w:tcW w:w="308" w:type="pct"/>
            <w:tcBorders>
              <w:top w:val="single" w:sz="6" w:space="0" w:color="auto"/>
              <w:left w:val="single" w:sz="6" w:space="0" w:color="auto"/>
              <w:bottom w:val="single" w:sz="6" w:space="0" w:color="auto"/>
              <w:right w:val="single" w:sz="6" w:space="0" w:color="auto"/>
            </w:tcBorders>
            <w:shd w:val="clear" w:color="auto" w:fill="FFFFFF"/>
          </w:tcPr>
          <w:p w14:paraId="5FF35BF3" w14:textId="77777777" w:rsidR="00A4726C" w:rsidRPr="000023B3" w:rsidRDefault="00A4726C" w:rsidP="0032386B">
            <w:pPr>
              <w:widowControl w:val="0"/>
              <w:shd w:val="clear" w:color="auto" w:fill="FFFFFF"/>
              <w:autoSpaceDE w:val="0"/>
              <w:autoSpaceDN w:val="0"/>
              <w:adjustRightInd w:val="0"/>
              <w:jc w:val="center"/>
              <w:rPr>
                <w:sz w:val="22"/>
                <w:szCs w:val="22"/>
              </w:rPr>
            </w:pPr>
            <w:r w:rsidRPr="000023B3">
              <w:rPr>
                <w:sz w:val="22"/>
                <w:szCs w:val="22"/>
              </w:rPr>
              <w:t>3.1.3.</w:t>
            </w:r>
          </w:p>
        </w:tc>
        <w:tc>
          <w:tcPr>
            <w:tcW w:w="1358" w:type="pct"/>
            <w:tcBorders>
              <w:top w:val="single" w:sz="6" w:space="0" w:color="auto"/>
              <w:left w:val="single" w:sz="6" w:space="0" w:color="auto"/>
              <w:bottom w:val="single" w:sz="6" w:space="0" w:color="auto"/>
              <w:right w:val="single" w:sz="6" w:space="0" w:color="auto"/>
            </w:tcBorders>
            <w:shd w:val="clear" w:color="auto" w:fill="FFFFFF"/>
          </w:tcPr>
          <w:p w14:paraId="161B73DD"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Tērauda caurulēm jāatbilst LVS EN10216, LVS EN 10217 vai GOST 8732; 10704; 10705 vai DIN 2393; 2448 (vai ekvivalentam).</w:t>
            </w:r>
          </w:p>
        </w:tc>
        <w:tc>
          <w:tcPr>
            <w:tcW w:w="3334" w:type="pct"/>
            <w:tcBorders>
              <w:top w:val="single" w:sz="6" w:space="0" w:color="auto"/>
              <w:left w:val="single" w:sz="6" w:space="0" w:color="auto"/>
              <w:bottom w:val="single" w:sz="6" w:space="0" w:color="auto"/>
              <w:right w:val="single" w:sz="6" w:space="0" w:color="auto"/>
            </w:tcBorders>
            <w:shd w:val="clear" w:color="auto" w:fill="FFFFFF"/>
          </w:tcPr>
          <w:p w14:paraId="36389F0E" w14:textId="67164ADF" w:rsidR="00A4726C" w:rsidRPr="000023B3" w:rsidRDefault="00A4726C" w:rsidP="0032386B">
            <w:pPr>
              <w:shd w:val="clear" w:color="auto" w:fill="FFFFFF"/>
              <w:jc w:val="both"/>
              <w:rPr>
                <w:sz w:val="22"/>
                <w:szCs w:val="22"/>
              </w:rPr>
            </w:pPr>
            <w:r w:rsidRPr="000023B3">
              <w:rPr>
                <w:sz w:val="22"/>
                <w:szCs w:val="22"/>
              </w:rPr>
              <w:t>1.</w:t>
            </w:r>
            <w:r w:rsidR="00AB3632">
              <w:rPr>
                <w:sz w:val="22"/>
                <w:szCs w:val="22"/>
              </w:rPr>
              <w:t xml:space="preserve"> </w:t>
            </w:r>
            <w:r w:rsidRPr="000023B3">
              <w:rPr>
                <w:sz w:val="22"/>
                <w:szCs w:val="22"/>
              </w:rPr>
              <w:t>Sertifikāts par tērauda cauruļu materiāla kvalitātes atbilstību.</w:t>
            </w:r>
          </w:p>
          <w:p w14:paraId="353AB7A6" w14:textId="77777777" w:rsidR="00A4726C" w:rsidRPr="000023B3" w:rsidRDefault="00A4726C" w:rsidP="0032386B">
            <w:pPr>
              <w:shd w:val="clear" w:color="auto" w:fill="FFFFFF"/>
              <w:jc w:val="both"/>
              <w:rPr>
                <w:sz w:val="22"/>
                <w:szCs w:val="22"/>
              </w:rPr>
            </w:pPr>
            <w:r w:rsidRPr="000023B3">
              <w:rPr>
                <w:sz w:val="22"/>
                <w:szCs w:val="22"/>
              </w:rPr>
              <w:t>2. Pretendenta vai ražotāja sagatavota izziņa:</w:t>
            </w:r>
          </w:p>
          <w:p w14:paraId="28A433CC" w14:textId="77777777" w:rsidR="00A4726C" w:rsidRPr="000023B3" w:rsidRDefault="00A4726C" w:rsidP="0032386B">
            <w:pPr>
              <w:shd w:val="clear" w:color="auto" w:fill="FFFFFF"/>
              <w:tabs>
                <w:tab w:val="left" w:pos="806"/>
              </w:tabs>
              <w:ind w:hanging="178"/>
              <w:jc w:val="both"/>
              <w:rPr>
                <w:sz w:val="22"/>
                <w:szCs w:val="22"/>
              </w:rPr>
            </w:pPr>
            <w:r w:rsidRPr="000023B3">
              <w:rPr>
                <w:sz w:val="22"/>
                <w:szCs w:val="22"/>
              </w:rPr>
              <w:t>2 2.1. kā tiek apstrādāta metāla caurule pirms izolācijas materiāla uzklāšanas;</w:t>
            </w:r>
          </w:p>
          <w:p w14:paraId="3E63E071" w14:textId="77777777" w:rsidR="00A4726C" w:rsidRPr="000023B3" w:rsidRDefault="00A4726C" w:rsidP="0032386B">
            <w:pPr>
              <w:shd w:val="clear" w:color="auto" w:fill="FFFFFF"/>
              <w:tabs>
                <w:tab w:val="left" w:pos="806"/>
              </w:tabs>
              <w:jc w:val="both"/>
              <w:rPr>
                <w:sz w:val="22"/>
                <w:szCs w:val="22"/>
              </w:rPr>
            </w:pPr>
            <w:r w:rsidRPr="000023B3">
              <w:rPr>
                <w:sz w:val="22"/>
                <w:szCs w:val="22"/>
              </w:rPr>
              <w:t>2.2. kas apliecina, kāda veida noslēgarmatūra tiks izmantota un attiecīgi ražotāja izsniegti sertifikāti;</w:t>
            </w:r>
          </w:p>
          <w:p w14:paraId="18A625E5" w14:textId="77777777" w:rsidR="00A4726C" w:rsidRPr="000023B3" w:rsidRDefault="00A4726C" w:rsidP="0032386B">
            <w:pPr>
              <w:shd w:val="clear" w:color="auto" w:fill="FFFFFF"/>
              <w:tabs>
                <w:tab w:val="left" w:pos="806"/>
              </w:tabs>
              <w:jc w:val="both"/>
              <w:rPr>
                <w:sz w:val="22"/>
                <w:szCs w:val="22"/>
              </w:rPr>
            </w:pPr>
            <w:r w:rsidRPr="000023B3">
              <w:rPr>
                <w:sz w:val="22"/>
                <w:szCs w:val="22"/>
              </w:rPr>
              <w:t>2.3. kas apliecina, kāda veida kompensatori tiks izmantoti un attiecīgi ražotāja izsniegti sertifikāti.</w:t>
            </w:r>
          </w:p>
        </w:tc>
      </w:tr>
      <w:tr w:rsidR="00A4726C" w:rsidRPr="000023B3" w14:paraId="487C4BDF" w14:textId="77777777" w:rsidTr="00E00484">
        <w:trPr>
          <w:jc w:val="center"/>
        </w:trPr>
        <w:tc>
          <w:tcPr>
            <w:tcW w:w="308" w:type="pct"/>
            <w:tcBorders>
              <w:top w:val="single" w:sz="6" w:space="0" w:color="auto"/>
              <w:left w:val="single" w:sz="6" w:space="0" w:color="auto"/>
              <w:bottom w:val="single" w:sz="6" w:space="0" w:color="auto"/>
              <w:right w:val="single" w:sz="6" w:space="0" w:color="auto"/>
            </w:tcBorders>
            <w:shd w:val="clear" w:color="auto" w:fill="FFFFFF"/>
          </w:tcPr>
          <w:p w14:paraId="17967044" w14:textId="77777777" w:rsidR="00A4726C" w:rsidRPr="000023B3" w:rsidRDefault="00A4726C" w:rsidP="0032386B">
            <w:pPr>
              <w:widowControl w:val="0"/>
              <w:shd w:val="clear" w:color="auto" w:fill="FFFFFF"/>
              <w:autoSpaceDE w:val="0"/>
              <w:autoSpaceDN w:val="0"/>
              <w:adjustRightInd w:val="0"/>
              <w:jc w:val="center"/>
              <w:rPr>
                <w:sz w:val="22"/>
                <w:szCs w:val="22"/>
              </w:rPr>
            </w:pPr>
            <w:r w:rsidRPr="000023B3">
              <w:rPr>
                <w:sz w:val="22"/>
                <w:szCs w:val="22"/>
              </w:rPr>
              <w:t>3.1.4.</w:t>
            </w:r>
          </w:p>
        </w:tc>
        <w:tc>
          <w:tcPr>
            <w:tcW w:w="1358" w:type="pct"/>
            <w:tcBorders>
              <w:top w:val="single" w:sz="6" w:space="0" w:color="auto"/>
              <w:left w:val="single" w:sz="6" w:space="0" w:color="auto"/>
              <w:bottom w:val="single" w:sz="6" w:space="0" w:color="auto"/>
              <w:right w:val="single" w:sz="6" w:space="0" w:color="auto"/>
            </w:tcBorders>
            <w:shd w:val="clear" w:color="auto" w:fill="FFFFFF"/>
          </w:tcPr>
          <w:p w14:paraId="015D9FF2" w14:textId="6A2488BA" w:rsidR="00A4726C" w:rsidRPr="000023B3" w:rsidRDefault="00A4726C" w:rsidP="0032386B">
            <w:pPr>
              <w:widowControl w:val="0"/>
              <w:shd w:val="clear" w:color="auto" w:fill="FFFFFF"/>
              <w:autoSpaceDE w:val="0"/>
              <w:autoSpaceDN w:val="0"/>
              <w:adjustRightInd w:val="0"/>
              <w:ind w:firstLine="29"/>
              <w:jc w:val="both"/>
              <w:rPr>
                <w:sz w:val="22"/>
                <w:szCs w:val="22"/>
              </w:rPr>
            </w:pPr>
            <w:r w:rsidRPr="000023B3">
              <w:rPr>
                <w:sz w:val="22"/>
                <w:szCs w:val="22"/>
              </w:rPr>
              <w:t>Siltumtrašu cauruļvadu un to komplektējošo daļu ārējā polietilēna apvalkam jāatbilst LVS EN 253, 448, 488 un 489 vai ekvivalentiem standartiem</w:t>
            </w:r>
            <w:r w:rsidR="00AB3632">
              <w:rPr>
                <w:sz w:val="22"/>
                <w:szCs w:val="22"/>
              </w:rPr>
              <w:t>.</w:t>
            </w:r>
          </w:p>
        </w:tc>
        <w:tc>
          <w:tcPr>
            <w:tcW w:w="3334" w:type="pct"/>
            <w:tcBorders>
              <w:top w:val="single" w:sz="6" w:space="0" w:color="auto"/>
              <w:left w:val="single" w:sz="6" w:space="0" w:color="auto"/>
              <w:bottom w:val="single" w:sz="6" w:space="0" w:color="auto"/>
              <w:right w:val="single" w:sz="6" w:space="0" w:color="auto"/>
            </w:tcBorders>
            <w:shd w:val="clear" w:color="auto" w:fill="FFFFFF"/>
          </w:tcPr>
          <w:p w14:paraId="7FCDC613" w14:textId="18B86C38" w:rsidR="00A4726C" w:rsidRPr="000023B3" w:rsidRDefault="00AB3632" w:rsidP="0032386B">
            <w:pPr>
              <w:shd w:val="clear" w:color="auto" w:fill="FFFFFF"/>
              <w:tabs>
                <w:tab w:val="left" w:pos="806"/>
              </w:tabs>
              <w:jc w:val="both"/>
              <w:rPr>
                <w:sz w:val="22"/>
                <w:szCs w:val="22"/>
              </w:rPr>
            </w:pPr>
            <w:r>
              <w:rPr>
                <w:sz w:val="22"/>
                <w:szCs w:val="22"/>
              </w:rPr>
              <w:t xml:space="preserve">1. </w:t>
            </w:r>
            <w:r w:rsidR="00A4726C" w:rsidRPr="000023B3">
              <w:rPr>
                <w:sz w:val="22"/>
                <w:szCs w:val="22"/>
              </w:rPr>
              <w:t>Pretendenta vai ražotāja sagatavota izziņa, kā tiek apstrādāts polietilēna apvalks pirms izolācijas materiāla iepildīšanas;</w:t>
            </w:r>
          </w:p>
          <w:p w14:paraId="1434CBD4" w14:textId="02782D2D" w:rsidR="00A4726C" w:rsidRPr="000023B3" w:rsidRDefault="00AB3632" w:rsidP="0032386B">
            <w:pPr>
              <w:shd w:val="clear" w:color="auto" w:fill="FFFFFF"/>
              <w:tabs>
                <w:tab w:val="left" w:pos="181"/>
              </w:tabs>
              <w:jc w:val="both"/>
              <w:rPr>
                <w:sz w:val="22"/>
                <w:szCs w:val="22"/>
              </w:rPr>
            </w:pPr>
            <w:r>
              <w:rPr>
                <w:sz w:val="22"/>
                <w:szCs w:val="22"/>
              </w:rPr>
              <w:t xml:space="preserve">2. </w:t>
            </w:r>
            <w:r w:rsidR="00A4726C" w:rsidRPr="000023B3">
              <w:rPr>
                <w:sz w:val="22"/>
                <w:szCs w:val="22"/>
              </w:rPr>
              <w:t>Neatkarīga institūta pārbaudes protokoli par polietilēna apvalka atbilstību LVS EN 253, 448, 488 un 489 vai ekvivalentam standartam.</w:t>
            </w:r>
          </w:p>
        </w:tc>
      </w:tr>
      <w:tr w:rsidR="00A4726C" w:rsidRPr="000023B3" w14:paraId="45CA73E1" w14:textId="77777777" w:rsidTr="00E00484">
        <w:trPr>
          <w:jc w:val="center"/>
        </w:trPr>
        <w:tc>
          <w:tcPr>
            <w:tcW w:w="308" w:type="pct"/>
            <w:tcBorders>
              <w:top w:val="single" w:sz="6" w:space="0" w:color="auto"/>
              <w:left w:val="single" w:sz="6" w:space="0" w:color="auto"/>
              <w:bottom w:val="single" w:sz="6" w:space="0" w:color="auto"/>
              <w:right w:val="single" w:sz="6" w:space="0" w:color="auto"/>
            </w:tcBorders>
            <w:shd w:val="clear" w:color="auto" w:fill="FFFFFF"/>
          </w:tcPr>
          <w:p w14:paraId="63778B44" w14:textId="77777777" w:rsidR="00A4726C" w:rsidRPr="000023B3" w:rsidRDefault="00A4726C" w:rsidP="0032386B">
            <w:pPr>
              <w:widowControl w:val="0"/>
              <w:shd w:val="clear" w:color="auto" w:fill="FFFFFF"/>
              <w:autoSpaceDE w:val="0"/>
              <w:autoSpaceDN w:val="0"/>
              <w:adjustRightInd w:val="0"/>
              <w:jc w:val="center"/>
              <w:rPr>
                <w:sz w:val="22"/>
                <w:szCs w:val="22"/>
              </w:rPr>
            </w:pPr>
            <w:r w:rsidRPr="000023B3">
              <w:rPr>
                <w:sz w:val="22"/>
                <w:szCs w:val="22"/>
              </w:rPr>
              <w:t>3.1.5.</w:t>
            </w:r>
          </w:p>
        </w:tc>
        <w:tc>
          <w:tcPr>
            <w:tcW w:w="1358" w:type="pct"/>
            <w:tcBorders>
              <w:top w:val="single" w:sz="6" w:space="0" w:color="auto"/>
              <w:left w:val="single" w:sz="6" w:space="0" w:color="auto"/>
              <w:bottom w:val="single" w:sz="6" w:space="0" w:color="auto"/>
              <w:right w:val="single" w:sz="6" w:space="0" w:color="auto"/>
            </w:tcBorders>
            <w:shd w:val="clear" w:color="auto" w:fill="FFFFFF"/>
          </w:tcPr>
          <w:p w14:paraId="7C26A70F" w14:textId="169E284E" w:rsidR="00A4726C" w:rsidRPr="000023B3" w:rsidRDefault="00A4726C" w:rsidP="0032386B">
            <w:pPr>
              <w:widowControl w:val="0"/>
              <w:shd w:val="clear" w:color="auto" w:fill="FFFFFF"/>
              <w:autoSpaceDE w:val="0"/>
              <w:autoSpaceDN w:val="0"/>
              <w:adjustRightInd w:val="0"/>
              <w:ind w:firstLine="5"/>
              <w:jc w:val="both"/>
              <w:rPr>
                <w:sz w:val="22"/>
                <w:szCs w:val="22"/>
              </w:rPr>
            </w:pPr>
            <w:r w:rsidRPr="000023B3">
              <w:rPr>
                <w:sz w:val="22"/>
                <w:szCs w:val="22"/>
              </w:rPr>
              <w:t>Putu izolācijas materiālam jāatbilst LVS EN 253, 448, 488 un 489 vai ekvivalentiem standartiem</w:t>
            </w:r>
            <w:r w:rsidR="00AB3632">
              <w:rPr>
                <w:sz w:val="22"/>
                <w:szCs w:val="22"/>
              </w:rPr>
              <w:t>.</w:t>
            </w:r>
          </w:p>
        </w:tc>
        <w:tc>
          <w:tcPr>
            <w:tcW w:w="3334" w:type="pct"/>
            <w:tcBorders>
              <w:top w:val="single" w:sz="6" w:space="0" w:color="auto"/>
              <w:left w:val="single" w:sz="6" w:space="0" w:color="auto"/>
              <w:bottom w:val="single" w:sz="6" w:space="0" w:color="auto"/>
              <w:right w:val="single" w:sz="6" w:space="0" w:color="auto"/>
            </w:tcBorders>
            <w:shd w:val="clear" w:color="auto" w:fill="FFFFFF"/>
          </w:tcPr>
          <w:p w14:paraId="71E3F836" w14:textId="7B6644BB" w:rsidR="00A4726C" w:rsidRPr="000023B3" w:rsidRDefault="00AB3632" w:rsidP="0032386B">
            <w:pPr>
              <w:pStyle w:val="ListParagraph"/>
              <w:widowControl w:val="0"/>
              <w:shd w:val="clear" w:color="auto" w:fill="FFFFFF"/>
              <w:tabs>
                <w:tab w:val="left" w:pos="-35"/>
                <w:tab w:val="left" w:pos="390"/>
              </w:tabs>
              <w:autoSpaceDE w:val="0"/>
              <w:autoSpaceDN w:val="0"/>
              <w:adjustRightInd w:val="0"/>
              <w:ind w:left="0"/>
              <w:jc w:val="both"/>
              <w:rPr>
                <w:color w:val="434343"/>
                <w:sz w:val="22"/>
                <w:szCs w:val="22"/>
              </w:rPr>
            </w:pPr>
            <w:r>
              <w:rPr>
                <w:sz w:val="22"/>
                <w:szCs w:val="22"/>
              </w:rPr>
              <w:t xml:space="preserve">1. </w:t>
            </w:r>
            <w:r w:rsidR="00A4726C" w:rsidRPr="000023B3">
              <w:rPr>
                <w:sz w:val="22"/>
                <w:szCs w:val="22"/>
              </w:rPr>
              <w:t>Izziņa par izolācijas materiāla - putu ķīmisko sastāvu un attiecīgā ražotāja izsniegti sertifikāti.</w:t>
            </w:r>
          </w:p>
          <w:p w14:paraId="51B622EE" w14:textId="7622F920" w:rsidR="00A4726C" w:rsidRPr="000023B3" w:rsidRDefault="00AB3632" w:rsidP="0032386B">
            <w:pPr>
              <w:pStyle w:val="ListParagraph"/>
              <w:widowControl w:val="0"/>
              <w:shd w:val="clear" w:color="auto" w:fill="FFFFFF"/>
              <w:tabs>
                <w:tab w:val="left" w:pos="-35"/>
                <w:tab w:val="left" w:pos="390"/>
              </w:tabs>
              <w:autoSpaceDE w:val="0"/>
              <w:autoSpaceDN w:val="0"/>
              <w:adjustRightInd w:val="0"/>
              <w:ind w:left="0"/>
              <w:jc w:val="both"/>
              <w:rPr>
                <w:color w:val="434343"/>
                <w:sz w:val="22"/>
                <w:szCs w:val="22"/>
              </w:rPr>
            </w:pPr>
            <w:r>
              <w:rPr>
                <w:sz w:val="22"/>
                <w:szCs w:val="22"/>
              </w:rPr>
              <w:t xml:space="preserve">2. </w:t>
            </w:r>
            <w:r w:rsidR="00A4726C" w:rsidRPr="000023B3">
              <w:rPr>
                <w:sz w:val="22"/>
                <w:szCs w:val="22"/>
              </w:rPr>
              <w:t>Apliecinājumu, ka piegādātie rūpnieciski izolētie materiāli ir izgatavoti ar tādu pašu tehnoloģiju kā uzrādīts pārbaužu protokolos.</w:t>
            </w:r>
          </w:p>
          <w:p w14:paraId="5366F347" w14:textId="77FE12E1" w:rsidR="00A4726C" w:rsidRPr="000023B3" w:rsidRDefault="00AB3632" w:rsidP="0032386B">
            <w:pPr>
              <w:pStyle w:val="ListParagraph"/>
              <w:widowControl w:val="0"/>
              <w:shd w:val="clear" w:color="auto" w:fill="FFFFFF"/>
              <w:tabs>
                <w:tab w:val="left" w:pos="-35"/>
                <w:tab w:val="left" w:pos="390"/>
              </w:tabs>
              <w:autoSpaceDE w:val="0"/>
              <w:autoSpaceDN w:val="0"/>
              <w:adjustRightInd w:val="0"/>
              <w:ind w:left="0"/>
              <w:jc w:val="both"/>
              <w:rPr>
                <w:color w:val="434343"/>
                <w:sz w:val="22"/>
                <w:szCs w:val="22"/>
              </w:rPr>
            </w:pPr>
            <w:r>
              <w:rPr>
                <w:sz w:val="22"/>
                <w:szCs w:val="22"/>
              </w:rPr>
              <w:t xml:space="preserve">3. </w:t>
            </w:r>
            <w:r w:rsidR="00A4726C" w:rsidRPr="000023B3">
              <w:rPr>
                <w:sz w:val="22"/>
                <w:szCs w:val="22"/>
              </w:rPr>
              <w:t>Apraksts pēc kādas tehnoloģijas tiek metāla caurule, pārklāta ar putu izolējošo materiālu.</w:t>
            </w:r>
          </w:p>
          <w:p w14:paraId="2F8FDD6F" w14:textId="214713A2" w:rsidR="00A4726C" w:rsidRPr="000023B3" w:rsidRDefault="00AB3632" w:rsidP="0032386B">
            <w:pPr>
              <w:pStyle w:val="ListParagraph"/>
              <w:widowControl w:val="0"/>
              <w:shd w:val="clear" w:color="auto" w:fill="FFFFFF"/>
              <w:tabs>
                <w:tab w:val="left" w:pos="-35"/>
                <w:tab w:val="left" w:pos="390"/>
              </w:tabs>
              <w:autoSpaceDE w:val="0"/>
              <w:autoSpaceDN w:val="0"/>
              <w:adjustRightInd w:val="0"/>
              <w:ind w:left="0"/>
              <w:jc w:val="both"/>
              <w:rPr>
                <w:color w:val="434343"/>
                <w:sz w:val="22"/>
                <w:szCs w:val="22"/>
              </w:rPr>
            </w:pPr>
            <w:r>
              <w:rPr>
                <w:sz w:val="22"/>
                <w:szCs w:val="22"/>
              </w:rPr>
              <w:t xml:space="preserve">4. </w:t>
            </w:r>
            <w:r w:rsidR="00A4726C" w:rsidRPr="000023B3">
              <w:rPr>
                <w:sz w:val="22"/>
                <w:szCs w:val="22"/>
              </w:rPr>
              <w:t>Neatkarīgu institūtu testa rezultāti par izolācijas materiāla vadītspēju.</w:t>
            </w:r>
          </w:p>
          <w:p w14:paraId="3D2EC1B8" w14:textId="087E2F12" w:rsidR="00A4726C" w:rsidRPr="000023B3" w:rsidRDefault="00AB3632" w:rsidP="0032386B">
            <w:pPr>
              <w:pStyle w:val="ListParagraph"/>
              <w:widowControl w:val="0"/>
              <w:shd w:val="clear" w:color="auto" w:fill="FFFFFF"/>
              <w:tabs>
                <w:tab w:val="left" w:pos="-35"/>
                <w:tab w:val="left" w:pos="390"/>
              </w:tabs>
              <w:autoSpaceDE w:val="0"/>
              <w:autoSpaceDN w:val="0"/>
              <w:adjustRightInd w:val="0"/>
              <w:ind w:left="0"/>
              <w:jc w:val="both"/>
              <w:rPr>
                <w:color w:val="434343"/>
                <w:sz w:val="22"/>
                <w:szCs w:val="22"/>
              </w:rPr>
            </w:pPr>
            <w:r>
              <w:rPr>
                <w:sz w:val="22"/>
                <w:szCs w:val="22"/>
              </w:rPr>
              <w:t xml:space="preserve">5. </w:t>
            </w:r>
            <w:r w:rsidR="00A4726C" w:rsidRPr="000023B3">
              <w:rPr>
                <w:sz w:val="22"/>
                <w:szCs w:val="22"/>
              </w:rPr>
              <w:t>Informāciju vai izolācijas materiāls nesatur videi kaitīgas vielas.</w:t>
            </w:r>
          </w:p>
        </w:tc>
      </w:tr>
      <w:tr w:rsidR="00A4726C" w:rsidRPr="000023B3" w14:paraId="049F6633" w14:textId="77777777" w:rsidTr="00E00484">
        <w:trPr>
          <w:jc w:val="center"/>
        </w:trPr>
        <w:tc>
          <w:tcPr>
            <w:tcW w:w="308" w:type="pct"/>
            <w:tcBorders>
              <w:top w:val="single" w:sz="6" w:space="0" w:color="auto"/>
              <w:left w:val="single" w:sz="6" w:space="0" w:color="auto"/>
              <w:bottom w:val="single" w:sz="6" w:space="0" w:color="auto"/>
              <w:right w:val="single" w:sz="6" w:space="0" w:color="auto"/>
            </w:tcBorders>
            <w:shd w:val="clear" w:color="auto" w:fill="FFFFFF"/>
          </w:tcPr>
          <w:p w14:paraId="02CC55E2" w14:textId="77777777" w:rsidR="00A4726C" w:rsidRPr="000023B3" w:rsidRDefault="00A4726C" w:rsidP="0032386B">
            <w:pPr>
              <w:widowControl w:val="0"/>
              <w:shd w:val="clear" w:color="auto" w:fill="FFFFFF"/>
              <w:autoSpaceDE w:val="0"/>
              <w:autoSpaceDN w:val="0"/>
              <w:adjustRightInd w:val="0"/>
              <w:jc w:val="center"/>
              <w:rPr>
                <w:sz w:val="22"/>
                <w:szCs w:val="22"/>
              </w:rPr>
            </w:pPr>
            <w:r w:rsidRPr="000023B3">
              <w:rPr>
                <w:sz w:val="22"/>
                <w:szCs w:val="22"/>
              </w:rPr>
              <w:t>3.1.6.</w:t>
            </w:r>
          </w:p>
        </w:tc>
        <w:tc>
          <w:tcPr>
            <w:tcW w:w="1358" w:type="pct"/>
            <w:tcBorders>
              <w:top w:val="single" w:sz="6" w:space="0" w:color="auto"/>
              <w:left w:val="single" w:sz="6" w:space="0" w:color="auto"/>
              <w:bottom w:val="single" w:sz="6" w:space="0" w:color="auto"/>
              <w:right w:val="single" w:sz="6" w:space="0" w:color="auto"/>
            </w:tcBorders>
            <w:shd w:val="clear" w:color="auto" w:fill="FFFFFF"/>
          </w:tcPr>
          <w:p w14:paraId="74077C17" w14:textId="77777777" w:rsidR="00A4726C" w:rsidRPr="000023B3" w:rsidRDefault="00A4726C" w:rsidP="0032386B">
            <w:pPr>
              <w:widowControl w:val="0"/>
              <w:shd w:val="clear" w:color="auto" w:fill="FFFFFF"/>
              <w:autoSpaceDE w:val="0"/>
              <w:autoSpaceDN w:val="0"/>
              <w:adjustRightInd w:val="0"/>
              <w:ind w:firstLine="5"/>
              <w:jc w:val="both"/>
              <w:rPr>
                <w:sz w:val="22"/>
                <w:szCs w:val="22"/>
              </w:rPr>
            </w:pPr>
            <w:r w:rsidRPr="000023B3">
              <w:rPr>
                <w:sz w:val="22"/>
                <w:szCs w:val="22"/>
              </w:rPr>
              <w:t xml:space="preserve">Visiem cauruļvadu veidojošiem elementiem jābūt aprīkotiem ar “Nordic system” vai ekvivalenta tipa uzraudzības signalizācijas vadiem. </w:t>
            </w:r>
          </w:p>
        </w:tc>
        <w:tc>
          <w:tcPr>
            <w:tcW w:w="3334" w:type="pct"/>
            <w:tcBorders>
              <w:top w:val="single" w:sz="6" w:space="0" w:color="auto"/>
              <w:left w:val="single" w:sz="6" w:space="0" w:color="auto"/>
              <w:bottom w:val="single" w:sz="6" w:space="0" w:color="auto"/>
              <w:right w:val="single" w:sz="6" w:space="0" w:color="auto"/>
            </w:tcBorders>
            <w:shd w:val="clear" w:color="auto" w:fill="FFFFFF"/>
          </w:tcPr>
          <w:p w14:paraId="5E307904" w14:textId="081EE446" w:rsidR="00A4726C" w:rsidRPr="000023B3" w:rsidRDefault="00AB3632" w:rsidP="0032386B">
            <w:pPr>
              <w:pStyle w:val="ListParagraph"/>
              <w:widowControl w:val="0"/>
              <w:shd w:val="clear" w:color="auto" w:fill="FFFFFF"/>
              <w:tabs>
                <w:tab w:val="left" w:pos="390"/>
              </w:tabs>
              <w:autoSpaceDE w:val="0"/>
              <w:autoSpaceDN w:val="0"/>
              <w:adjustRightInd w:val="0"/>
              <w:ind w:left="0"/>
              <w:jc w:val="both"/>
              <w:rPr>
                <w:sz w:val="22"/>
                <w:szCs w:val="22"/>
              </w:rPr>
            </w:pPr>
            <w:r>
              <w:rPr>
                <w:sz w:val="22"/>
                <w:szCs w:val="22"/>
              </w:rPr>
              <w:t xml:space="preserve">1. </w:t>
            </w:r>
            <w:r w:rsidR="00A4726C" w:rsidRPr="000023B3">
              <w:rPr>
                <w:sz w:val="22"/>
                <w:szCs w:val="22"/>
              </w:rPr>
              <w:t>Apliecinājums, ka kontroles sistēmai atbilst EN 14419 vai ekvivalenta standarta prasībām.</w:t>
            </w:r>
          </w:p>
        </w:tc>
      </w:tr>
      <w:tr w:rsidR="00A4726C" w:rsidRPr="000023B3" w14:paraId="06B9F279" w14:textId="77777777" w:rsidTr="00E00484">
        <w:trPr>
          <w:jc w:val="center"/>
        </w:trPr>
        <w:tc>
          <w:tcPr>
            <w:tcW w:w="308" w:type="pct"/>
            <w:tcBorders>
              <w:top w:val="single" w:sz="6" w:space="0" w:color="auto"/>
              <w:left w:val="single" w:sz="6" w:space="0" w:color="auto"/>
              <w:bottom w:val="single" w:sz="6" w:space="0" w:color="auto"/>
              <w:right w:val="single" w:sz="6" w:space="0" w:color="auto"/>
            </w:tcBorders>
            <w:shd w:val="clear" w:color="auto" w:fill="FFFFFF"/>
          </w:tcPr>
          <w:p w14:paraId="72205A89" w14:textId="77777777" w:rsidR="00A4726C" w:rsidRPr="000023B3" w:rsidRDefault="00A4726C" w:rsidP="0032386B">
            <w:pPr>
              <w:widowControl w:val="0"/>
              <w:shd w:val="clear" w:color="auto" w:fill="FFFFFF"/>
              <w:autoSpaceDE w:val="0"/>
              <w:autoSpaceDN w:val="0"/>
              <w:adjustRightInd w:val="0"/>
              <w:jc w:val="center"/>
              <w:rPr>
                <w:sz w:val="22"/>
                <w:szCs w:val="22"/>
              </w:rPr>
            </w:pPr>
            <w:r w:rsidRPr="000023B3">
              <w:rPr>
                <w:sz w:val="22"/>
                <w:szCs w:val="22"/>
              </w:rPr>
              <w:t>3.1.7.</w:t>
            </w:r>
          </w:p>
        </w:tc>
        <w:tc>
          <w:tcPr>
            <w:tcW w:w="1358" w:type="pct"/>
            <w:tcBorders>
              <w:top w:val="single" w:sz="6" w:space="0" w:color="auto"/>
              <w:left w:val="single" w:sz="6" w:space="0" w:color="auto"/>
              <w:bottom w:val="single" w:sz="6" w:space="0" w:color="auto"/>
              <w:right w:val="single" w:sz="6" w:space="0" w:color="auto"/>
            </w:tcBorders>
            <w:shd w:val="clear" w:color="auto" w:fill="FFFFFF"/>
          </w:tcPr>
          <w:p w14:paraId="5E3E39D2" w14:textId="0E1581E3" w:rsidR="00A4726C" w:rsidRPr="000023B3" w:rsidRDefault="00A4726C" w:rsidP="0032386B">
            <w:pPr>
              <w:widowControl w:val="0"/>
              <w:shd w:val="clear" w:color="auto" w:fill="FFFFFF"/>
              <w:autoSpaceDE w:val="0"/>
              <w:autoSpaceDN w:val="0"/>
              <w:adjustRightInd w:val="0"/>
              <w:ind w:firstLine="5"/>
              <w:jc w:val="both"/>
              <w:rPr>
                <w:sz w:val="22"/>
                <w:szCs w:val="22"/>
              </w:rPr>
            </w:pPr>
            <w:r w:rsidRPr="000023B3">
              <w:rPr>
                <w:sz w:val="22"/>
                <w:szCs w:val="22"/>
              </w:rPr>
              <w:t>Noslēgarmatūrai jābūt rūpnieciski izolētai</w:t>
            </w:r>
            <w:r w:rsidR="00AB3632">
              <w:rPr>
                <w:sz w:val="22"/>
                <w:szCs w:val="22"/>
              </w:rPr>
              <w:t>.</w:t>
            </w:r>
          </w:p>
        </w:tc>
        <w:tc>
          <w:tcPr>
            <w:tcW w:w="3334" w:type="pct"/>
            <w:tcBorders>
              <w:top w:val="single" w:sz="6" w:space="0" w:color="auto"/>
              <w:left w:val="single" w:sz="6" w:space="0" w:color="auto"/>
              <w:bottom w:val="single" w:sz="6" w:space="0" w:color="auto"/>
              <w:right w:val="single" w:sz="6" w:space="0" w:color="auto"/>
            </w:tcBorders>
            <w:shd w:val="clear" w:color="auto" w:fill="FFFFFF"/>
          </w:tcPr>
          <w:p w14:paraId="143D1777" w14:textId="454F7DE6" w:rsidR="00A4726C" w:rsidRPr="000023B3" w:rsidRDefault="00AB3632" w:rsidP="0032386B">
            <w:pPr>
              <w:pStyle w:val="ListParagraph"/>
              <w:widowControl w:val="0"/>
              <w:shd w:val="clear" w:color="auto" w:fill="FFFFFF"/>
              <w:tabs>
                <w:tab w:val="left" w:pos="414"/>
              </w:tabs>
              <w:autoSpaceDE w:val="0"/>
              <w:autoSpaceDN w:val="0"/>
              <w:adjustRightInd w:val="0"/>
              <w:ind w:left="0"/>
              <w:jc w:val="both"/>
              <w:rPr>
                <w:sz w:val="22"/>
                <w:szCs w:val="22"/>
              </w:rPr>
            </w:pPr>
            <w:r>
              <w:rPr>
                <w:sz w:val="22"/>
                <w:szCs w:val="22"/>
              </w:rPr>
              <w:t xml:space="preserve">1. </w:t>
            </w:r>
            <w:r w:rsidR="00A4726C" w:rsidRPr="000023B3">
              <w:rPr>
                <w:sz w:val="22"/>
                <w:szCs w:val="22"/>
              </w:rPr>
              <w:t>Apliecinājums, ka visa noslēgarmatūra,</w:t>
            </w:r>
            <w:r w:rsidR="00E00484">
              <w:rPr>
                <w:sz w:val="22"/>
                <w:szCs w:val="22"/>
              </w:rPr>
              <w:t xml:space="preserve"> </w:t>
            </w:r>
            <w:r w:rsidR="00A4726C" w:rsidRPr="000023B3">
              <w:rPr>
                <w:sz w:val="22"/>
                <w:szCs w:val="22"/>
              </w:rPr>
              <w:t>ieskaitot drenāžas un atgaisošanas mezglus,</w:t>
            </w:r>
            <w:r w:rsidR="00E00484">
              <w:rPr>
                <w:sz w:val="22"/>
                <w:szCs w:val="22"/>
              </w:rPr>
              <w:t xml:space="preserve"> </w:t>
            </w:r>
            <w:r w:rsidR="00A4726C" w:rsidRPr="000023B3">
              <w:rPr>
                <w:sz w:val="22"/>
                <w:szCs w:val="22"/>
              </w:rPr>
              <w:t>tiks rūpnieciski izolēta.</w:t>
            </w:r>
          </w:p>
        </w:tc>
      </w:tr>
      <w:tr w:rsidR="00A4726C" w:rsidRPr="000023B3" w14:paraId="4B9AC429" w14:textId="77777777" w:rsidTr="00E00484">
        <w:trPr>
          <w:jc w:val="center"/>
        </w:trPr>
        <w:tc>
          <w:tcPr>
            <w:tcW w:w="308" w:type="pct"/>
            <w:tcBorders>
              <w:top w:val="single" w:sz="6" w:space="0" w:color="auto"/>
              <w:left w:val="single" w:sz="6" w:space="0" w:color="auto"/>
              <w:bottom w:val="single" w:sz="6" w:space="0" w:color="auto"/>
              <w:right w:val="single" w:sz="6" w:space="0" w:color="auto"/>
            </w:tcBorders>
            <w:shd w:val="clear" w:color="auto" w:fill="FFFFFF"/>
          </w:tcPr>
          <w:p w14:paraId="2697AEF3" w14:textId="77777777" w:rsidR="00A4726C" w:rsidRPr="000023B3" w:rsidRDefault="00A4726C" w:rsidP="0032386B">
            <w:pPr>
              <w:widowControl w:val="0"/>
              <w:shd w:val="clear" w:color="auto" w:fill="FFFFFF"/>
              <w:autoSpaceDE w:val="0"/>
              <w:autoSpaceDN w:val="0"/>
              <w:adjustRightInd w:val="0"/>
              <w:jc w:val="center"/>
              <w:rPr>
                <w:sz w:val="22"/>
                <w:szCs w:val="22"/>
              </w:rPr>
            </w:pPr>
            <w:r w:rsidRPr="000023B3">
              <w:rPr>
                <w:sz w:val="22"/>
                <w:szCs w:val="22"/>
              </w:rPr>
              <w:t>3.1.8.</w:t>
            </w:r>
          </w:p>
        </w:tc>
        <w:tc>
          <w:tcPr>
            <w:tcW w:w="1358" w:type="pct"/>
            <w:tcBorders>
              <w:top w:val="single" w:sz="6" w:space="0" w:color="auto"/>
              <w:left w:val="single" w:sz="6" w:space="0" w:color="auto"/>
              <w:bottom w:val="single" w:sz="6" w:space="0" w:color="auto"/>
              <w:right w:val="single" w:sz="6" w:space="0" w:color="auto"/>
            </w:tcBorders>
            <w:shd w:val="clear" w:color="auto" w:fill="FFFFFF"/>
          </w:tcPr>
          <w:p w14:paraId="241F7373" w14:textId="77777777" w:rsidR="00A4726C" w:rsidRPr="000023B3" w:rsidRDefault="00A4726C" w:rsidP="0032386B">
            <w:pPr>
              <w:widowControl w:val="0"/>
              <w:shd w:val="clear" w:color="auto" w:fill="FFFFFF"/>
              <w:autoSpaceDE w:val="0"/>
              <w:autoSpaceDN w:val="0"/>
              <w:adjustRightInd w:val="0"/>
              <w:ind w:firstLine="5"/>
              <w:jc w:val="both"/>
              <w:rPr>
                <w:sz w:val="22"/>
                <w:szCs w:val="22"/>
              </w:rPr>
            </w:pPr>
            <w:r w:rsidRPr="000023B3">
              <w:rPr>
                <w:sz w:val="22"/>
                <w:szCs w:val="22"/>
              </w:rPr>
              <w:t>Rūpnieciski izolētām caurulēm un komplektējošo materiālu izolācijas putu vadītspējai λ jābūt ne lielākai par 0,02</w:t>
            </w:r>
            <w:r>
              <w:rPr>
                <w:sz w:val="22"/>
                <w:szCs w:val="22"/>
              </w:rPr>
              <w:t>6</w:t>
            </w:r>
            <w:r w:rsidRPr="000023B3">
              <w:rPr>
                <w:sz w:val="22"/>
                <w:szCs w:val="22"/>
              </w:rPr>
              <w:t xml:space="preserve"> W/m°K.</w:t>
            </w:r>
          </w:p>
        </w:tc>
        <w:tc>
          <w:tcPr>
            <w:tcW w:w="3334" w:type="pct"/>
            <w:tcBorders>
              <w:top w:val="single" w:sz="6" w:space="0" w:color="auto"/>
              <w:left w:val="single" w:sz="6" w:space="0" w:color="auto"/>
              <w:bottom w:val="single" w:sz="6" w:space="0" w:color="auto"/>
              <w:right w:val="single" w:sz="6" w:space="0" w:color="auto"/>
            </w:tcBorders>
            <w:shd w:val="clear" w:color="auto" w:fill="FFFFFF"/>
          </w:tcPr>
          <w:p w14:paraId="659CCE14" w14:textId="77777777" w:rsidR="00A4726C" w:rsidRPr="000023B3" w:rsidRDefault="00A4726C" w:rsidP="0032386B">
            <w:pPr>
              <w:widowControl w:val="0"/>
              <w:shd w:val="clear" w:color="auto" w:fill="FFFFFF"/>
              <w:autoSpaceDE w:val="0"/>
              <w:autoSpaceDN w:val="0"/>
              <w:adjustRightInd w:val="0"/>
              <w:jc w:val="both"/>
              <w:rPr>
                <w:sz w:val="22"/>
                <w:szCs w:val="22"/>
              </w:rPr>
            </w:pPr>
            <w:r w:rsidRPr="000023B3">
              <w:rPr>
                <w:iCs/>
                <w:sz w:val="22"/>
                <w:szCs w:val="22"/>
              </w:rPr>
              <w:t xml:space="preserve">1. Pretendentam, balstoties uz neatkarīgu institūciju testa rezultātiem, nepieciešams iesniegt apliecinājumu (sertifikātu) </w:t>
            </w:r>
            <w:r w:rsidRPr="000023B3">
              <w:rPr>
                <w:sz w:val="22"/>
                <w:szCs w:val="22"/>
              </w:rPr>
              <w:t xml:space="preserve">rūpnieciski izolētām caurulēm un komplektējošiem materiāliem par izolācijas putu vadītspēju λ, ne lielāku nekā noteikts </w:t>
            </w:r>
          </w:p>
        </w:tc>
      </w:tr>
    </w:tbl>
    <w:p w14:paraId="0B642C25" w14:textId="77777777" w:rsidR="00A4726C" w:rsidRPr="00BB4AAC" w:rsidRDefault="00A4726C" w:rsidP="00A4726C">
      <w:pPr>
        <w:widowControl w:val="0"/>
        <w:autoSpaceDE w:val="0"/>
        <w:autoSpaceDN w:val="0"/>
        <w:adjustRightInd w:val="0"/>
        <w:ind w:right="168"/>
        <w:jc w:val="both"/>
        <w:rPr>
          <w:bCs/>
          <w:sz w:val="22"/>
          <w:szCs w:val="22"/>
        </w:rPr>
      </w:pPr>
    </w:p>
    <w:p w14:paraId="1CFE335A" w14:textId="77777777" w:rsidR="00A4726C" w:rsidRPr="000023B3" w:rsidRDefault="00A4726C" w:rsidP="00A4726C">
      <w:pPr>
        <w:widowControl w:val="0"/>
        <w:autoSpaceDE w:val="0"/>
        <w:autoSpaceDN w:val="0"/>
        <w:adjustRightInd w:val="0"/>
        <w:ind w:right="-2"/>
        <w:jc w:val="both"/>
        <w:rPr>
          <w:sz w:val="22"/>
          <w:szCs w:val="22"/>
        </w:rPr>
      </w:pPr>
      <w:r w:rsidRPr="000023B3">
        <w:rPr>
          <w:b/>
          <w:bCs/>
          <w:sz w:val="22"/>
          <w:szCs w:val="22"/>
        </w:rPr>
        <w:lastRenderedPageBreak/>
        <w:t>3.2.</w:t>
      </w:r>
      <w:r w:rsidRPr="000023B3">
        <w:rPr>
          <w:sz w:val="22"/>
          <w:szCs w:val="22"/>
        </w:rPr>
        <w:t xml:space="preserve"> Rūpnieciski izolētām caurulēm un komplektējošo materiālu izolācijas putu vadītspējai λ jābūt ne lielākai par 0,02</w:t>
      </w:r>
      <w:r>
        <w:rPr>
          <w:sz w:val="22"/>
          <w:szCs w:val="22"/>
        </w:rPr>
        <w:t>6</w:t>
      </w:r>
      <w:r w:rsidRPr="000023B3">
        <w:rPr>
          <w:sz w:val="22"/>
          <w:szCs w:val="22"/>
        </w:rPr>
        <w:t xml:space="preserve"> W/mK. Pretendentam jānodrošina materiālu siltumvadītspējas koeficients saskaņā ar savu piedāvājumu.</w:t>
      </w:r>
    </w:p>
    <w:p w14:paraId="5F04C81A" w14:textId="77777777" w:rsidR="00A4726C" w:rsidRPr="000023B3" w:rsidRDefault="00A4726C" w:rsidP="00A4726C">
      <w:pPr>
        <w:widowControl w:val="0"/>
        <w:autoSpaceDE w:val="0"/>
        <w:autoSpaceDN w:val="0"/>
        <w:adjustRightInd w:val="0"/>
        <w:ind w:right="-2"/>
        <w:jc w:val="both"/>
        <w:rPr>
          <w:sz w:val="22"/>
          <w:szCs w:val="22"/>
        </w:rPr>
      </w:pPr>
    </w:p>
    <w:p w14:paraId="557D876D" w14:textId="77777777" w:rsidR="00A4726C" w:rsidRPr="000023B3" w:rsidRDefault="00A4726C" w:rsidP="00A4726C">
      <w:pPr>
        <w:widowControl w:val="0"/>
        <w:autoSpaceDE w:val="0"/>
        <w:autoSpaceDN w:val="0"/>
        <w:adjustRightInd w:val="0"/>
        <w:ind w:right="-2"/>
        <w:jc w:val="both"/>
        <w:rPr>
          <w:sz w:val="22"/>
          <w:szCs w:val="22"/>
        </w:rPr>
      </w:pPr>
      <w:r w:rsidRPr="000023B3">
        <w:rPr>
          <w:b/>
          <w:bCs/>
          <w:sz w:val="22"/>
          <w:szCs w:val="22"/>
        </w:rPr>
        <w:t>3.3.</w:t>
      </w:r>
      <w:r w:rsidRPr="000023B3">
        <w:rPr>
          <w:sz w:val="22"/>
          <w:szCs w:val="22"/>
        </w:rPr>
        <w:t xml:space="preserve"> Pretendentam, balstoties uz neatkarīgu institūciju testa rezultātiem, nepieciešams uzrādīt rūpnieciski izolētām caurulēm un komplektējošiem materiāliem izolācijas putu vadītspēju λ, kuru izmantos līguma piešķiršanas kritēriju aprēķiniem.</w:t>
      </w:r>
    </w:p>
    <w:p w14:paraId="4BC155B6" w14:textId="77777777" w:rsidR="00A4726C" w:rsidRPr="000023B3" w:rsidRDefault="00A4726C" w:rsidP="00A4726C">
      <w:pPr>
        <w:widowControl w:val="0"/>
        <w:autoSpaceDE w:val="0"/>
        <w:autoSpaceDN w:val="0"/>
        <w:adjustRightInd w:val="0"/>
        <w:ind w:right="-2"/>
        <w:jc w:val="both"/>
        <w:rPr>
          <w:sz w:val="22"/>
          <w:szCs w:val="22"/>
        </w:rPr>
      </w:pPr>
    </w:p>
    <w:p w14:paraId="5301FD49" w14:textId="77777777" w:rsidR="00A4726C" w:rsidRPr="000023B3" w:rsidRDefault="00A4726C" w:rsidP="00A4726C">
      <w:pPr>
        <w:widowControl w:val="0"/>
        <w:autoSpaceDE w:val="0"/>
        <w:autoSpaceDN w:val="0"/>
        <w:adjustRightInd w:val="0"/>
        <w:ind w:right="-2"/>
        <w:jc w:val="both"/>
        <w:rPr>
          <w:sz w:val="22"/>
          <w:szCs w:val="22"/>
        </w:rPr>
      </w:pPr>
      <w:r w:rsidRPr="000023B3">
        <w:rPr>
          <w:b/>
          <w:bCs/>
          <w:sz w:val="22"/>
          <w:szCs w:val="22"/>
        </w:rPr>
        <w:t>3.4.</w:t>
      </w:r>
      <w:r w:rsidRPr="000023B3">
        <w:rPr>
          <w:sz w:val="22"/>
          <w:szCs w:val="22"/>
        </w:rPr>
        <w:t xml:space="preserve"> Pretendentam iesniedzot sertifikātus par rūpnieciski izolētu materiālu atbilstību EN, nepieciešams pievienot neatkarīgu akreditētu institūciju (kā piemēram, Dānijas tehnoloģiskais institūts (Dānija), Fernwärme-Forschungsinstitut in Hannover (Vācija), SP Technical Research Institute (Zviedrija) vai līdzvērtīgs) pārbaužu testa protokolus.</w:t>
      </w:r>
    </w:p>
    <w:p w14:paraId="0E5EAF04" w14:textId="77777777" w:rsidR="00A4726C" w:rsidRPr="000023B3" w:rsidRDefault="00A4726C" w:rsidP="00A4726C">
      <w:pPr>
        <w:widowControl w:val="0"/>
        <w:autoSpaceDE w:val="0"/>
        <w:autoSpaceDN w:val="0"/>
        <w:adjustRightInd w:val="0"/>
        <w:ind w:right="-2"/>
        <w:jc w:val="both"/>
        <w:rPr>
          <w:sz w:val="22"/>
          <w:szCs w:val="22"/>
        </w:rPr>
      </w:pPr>
    </w:p>
    <w:p w14:paraId="616CE998" w14:textId="77777777" w:rsidR="00A4726C" w:rsidRPr="000023B3" w:rsidRDefault="00A4726C" w:rsidP="00A4726C">
      <w:pPr>
        <w:widowControl w:val="0"/>
        <w:autoSpaceDE w:val="0"/>
        <w:autoSpaceDN w:val="0"/>
        <w:adjustRightInd w:val="0"/>
        <w:ind w:right="-2"/>
        <w:jc w:val="both"/>
        <w:rPr>
          <w:sz w:val="22"/>
          <w:szCs w:val="22"/>
        </w:rPr>
      </w:pPr>
      <w:r w:rsidRPr="000023B3">
        <w:rPr>
          <w:b/>
          <w:bCs/>
          <w:sz w:val="22"/>
          <w:szCs w:val="22"/>
        </w:rPr>
        <w:t>3.5.</w:t>
      </w:r>
      <w:r w:rsidRPr="000023B3">
        <w:rPr>
          <w:sz w:val="22"/>
          <w:szCs w:val="22"/>
        </w:rPr>
        <w:t xml:space="preserve"> Pretendentam jāiesniedz apliecinājums, ka materiāli tiks piegādāti pēc LVS EN 10204 vai ekvivalenta standarta prasībām.</w:t>
      </w:r>
    </w:p>
    <w:p w14:paraId="2A4A4E74" w14:textId="77777777" w:rsidR="00A4726C" w:rsidRPr="000023B3" w:rsidRDefault="00A4726C" w:rsidP="00A4726C">
      <w:pPr>
        <w:widowControl w:val="0"/>
        <w:autoSpaceDE w:val="0"/>
        <w:autoSpaceDN w:val="0"/>
        <w:adjustRightInd w:val="0"/>
        <w:ind w:right="134"/>
        <w:jc w:val="both"/>
        <w:rPr>
          <w:sz w:val="22"/>
          <w:szCs w:val="22"/>
        </w:rPr>
      </w:pPr>
    </w:p>
    <w:p w14:paraId="7FB070A2" w14:textId="77777777" w:rsidR="00A4726C" w:rsidRPr="000023B3" w:rsidRDefault="00A4726C" w:rsidP="00A4726C">
      <w:pPr>
        <w:widowControl w:val="0"/>
        <w:autoSpaceDE w:val="0"/>
        <w:autoSpaceDN w:val="0"/>
        <w:adjustRightInd w:val="0"/>
        <w:ind w:right="-20"/>
        <w:jc w:val="both"/>
        <w:rPr>
          <w:sz w:val="22"/>
          <w:szCs w:val="22"/>
        </w:rPr>
      </w:pPr>
      <w:r w:rsidRPr="000023B3">
        <w:rPr>
          <w:b/>
          <w:bCs/>
          <w:sz w:val="22"/>
          <w:szCs w:val="22"/>
        </w:rPr>
        <w:t>3.6.</w:t>
      </w:r>
      <w:r w:rsidRPr="000023B3">
        <w:rPr>
          <w:sz w:val="22"/>
          <w:szCs w:val="22"/>
        </w:rPr>
        <w:t xml:space="preserve"> Materiālu un metinājumu pārbaude.</w:t>
      </w:r>
    </w:p>
    <w:p w14:paraId="2EDDF568" w14:textId="77777777" w:rsidR="00A4726C" w:rsidRPr="000023B3" w:rsidRDefault="00A4726C" w:rsidP="00A4726C">
      <w:pPr>
        <w:widowControl w:val="0"/>
        <w:autoSpaceDE w:val="0"/>
        <w:autoSpaceDN w:val="0"/>
        <w:adjustRightInd w:val="0"/>
        <w:ind w:right="138"/>
        <w:jc w:val="both"/>
        <w:rPr>
          <w:sz w:val="22"/>
          <w:szCs w:val="22"/>
        </w:rPr>
      </w:pPr>
      <w:r w:rsidRPr="000023B3">
        <w:rPr>
          <w:b/>
          <w:bCs/>
          <w:sz w:val="22"/>
          <w:szCs w:val="22"/>
        </w:rPr>
        <w:t>3.6.1.</w:t>
      </w:r>
      <w:r w:rsidRPr="000023B3">
        <w:rPr>
          <w:sz w:val="22"/>
          <w:szCs w:val="22"/>
        </w:rPr>
        <w:t xml:space="preserve"> Pasūtītājam ir tiesības pēc rūpnieciski izolētu cauruļu saņemšanas organizēt neatkarīgu ekspertīzi cauruļu atbilstības noteikšanai EN normām.</w:t>
      </w:r>
    </w:p>
    <w:p w14:paraId="141C68AE" w14:textId="77777777" w:rsidR="00A4726C" w:rsidRPr="000023B3" w:rsidRDefault="00A4726C" w:rsidP="00A4726C">
      <w:pPr>
        <w:widowControl w:val="0"/>
        <w:autoSpaceDE w:val="0"/>
        <w:autoSpaceDN w:val="0"/>
        <w:adjustRightInd w:val="0"/>
        <w:ind w:right="138"/>
        <w:jc w:val="both"/>
        <w:rPr>
          <w:sz w:val="22"/>
          <w:szCs w:val="22"/>
        </w:rPr>
      </w:pPr>
    </w:p>
    <w:p w14:paraId="20E8A325" w14:textId="77777777" w:rsidR="00A4726C" w:rsidRPr="000023B3" w:rsidRDefault="00A4726C" w:rsidP="00A4726C">
      <w:pPr>
        <w:widowControl w:val="0"/>
        <w:autoSpaceDE w:val="0"/>
        <w:autoSpaceDN w:val="0"/>
        <w:adjustRightInd w:val="0"/>
        <w:ind w:right="132"/>
        <w:jc w:val="both"/>
        <w:rPr>
          <w:sz w:val="22"/>
          <w:szCs w:val="22"/>
        </w:rPr>
      </w:pPr>
      <w:r w:rsidRPr="000023B3">
        <w:rPr>
          <w:b/>
          <w:bCs/>
          <w:sz w:val="22"/>
          <w:szCs w:val="22"/>
        </w:rPr>
        <w:t>3.6.2.</w:t>
      </w:r>
      <w:r w:rsidRPr="000023B3">
        <w:rPr>
          <w:sz w:val="22"/>
          <w:szCs w:val="22"/>
        </w:rPr>
        <w:t xml:space="preserve"> Ja pārbaužu rezultāti neatbildīs nolikuma nosacījumiem vai pretendenta uzrādītajiem parametriem, tad pretendents apmaksā ekspertīzes izmaksas.</w:t>
      </w:r>
    </w:p>
    <w:p w14:paraId="17C7844E" w14:textId="77777777" w:rsidR="00A4726C" w:rsidRPr="000023B3" w:rsidRDefault="00A4726C" w:rsidP="00A4726C">
      <w:pPr>
        <w:widowControl w:val="0"/>
        <w:autoSpaceDE w:val="0"/>
        <w:autoSpaceDN w:val="0"/>
        <w:adjustRightInd w:val="0"/>
        <w:ind w:right="132"/>
        <w:jc w:val="both"/>
        <w:rPr>
          <w:sz w:val="22"/>
          <w:szCs w:val="22"/>
        </w:rPr>
      </w:pPr>
    </w:p>
    <w:p w14:paraId="5C2B7136" w14:textId="77777777" w:rsidR="00A4726C" w:rsidRPr="000023B3" w:rsidRDefault="00A4726C" w:rsidP="00A4726C">
      <w:pPr>
        <w:widowControl w:val="0"/>
        <w:autoSpaceDE w:val="0"/>
        <w:autoSpaceDN w:val="0"/>
        <w:adjustRightInd w:val="0"/>
        <w:ind w:right="172"/>
        <w:jc w:val="both"/>
        <w:rPr>
          <w:sz w:val="22"/>
          <w:szCs w:val="22"/>
        </w:rPr>
      </w:pPr>
      <w:r w:rsidRPr="000023B3">
        <w:rPr>
          <w:sz w:val="22"/>
          <w:szCs w:val="22"/>
        </w:rPr>
        <w:t>Ja siltuma vadītspējas koeficients λ neatbildīs pretendenta uzrādītajam, tad pretendents maksā soda sankcijas divkāršā apmērā par palielinātiem siltuma zudumiem (MWh) siltumtrasē desmit gadu periodam.</w:t>
      </w:r>
    </w:p>
    <w:p w14:paraId="09A30C66" w14:textId="77777777" w:rsidR="00A4726C" w:rsidRPr="000023B3" w:rsidRDefault="00A4726C" w:rsidP="00A4726C">
      <w:pPr>
        <w:widowControl w:val="0"/>
        <w:autoSpaceDE w:val="0"/>
        <w:autoSpaceDN w:val="0"/>
        <w:adjustRightInd w:val="0"/>
        <w:ind w:right="172"/>
        <w:jc w:val="both"/>
        <w:rPr>
          <w:sz w:val="22"/>
          <w:szCs w:val="22"/>
        </w:rPr>
      </w:pPr>
    </w:p>
    <w:p w14:paraId="4F1F481F" w14:textId="77777777" w:rsidR="00A4726C" w:rsidRPr="000023B3" w:rsidRDefault="00A4726C" w:rsidP="00A4726C">
      <w:pPr>
        <w:widowControl w:val="0"/>
        <w:autoSpaceDE w:val="0"/>
        <w:autoSpaceDN w:val="0"/>
        <w:adjustRightInd w:val="0"/>
        <w:spacing w:line="241" w:lineRule="auto"/>
        <w:ind w:right="132"/>
        <w:rPr>
          <w:sz w:val="22"/>
          <w:szCs w:val="22"/>
        </w:rPr>
      </w:pPr>
      <w:r w:rsidRPr="000023B3">
        <w:rPr>
          <w:sz w:val="22"/>
          <w:szCs w:val="22"/>
        </w:rPr>
        <w:t>Soda sankcijas tiks aprēķinātas, pamatojoties uz starpību starp pārbaužu rezultātā iegūto siltuma vadītspējas koeficienta λ un Pretendenta uzrādīto. Soda naudas aprēķins:</w:t>
      </w:r>
    </w:p>
    <w:p w14:paraId="7E1EA766" w14:textId="77777777" w:rsidR="00A4726C" w:rsidRPr="000023B3" w:rsidRDefault="00A4726C" w:rsidP="00A4726C">
      <w:pPr>
        <w:widowControl w:val="0"/>
        <w:autoSpaceDE w:val="0"/>
        <w:autoSpaceDN w:val="0"/>
        <w:adjustRightInd w:val="0"/>
        <w:spacing w:line="241" w:lineRule="auto"/>
        <w:ind w:right="132"/>
        <w:rPr>
          <w:sz w:val="22"/>
          <w:szCs w:val="22"/>
        </w:rPr>
      </w:pPr>
    </w:p>
    <w:p w14:paraId="7908E199"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Siltuma zudumu aprēķins:</w:t>
      </w:r>
    </w:p>
    <w:p w14:paraId="64C39A00" w14:textId="77777777" w:rsidR="00A4726C" w:rsidRPr="000023B3" w:rsidRDefault="00A4726C" w:rsidP="00A4726C">
      <w:pPr>
        <w:widowControl w:val="0"/>
        <w:autoSpaceDE w:val="0"/>
        <w:autoSpaceDN w:val="0"/>
        <w:adjustRightInd w:val="0"/>
        <w:ind w:left="360" w:right="-20"/>
        <w:rPr>
          <w:sz w:val="22"/>
          <w:szCs w:val="22"/>
        </w:rPr>
      </w:pPr>
    </w:p>
    <w:p w14:paraId="3EF7CFBC"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φ1 = U((tf+tr)-2ts)*L*D</w:t>
      </w:r>
    </w:p>
    <w:p w14:paraId="43E9420D" w14:textId="77777777" w:rsidR="00A4726C" w:rsidRPr="000023B3" w:rsidRDefault="00A4726C" w:rsidP="00A4726C">
      <w:pPr>
        <w:widowControl w:val="0"/>
        <w:autoSpaceDE w:val="0"/>
        <w:autoSpaceDN w:val="0"/>
        <w:adjustRightInd w:val="0"/>
        <w:ind w:left="360" w:right="-20"/>
        <w:rPr>
          <w:sz w:val="22"/>
          <w:szCs w:val="22"/>
        </w:rPr>
      </w:pPr>
    </w:p>
    <w:p w14:paraId="6697D5FF"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φ1 – siltuma zudumi siltumtrasē (W/m), kura tiks izbūvēta no Pretendenta piegādātiem materiāliem pirms pārbaudes;</w:t>
      </w:r>
    </w:p>
    <w:p w14:paraId="69F97957"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L – siltumtrases garums, m;</w:t>
      </w:r>
    </w:p>
    <w:p w14:paraId="22B0F96A"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D – laika periods(10 gadi), h;</w:t>
      </w:r>
    </w:p>
    <w:p w14:paraId="7A5D262E"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U – siltuma zuduma koeficients atsevišķai caurulei W/m (kurš ir aprēķināts ar Pretendenta uzrādīto izolācijas siltumvadāmību λ (W/mK))</w:t>
      </w:r>
    </w:p>
    <w:p w14:paraId="628EA846"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tf – ūdens temperatūra padeves caurulē, 70 °C;</w:t>
      </w:r>
    </w:p>
    <w:p w14:paraId="15DA5F1F"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tr – ūdens temperatūra atpakaļvirziena caurulē, 50 °C;</w:t>
      </w:r>
    </w:p>
    <w:p w14:paraId="757FEBFE" w14:textId="102D076C" w:rsidR="00A4726C" w:rsidRPr="000023B3" w:rsidRDefault="00A4726C" w:rsidP="00A4726C">
      <w:pPr>
        <w:widowControl w:val="0"/>
        <w:autoSpaceDE w:val="0"/>
        <w:autoSpaceDN w:val="0"/>
        <w:adjustRightInd w:val="0"/>
        <w:ind w:left="360" w:right="-20"/>
        <w:rPr>
          <w:sz w:val="22"/>
          <w:szCs w:val="22"/>
        </w:rPr>
      </w:pPr>
      <w:r w:rsidRPr="000023B3">
        <w:rPr>
          <w:sz w:val="22"/>
          <w:szCs w:val="22"/>
        </w:rPr>
        <w:t xml:space="preserve">ts </w:t>
      </w:r>
      <w:r w:rsidR="00E00484">
        <w:rPr>
          <w:sz w:val="22"/>
          <w:szCs w:val="22"/>
        </w:rPr>
        <w:t xml:space="preserve">– </w:t>
      </w:r>
      <w:r w:rsidRPr="000023B3">
        <w:rPr>
          <w:sz w:val="22"/>
          <w:szCs w:val="22"/>
        </w:rPr>
        <w:t>grunts</w:t>
      </w:r>
      <w:r w:rsidR="00E00484">
        <w:rPr>
          <w:sz w:val="22"/>
          <w:szCs w:val="22"/>
        </w:rPr>
        <w:t xml:space="preserve"> </w:t>
      </w:r>
      <w:r w:rsidRPr="000023B3">
        <w:rPr>
          <w:sz w:val="22"/>
          <w:szCs w:val="22"/>
        </w:rPr>
        <w:t>temperatūra, 8 °C.</w:t>
      </w:r>
    </w:p>
    <w:p w14:paraId="478D7745" w14:textId="77777777" w:rsidR="00A4726C" w:rsidRPr="000023B3" w:rsidRDefault="00A4726C" w:rsidP="00A4726C">
      <w:pPr>
        <w:widowControl w:val="0"/>
        <w:autoSpaceDE w:val="0"/>
        <w:autoSpaceDN w:val="0"/>
        <w:adjustRightInd w:val="0"/>
        <w:ind w:left="360" w:right="-20"/>
        <w:rPr>
          <w:sz w:val="22"/>
          <w:szCs w:val="22"/>
        </w:rPr>
      </w:pPr>
    </w:p>
    <w:p w14:paraId="19255F9F"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φ2 = U((tf+tr)-2ts)*L*D</w:t>
      </w:r>
    </w:p>
    <w:p w14:paraId="49D20A2A" w14:textId="77777777" w:rsidR="00A4726C" w:rsidRPr="000023B3" w:rsidRDefault="00A4726C" w:rsidP="00A4726C">
      <w:pPr>
        <w:widowControl w:val="0"/>
        <w:autoSpaceDE w:val="0"/>
        <w:autoSpaceDN w:val="0"/>
        <w:adjustRightInd w:val="0"/>
        <w:ind w:left="360" w:right="-20"/>
        <w:rPr>
          <w:sz w:val="22"/>
          <w:szCs w:val="22"/>
        </w:rPr>
      </w:pPr>
    </w:p>
    <w:p w14:paraId="19DCB7F7"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φ2 – siltuma zudumi siltumtrasē (W/m), pēc pārbaudes;</w:t>
      </w:r>
    </w:p>
    <w:p w14:paraId="438A35E1"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L – siltumtrases garums, m;</w:t>
      </w:r>
    </w:p>
    <w:p w14:paraId="2841C697"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D – laika periods(10 gadi), h;</w:t>
      </w:r>
    </w:p>
    <w:p w14:paraId="7E6C5E20"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U – siltuma zuduma koeficients atsevišķai caurulei W/m (kurš ir aprēķināts ar pārbaudīto izolācijas siltumvadāmību λ (W/ mK))</w:t>
      </w:r>
    </w:p>
    <w:p w14:paraId="1E63F893"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tf – ūdens temperatūra padeves caurulē, 70 °C;</w:t>
      </w:r>
    </w:p>
    <w:p w14:paraId="7C43D81F"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tr – ūdens temperatūra atpakaļvirziena caurulē, 50 °C;</w:t>
      </w:r>
    </w:p>
    <w:p w14:paraId="51C70A5B" w14:textId="0F0AEB37" w:rsidR="00A4726C" w:rsidRPr="000023B3" w:rsidRDefault="00A4726C" w:rsidP="00A4726C">
      <w:pPr>
        <w:widowControl w:val="0"/>
        <w:autoSpaceDE w:val="0"/>
        <w:autoSpaceDN w:val="0"/>
        <w:adjustRightInd w:val="0"/>
        <w:ind w:left="360" w:right="-20"/>
        <w:rPr>
          <w:sz w:val="22"/>
          <w:szCs w:val="22"/>
        </w:rPr>
      </w:pPr>
      <w:r w:rsidRPr="000023B3">
        <w:rPr>
          <w:sz w:val="22"/>
          <w:szCs w:val="22"/>
        </w:rPr>
        <w:t xml:space="preserve">ts </w:t>
      </w:r>
      <w:r w:rsidR="00E00484">
        <w:rPr>
          <w:sz w:val="22"/>
          <w:szCs w:val="22"/>
        </w:rPr>
        <w:t xml:space="preserve">– </w:t>
      </w:r>
      <w:r w:rsidRPr="000023B3">
        <w:rPr>
          <w:sz w:val="22"/>
          <w:szCs w:val="22"/>
        </w:rPr>
        <w:t>grunts</w:t>
      </w:r>
      <w:r w:rsidR="00E00484">
        <w:rPr>
          <w:sz w:val="22"/>
          <w:szCs w:val="22"/>
        </w:rPr>
        <w:t xml:space="preserve"> </w:t>
      </w:r>
      <w:r w:rsidRPr="000023B3">
        <w:rPr>
          <w:sz w:val="22"/>
          <w:szCs w:val="22"/>
        </w:rPr>
        <w:t>temperatūra, 8 °C.</w:t>
      </w:r>
    </w:p>
    <w:p w14:paraId="5BE530E1" w14:textId="28BD9EB2" w:rsidR="00A4726C" w:rsidRDefault="00A4726C" w:rsidP="00A4726C">
      <w:pPr>
        <w:widowControl w:val="0"/>
        <w:autoSpaceDE w:val="0"/>
        <w:autoSpaceDN w:val="0"/>
        <w:adjustRightInd w:val="0"/>
        <w:ind w:left="360" w:right="-20"/>
        <w:rPr>
          <w:sz w:val="22"/>
          <w:szCs w:val="22"/>
        </w:rPr>
      </w:pPr>
    </w:p>
    <w:p w14:paraId="0D7DD2E2" w14:textId="77777777" w:rsidR="0032386B" w:rsidRPr="000023B3" w:rsidRDefault="0032386B" w:rsidP="00A4726C">
      <w:pPr>
        <w:widowControl w:val="0"/>
        <w:autoSpaceDE w:val="0"/>
        <w:autoSpaceDN w:val="0"/>
        <w:adjustRightInd w:val="0"/>
        <w:ind w:left="360" w:right="-20"/>
        <w:rPr>
          <w:sz w:val="22"/>
          <w:szCs w:val="22"/>
        </w:rPr>
      </w:pPr>
    </w:p>
    <w:p w14:paraId="02911031"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lastRenderedPageBreak/>
        <w:t>Soda naudas aprēķins:</w:t>
      </w:r>
    </w:p>
    <w:p w14:paraId="1226E339" w14:textId="77777777" w:rsidR="00A4726C" w:rsidRPr="000023B3" w:rsidRDefault="00A4726C" w:rsidP="00A4726C">
      <w:pPr>
        <w:widowControl w:val="0"/>
        <w:autoSpaceDE w:val="0"/>
        <w:autoSpaceDN w:val="0"/>
        <w:adjustRightInd w:val="0"/>
        <w:ind w:left="360" w:right="-20"/>
        <w:rPr>
          <w:sz w:val="22"/>
          <w:szCs w:val="22"/>
        </w:rPr>
      </w:pPr>
    </w:p>
    <w:p w14:paraId="78E7B6C1"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 xml:space="preserve">S = ((φ2 – φ1) x 2) x T </w:t>
      </w:r>
    </w:p>
    <w:p w14:paraId="6C5B1208" w14:textId="262C501B" w:rsidR="00A4726C" w:rsidRPr="000023B3" w:rsidRDefault="00A4726C" w:rsidP="00A4726C">
      <w:pPr>
        <w:widowControl w:val="0"/>
        <w:autoSpaceDE w:val="0"/>
        <w:autoSpaceDN w:val="0"/>
        <w:adjustRightInd w:val="0"/>
        <w:ind w:left="360" w:right="-20"/>
        <w:rPr>
          <w:sz w:val="22"/>
          <w:szCs w:val="22"/>
        </w:rPr>
      </w:pPr>
      <w:r w:rsidRPr="000023B3">
        <w:rPr>
          <w:sz w:val="22"/>
          <w:szCs w:val="22"/>
        </w:rPr>
        <w:t>φ2 – siltuma zudumi aprēķinātie siltumtrasei (pēc izolācijas siltumvadāmības pārbaudes), MWh;</w:t>
      </w:r>
    </w:p>
    <w:p w14:paraId="7CCFA9EC" w14:textId="0D09EEC2" w:rsidR="00A4726C" w:rsidRPr="000023B3" w:rsidRDefault="00A4726C" w:rsidP="00A4726C">
      <w:pPr>
        <w:widowControl w:val="0"/>
        <w:autoSpaceDE w:val="0"/>
        <w:autoSpaceDN w:val="0"/>
        <w:adjustRightInd w:val="0"/>
        <w:ind w:left="360" w:right="-20"/>
        <w:rPr>
          <w:sz w:val="22"/>
          <w:szCs w:val="22"/>
        </w:rPr>
      </w:pPr>
      <w:r w:rsidRPr="000023B3">
        <w:rPr>
          <w:sz w:val="22"/>
          <w:szCs w:val="22"/>
        </w:rPr>
        <w:t>φ1 - siltuma zudumi aprēķinātie siltumtrasei (ar Pretendenta uzrādīto izolācijas siltumvadāmību), MWh;</w:t>
      </w:r>
    </w:p>
    <w:p w14:paraId="45B6CE07" w14:textId="21C1E2F3" w:rsidR="00A4726C" w:rsidRPr="000023B3" w:rsidRDefault="00A4726C" w:rsidP="00A4726C">
      <w:pPr>
        <w:widowControl w:val="0"/>
        <w:autoSpaceDE w:val="0"/>
        <w:autoSpaceDN w:val="0"/>
        <w:adjustRightInd w:val="0"/>
        <w:ind w:left="360" w:right="-20"/>
        <w:rPr>
          <w:sz w:val="22"/>
          <w:szCs w:val="22"/>
        </w:rPr>
      </w:pPr>
      <w:r w:rsidRPr="000023B3">
        <w:rPr>
          <w:sz w:val="22"/>
          <w:szCs w:val="22"/>
        </w:rPr>
        <w:t xml:space="preserve">T </w:t>
      </w:r>
      <w:r w:rsidR="00E00484">
        <w:rPr>
          <w:sz w:val="22"/>
          <w:szCs w:val="22"/>
        </w:rPr>
        <w:t xml:space="preserve">– </w:t>
      </w:r>
      <w:r w:rsidRPr="000023B3">
        <w:rPr>
          <w:sz w:val="22"/>
          <w:szCs w:val="22"/>
        </w:rPr>
        <w:t>tarifs</w:t>
      </w:r>
      <w:r w:rsidR="00E00484">
        <w:rPr>
          <w:sz w:val="22"/>
          <w:szCs w:val="22"/>
        </w:rPr>
        <w:t>,</w:t>
      </w:r>
      <w:r w:rsidRPr="000023B3">
        <w:rPr>
          <w:sz w:val="22"/>
          <w:szCs w:val="22"/>
        </w:rPr>
        <w:t xml:space="preserve"> EUR/MWh;</w:t>
      </w:r>
    </w:p>
    <w:p w14:paraId="110AAFCC" w14:textId="77777777" w:rsidR="00A4726C" w:rsidRPr="000023B3" w:rsidRDefault="00A4726C" w:rsidP="00A4726C">
      <w:pPr>
        <w:widowControl w:val="0"/>
        <w:autoSpaceDE w:val="0"/>
        <w:autoSpaceDN w:val="0"/>
        <w:adjustRightInd w:val="0"/>
        <w:ind w:left="360" w:right="-20"/>
        <w:rPr>
          <w:sz w:val="22"/>
          <w:szCs w:val="22"/>
        </w:rPr>
      </w:pPr>
      <w:r w:rsidRPr="000023B3">
        <w:rPr>
          <w:sz w:val="22"/>
          <w:szCs w:val="22"/>
        </w:rPr>
        <w:t>S – soda nauda (EUR).</w:t>
      </w:r>
    </w:p>
    <w:p w14:paraId="6206E300" w14:textId="77777777" w:rsidR="00A4726C" w:rsidRPr="000023B3" w:rsidRDefault="00A4726C" w:rsidP="0032386B">
      <w:pPr>
        <w:widowControl w:val="0"/>
        <w:autoSpaceDE w:val="0"/>
        <w:autoSpaceDN w:val="0"/>
        <w:adjustRightInd w:val="0"/>
        <w:rPr>
          <w:sz w:val="22"/>
          <w:szCs w:val="22"/>
        </w:rPr>
      </w:pPr>
    </w:p>
    <w:p w14:paraId="3D3F5230" w14:textId="77777777" w:rsidR="00A4726C" w:rsidRPr="000023B3" w:rsidRDefault="00A4726C" w:rsidP="0032386B">
      <w:pPr>
        <w:widowControl w:val="0"/>
        <w:autoSpaceDE w:val="0"/>
        <w:autoSpaceDN w:val="0"/>
        <w:adjustRightInd w:val="0"/>
        <w:rPr>
          <w:sz w:val="22"/>
          <w:szCs w:val="22"/>
        </w:rPr>
      </w:pPr>
      <w:r w:rsidRPr="000023B3">
        <w:rPr>
          <w:sz w:val="22"/>
          <w:szCs w:val="22"/>
        </w:rPr>
        <w:t>Siltuma zudumu aprēķinam tiks izmantots tarifs, kāds būs dotajā brīdī, kad tiks veikta pārbaude. Pasūtītājs nodrošinās 100% metināto šuvju pārbaudi ar vizuālo un radiogrāfijas metodi.</w:t>
      </w:r>
    </w:p>
    <w:p w14:paraId="4140D773" w14:textId="77777777" w:rsidR="00A4726C" w:rsidRPr="000023B3" w:rsidRDefault="00A4726C" w:rsidP="0032386B">
      <w:pPr>
        <w:widowControl w:val="0"/>
        <w:autoSpaceDE w:val="0"/>
        <w:autoSpaceDN w:val="0"/>
        <w:adjustRightInd w:val="0"/>
        <w:spacing w:line="237" w:lineRule="auto"/>
        <w:rPr>
          <w:sz w:val="22"/>
          <w:szCs w:val="22"/>
        </w:rPr>
      </w:pPr>
      <w:r w:rsidRPr="000023B3">
        <w:rPr>
          <w:sz w:val="22"/>
          <w:szCs w:val="22"/>
        </w:rPr>
        <w:t>Ja pirmās pārbaudes rezultāti būs negatīvi, tad visus izdevumus (pārbaudi, materiālus, dīkstāves u.c.) par atkārtotām pārbaudēm apmaksā Pretendents.</w:t>
      </w:r>
    </w:p>
    <w:p w14:paraId="6F9632B6" w14:textId="77777777" w:rsidR="00A4726C" w:rsidRPr="000023B3" w:rsidRDefault="00A4726C" w:rsidP="0032386B">
      <w:pPr>
        <w:widowControl w:val="0"/>
        <w:autoSpaceDE w:val="0"/>
        <w:autoSpaceDN w:val="0"/>
        <w:adjustRightInd w:val="0"/>
        <w:spacing w:line="237" w:lineRule="auto"/>
        <w:jc w:val="both"/>
        <w:rPr>
          <w:sz w:val="22"/>
          <w:szCs w:val="22"/>
        </w:rPr>
      </w:pPr>
    </w:p>
    <w:p w14:paraId="70246B72" w14:textId="77777777" w:rsidR="00A4726C" w:rsidRPr="000023B3" w:rsidRDefault="00A4726C" w:rsidP="0032386B">
      <w:pPr>
        <w:widowControl w:val="0"/>
        <w:autoSpaceDE w:val="0"/>
        <w:autoSpaceDN w:val="0"/>
        <w:adjustRightInd w:val="0"/>
        <w:jc w:val="both"/>
        <w:rPr>
          <w:sz w:val="22"/>
          <w:szCs w:val="22"/>
        </w:rPr>
      </w:pPr>
      <w:r w:rsidRPr="000023B3">
        <w:rPr>
          <w:b/>
          <w:bCs/>
          <w:sz w:val="22"/>
          <w:szCs w:val="22"/>
        </w:rPr>
        <w:t>3.7.</w:t>
      </w:r>
      <w:r w:rsidRPr="000023B3">
        <w:rPr>
          <w:sz w:val="22"/>
          <w:szCs w:val="22"/>
        </w:rPr>
        <w:t xml:space="preserve"> Pretendentam savā piedāvājumā jāiekļauj:</w:t>
      </w:r>
    </w:p>
    <w:p w14:paraId="403AF404" w14:textId="77777777" w:rsidR="00A4726C" w:rsidRPr="000023B3" w:rsidRDefault="00A4726C" w:rsidP="0032386B">
      <w:pPr>
        <w:widowControl w:val="0"/>
        <w:autoSpaceDE w:val="0"/>
        <w:autoSpaceDN w:val="0"/>
        <w:adjustRightInd w:val="0"/>
        <w:jc w:val="both"/>
        <w:rPr>
          <w:sz w:val="22"/>
          <w:szCs w:val="22"/>
        </w:rPr>
      </w:pPr>
    </w:p>
    <w:p w14:paraId="30B0242E" w14:textId="1929340E" w:rsidR="00A4726C" w:rsidRPr="000023B3" w:rsidRDefault="00A4726C" w:rsidP="0032386B">
      <w:pPr>
        <w:widowControl w:val="0"/>
        <w:autoSpaceDE w:val="0"/>
        <w:autoSpaceDN w:val="0"/>
        <w:adjustRightInd w:val="0"/>
        <w:jc w:val="both"/>
        <w:rPr>
          <w:sz w:val="22"/>
          <w:szCs w:val="22"/>
        </w:rPr>
      </w:pPr>
      <w:r w:rsidRPr="000023B3">
        <w:rPr>
          <w:b/>
          <w:bCs/>
          <w:sz w:val="22"/>
          <w:szCs w:val="22"/>
        </w:rPr>
        <w:t>3.7.1.</w:t>
      </w:r>
      <w:r w:rsidRPr="000023B3">
        <w:rPr>
          <w:sz w:val="22"/>
          <w:szCs w:val="22"/>
        </w:rPr>
        <w:t xml:space="preserve"> Darbu izpildes laika grafiks (veidne </w:t>
      </w:r>
      <w:r w:rsidR="00811608">
        <w:rPr>
          <w:sz w:val="22"/>
          <w:szCs w:val="22"/>
        </w:rPr>
        <w:t xml:space="preserve">2.posma nolikuma </w:t>
      </w:r>
      <w:r w:rsidRPr="000023B3">
        <w:rPr>
          <w:sz w:val="22"/>
          <w:szCs w:val="22"/>
        </w:rPr>
        <w:t>pielikumā), kas tika sagatavots saskaņā ar nolikuma prasībām un pievienots kandidāta pieteikumam iepirkuma procedūrai.</w:t>
      </w:r>
    </w:p>
    <w:p w14:paraId="7068D3AC" w14:textId="77777777" w:rsidR="00A4726C" w:rsidRPr="000023B3" w:rsidRDefault="00A4726C" w:rsidP="0032386B">
      <w:pPr>
        <w:widowControl w:val="0"/>
        <w:autoSpaceDE w:val="0"/>
        <w:autoSpaceDN w:val="0"/>
        <w:adjustRightInd w:val="0"/>
        <w:jc w:val="both"/>
        <w:rPr>
          <w:sz w:val="22"/>
          <w:szCs w:val="22"/>
        </w:rPr>
      </w:pPr>
    </w:p>
    <w:p w14:paraId="008D5AF5" w14:textId="77777777" w:rsidR="00A4726C" w:rsidRPr="000023B3" w:rsidRDefault="00A4726C" w:rsidP="0032386B">
      <w:pPr>
        <w:widowControl w:val="0"/>
        <w:autoSpaceDE w:val="0"/>
        <w:autoSpaceDN w:val="0"/>
        <w:adjustRightInd w:val="0"/>
        <w:spacing w:line="276" w:lineRule="auto"/>
        <w:jc w:val="both"/>
        <w:rPr>
          <w:sz w:val="22"/>
          <w:szCs w:val="22"/>
        </w:rPr>
      </w:pPr>
      <w:r w:rsidRPr="000023B3">
        <w:rPr>
          <w:b/>
          <w:bCs/>
          <w:sz w:val="22"/>
          <w:szCs w:val="22"/>
        </w:rPr>
        <w:t>3.7.2.</w:t>
      </w:r>
      <w:r w:rsidRPr="000023B3">
        <w:rPr>
          <w:sz w:val="22"/>
          <w:szCs w:val="22"/>
        </w:rPr>
        <w:t xml:space="preserve"> Atbilstošo, spēkā esošo sertifikātu kopijas norādot firmas-piegādātājas, ražotāja nosaukumu un izgatavotājvalsti:</w:t>
      </w:r>
    </w:p>
    <w:p w14:paraId="49E72B04" w14:textId="77777777" w:rsidR="00A4726C" w:rsidRPr="000023B3" w:rsidRDefault="00A4726C" w:rsidP="0032386B">
      <w:pPr>
        <w:widowControl w:val="0"/>
        <w:autoSpaceDE w:val="0"/>
        <w:autoSpaceDN w:val="0"/>
        <w:adjustRightInd w:val="0"/>
        <w:spacing w:line="276" w:lineRule="auto"/>
        <w:jc w:val="both"/>
        <w:rPr>
          <w:sz w:val="22"/>
          <w:szCs w:val="22"/>
        </w:rPr>
      </w:pPr>
      <w:r w:rsidRPr="000023B3">
        <w:rPr>
          <w:sz w:val="22"/>
          <w:szCs w:val="22"/>
        </w:rPr>
        <w:t>- dzelzsbetona elementiem jāatbilst LVS EN 771-5+A1:2015, LVS EN 1916:2003, LVS EN 1916:2003/AC:2008 standartiem vai ekvivalentam;</w:t>
      </w:r>
    </w:p>
    <w:p w14:paraId="446A1344"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 smiltīm pamatnes ierīkošanai jāatbilst LVS EN 13242, 12620 standartiem vai ekvivalentam.</w:t>
      </w:r>
    </w:p>
    <w:p w14:paraId="347202B4" w14:textId="77777777" w:rsidR="00A4726C" w:rsidRPr="000023B3" w:rsidRDefault="00A4726C" w:rsidP="0032386B">
      <w:pPr>
        <w:widowControl w:val="0"/>
        <w:autoSpaceDE w:val="0"/>
        <w:autoSpaceDN w:val="0"/>
        <w:adjustRightInd w:val="0"/>
        <w:spacing w:line="160" w:lineRule="exact"/>
        <w:jc w:val="both"/>
        <w:rPr>
          <w:sz w:val="22"/>
          <w:szCs w:val="22"/>
        </w:rPr>
      </w:pPr>
    </w:p>
    <w:p w14:paraId="14DE758E" w14:textId="77777777" w:rsidR="00A4726C" w:rsidRPr="000023B3" w:rsidRDefault="00A4726C" w:rsidP="0032386B">
      <w:pPr>
        <w:widowControl w:val="0"/>
        <w:autoSpaceDE w:val="0"/>
        <w:autoSpaceDN w:val="0"/>
        <w:adjustRightInd w:val="0"/>
        <w:spacing w:line="275" w:lineRule="auto"/>
        <w:jc w:val="both"/>
        <w:rPr>
          <w:sz w:val="22"/>
          <w:szCs w:val="22"/>
        </w:rPr>
      </w:pPr>
      <w:r w:rsidRPr="000023B3">
        <w:rPr>
          <w:b/>
          <w:bCs/>
          <w:sz w:val="22"/>
          <w:szCs w:val="22"/>
        </w:rPr>
        <w:t>3.7.3.</w:t>
      </w:r>
      <w:r w:rsidRPr="000023B3">
        <w:rPr>
          <w:sz w:val="22"/>
          <w:szCs w:val="22"/>
        </w:rPr>
        <w:t xml:space="preserve">Tehniskajā piedāvājumā norāda informāciju par </w:t>
      </w:r>
      <w:r w:rsidRPr="000023B3">
        <w:rPr>
          <w:sz w:val="22"/>
          <w:szCs w:val="22"/>
          <w:u w:val="single"/>
        </w:rPr>
        <w:t>piedāvāto darba organizāciju, ievērojot</w:t>
      </w:r>
      <w:r w:rsidRPr="000023B3">
        <w:rPr>
          <w:sz w:val="22"/>
          <w:szCs w:val="22"/>
        </w:rPr>
        <w:t xml:space="preserve"> </w:t>
      </w:r>
      <w:r w:rsidRPr="000023B3">
        <w:rPr>
          <w:sz w:val="22"/>
          <w:szCs w:val="22"/>
          <w:u w:val="single"/>
        </w:rPr>
        <w:t>vispārīgajos būvnormatīvus un normatīvos aktus, kā arī pasūtītāja prasības, jāiesniedz veicamo darbu</w:t>
      </w:r>
      <w:r w:rsidRPr="000023B3">
        <w:rPr>
          <w:sz w:val="22"/>
          <w:szCs w:val="22"/>
        </w:rPr>
        <w:t xml:space="preserve"> </w:t>
      </w:r>
      <w:r w:rsidRPr="000023B3">
        <w:rPr>
          <w:sz w:val="22"/>
          <w:szCs w:val="22"/>
          <w:u w:val="single"/>
        </w:rPr>
        <w:t>programma un kvalitātes vadības sistēmas apraksts</w:t>
      </w:r>
      <w:r w:rsidRPr="000023B3">
        <w:rPr>
          <w:sz w:val="22"/>
          <w:szCs w:val="22"/>
        </w:rPr>
        <w:t>.</w:t>
      </w:r>
    </w:p>
    <w:p w14:paraId="35508AF9" w14:textId="77777777" w:rsidR="00A4726C" w:rsidRPr="000023B3" w:rsidRDefault="00A4726C" w:rsidP="0032386B">
      <w:pPr>
        <w:widowControl w:val="0"/>
        <w:autoSpaceDE w:val="0"/>
        <w:autoSpaceDN w:val="0"/>
        <w:adjustRightInd w:val="0"/>
        <w:spacing w:line="275" w:lineRule="auto"/>
        <w:jc w:val="both"/>
        <w:rPr>
          <w:sz w:val="22"/>
          <w:szCs w:val="22"/>
        </w:rPr>
      </w:pPr>
    </w:p>
    <w:p w14:paraId="6DF049BF" w14:textId="77777777" w:rsidR="00A4726C" w:rsidRPr="000023B3" w:rsidRDefault="00A4726C" w:rsidP="0032386B">
      <w:pPr>
        <w:widowControl w:val="0"/>
        <w:autoSpaceDE w:val="0"/>
        <w:autoSpaceDN w:val="0"/>
        <w:adjustRightInd w:val="0"/>
        <w:spacing w:line="344" w:lineRule="auto"/>
        <w:rPr>
          <w:sz w:val="22"/>
          <w:szCs w:val="22"/>
        </w:rPr>
      </w:pPr>
      <w:r w:rsidRPr="000023B3">
        <w:rPr>
          <w:sz w:val="22"/>
          <w:szCs w:val="22"/>
        </w:rPr>
        <w:t>Pretendentam tehniskajā piedāvājumā jānorāda sekojoša informācija:</w:t>
      </w:r>
    </w:p>
    <w:p w14:paraId="364A15AE" w14:textId="77777777" w:rsidR="00A4726C" w:rsidRPr="000023B3" w:rsidRDefault="00A4726C" w:rsidP="0032386B">
      <w:pPr>
        <w:widowControl w:val="0"/>
        <w:autoSpaceDE w:val="0"/>
        <w:autoSpaceDN w:val="0"/>
        <w:adjustRightInd w:val="0"/>
        <w:spacing w:line="344" w:lineRule="auto"/>
        <w:rPr>
          <w:sz w:val="22"/>
          <w:szCs w:val="22"/>
        </w:rPr>
      </w:pPr>
      <w:r w:rsidRPr="000023B3">
        <w:rPr>
          <w:sz w:val="22"/>
          <w:szCs w:val="22"/>
        </w:rPr>
        <w:t xml:space="preserve">1. </w:t>
      </w:r>
      <w:r w:rsidRPr="000023B3">
        <w:rPr>
          <w:sz w:val="22"/>
          <w:szCs w:val="22"/>
          <w:u w:val="single"/>
        </w:rPr>
        <w:t>Būvprojekta realizācijas organizēšana:</w:t>
      </w:r>
    </w:p>
    <w:p w14:paraId="532E8043" w14:textId="77777777" w:rsidR="00A4726C" w:rsidRPr="000023B3" w:rsidRDefault="00A4726C" w:rsidP="0032386B">
      <w:pPr>
        <w:widowControl w:val="0"/>
        <w:autoSpaceDE w:val="0"/>
        <w:autoSpaceDN w:val="0"/>
        <w:adjustRightInd w:val="0"/>
        <w:spacing w:line="241" w:lineRule="auto"/>
        <w:jc w:val="both"/>
        <w:rPr>
          <w:sz w:val="22"/>
          <w:szCs w:val="22"/>
        </w:rPr>
      </w:pPr>
      <w:r w:rsidRPr="000023B3">
        <w:rPr>
          <w:sz w:val="22"/>
          <w:szCs w:val="22"/>
        </w:rPr>
        <w:t>a.</w:t>
      </w:r>
      <w:r w:rsidRPr="000023B3">
        <w:rPr>
          <w:sz w:val="22"/>
          <w:szCs w:val="22"/>
        </w:rPr>
        <w:tab/>
        <w:t>Būvprojekta organizatoriskās struktūras apraksts un struktūrshēma (projekta vadība un vadība uz vietas, apgāde, kvalitātes vadība, darba drošības uzraudzība utt.), kurā jābūt uzrādītiem visiem iesaistītajiem apakšuzņēmējiem un atbildīgiem darbiniekiem par attiecīgo darbu veikšanu. Darbu veikšanai piedāvāto izpildāmo darbu un veicamo pasākumu uzskaitījums un apraksts, norādot līguma izpildei nepieciešamo tehniskā personāla skaitu un to pienākumus, būtiskākos piegādātājus (rūpnīcas, karjeri u.c.), piesaistītos apakšuzņēmējus, speciālistus un cita informācija, kura raksturo būvprojekta organizatorisko struktūru.</w:t>
      </w:r>
    </w:p>
    <w:p w14:paraId="39FB7231" w14:textId="77777777" w:rsidR="00A4726C" w:rsidRPr="000023B3" w:rsidRDefault="00A4726C" w:rsidP="0032386B">
      <w:pPr>
        <w:widowControl w:val="0"/>
        <w:autoSpaceDE w:val="0"/>
        <w:autoSpaceDN w:val="0"/>
        <w:adjustRightInd w:val="0"/>
        <w:spacing w:line="241" w:lineRule="auto"/>
        <w:jc w:val="both"/>
        <w:rPr>
          <w:sz w:val="22"/>
          <w:szCs w:val="22"/>
        </w:rPr>
      </w:pPr>
    </w:p>
    <w:p w14:paraId="7E589232"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b. darbu izpildes kvalitātes nodrošināšanas plāns, kas atspoguļo Pretendenta metodes un veidu kvalitātes nodrošināšanai, kā arī cita informācija un dokumenti pēc Pretendenta ieskatiem.</w:t>
      </w:r>
    </w:p>
    <w:p w14:paraId="26ED848C" w14:textId="77777777" w:rsidR="00A4726C" w:rsidRPr="000023B3" w:rsidRDefault="00A4726C" w:rsidP="0032386B">
      <w:pPr>
        <w:widowControl w:val="0"/>
        <w:autoSpaceDE w:val="0"/>
        <w:autoSpaceDN w:val="0"/>
        <w:adjustRightInd w:val="0"/>
        <w:jc w:val="both"/>
        <w:rPr>
          <w:sz w:val="22"/>
          <w:szCs w:val="22"/>
        </w:rPr>
      </w:pPr>
    </w:p>
    <w:p w14:paraId="0102B66C"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c. darbu veikšanai galveno risku un pieņēmumu raksturojums. Piedāvājumā iekļaujamai informācijai ir informatīvs raksturs. Pasūtītājs pārliecināsies, ka Pretendents ir iepazinies ar rekonstruējamo objektu, sapratis iepirkuma procedūras priekšmetu un izvērtējis iespējamos riskus un pieņēmumus.</w:t>
      </w:r>
    </w:p>
    <w:p w14:paraId="601CEC41" w14:textId="77777777" w:rsidR="00A4726C" w:rsidRPr="000023B3" w:rsidRDefault="00A4726C" w:rsidP="0032386B">
      <w:pPr>
        <w:widowControl w:val="0"/>
        <w:autoSpaceDE w:val="0"/>
        <w:autoSpaceDN w:val="0"/>
        <w:adjustRightInd w:val="0"/>
        <w:jc w:val="both"/>
        <w:rPr>
          <w:sz w:val="22"/>
          <w:szCs w:val="22"/>
        </w:rPr>
      </w:pPr>
    </w:p>
    <w:p w14:paraId="50A05B18"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 xml:space="preserve">2. </w:t>
      </w:r>
      <w:r w:rsidRPr="000023B3">
        <w:rPr>
          <w:sz w:val="22"/>
          <w:szCs w:val="22"/>
          <w:u w:val="single"/>
        </w:rPr>
        <w:t>Apraksts par darbu izpildi un metodoloģiju (darbu izpildes kvalitātes nodrošināšanas plāna sastāvdaļa):</w:t>
      </w:r>
    </w:p>
    <w:p w14:paraId="32D39916" w14:textId="77777777" w:rsidR="00A4726C" w:rsidRPr="000023B3" w:rsidRDefault="00A4726C" w:rsidP="0032386B">
      <w:pPr>
        <w:widowControl w:val="0"/>
        <w:autoSpaceDE w:val="0"/>
        <w:autoSpaceDN w:val="0"/>
        <w:adjustRightInd w:val="0"/>
        <w:rPr>
          <w:sz w:val="22"/>
          <w:szCs w:val="22"/>
        </w:rPr>
      </w:pPr>
    </w:p>
    <w:p w14:paraId="7AA4B402"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Darbu izpildes metodoloģija jāapraksta pamatojoties uz Tehniskajām specifikācijām par veicamo Darbu specifiku, apjomu un metodēm.</w:t>
      </w:r>
    </w:p>
    <w:p w14:paraId="1B9ABAD2" w14:textId="77777777" w:rsidR="00A4726C" w:rsidRPr="000023B3" w:rsidRDefault="00A4726C" w:rsidP="0032386B">
      <w:pPr>
        <w:widowControl w:val="0"/>
        <w:tabs>
          <w:tab w:val="left" w:pos="2005"/>
          <w:tab w:val="left" w:pos="2998"/>
          <w:tab w:val="left" w:pos="4253"/>
          <w:tab w:val="left" w:pos="4860"/>
          <w:tab w:val="left" w:pos="5768"/>
          <w:tab w:val="left" w:pos="6363"/>
          <w:tab w:val="left" w:pos="7184"/>
          <w:tab w:val="left" w:pos="7819"/>
          <w:tab w:val="left" w:pos="9218"/>
        </w:tabs>
        <w:autoSpaceDE w:val="0"/>
        <w:autoSpaceDN w:val="0"/>
        <w:adjustRightInd w:val="0"/>
        <w:jc w:val="both"/>
        <w:rPr>
          <w:sz w:val="22"/>
          <w:szCs w:val="22"/>
        </w:rPr>
      </w:pPr>
      <w:r w:rsidRPr="000023B3">
        <w:rPr>
          <w:sz w:val="22"/>
          <w:szCs w:val="22"/>
        </w:rPr>
        <w:t xml:space="preserve">Pretendentam ir jāsagatavo un jāiesniedz esošās situācijas izpratnes apraksts, kā arī par ar šo Līgumu saistītiem esošiem inženierkomunikāciju tīkliem un būvēm, esošo būvju demontāžu, par ierobežojumiem, kas saistīti ar inženierkomunikāciju atslēgšanu, pievienošanos tiem, kā arī par satiksmes organizēšanas un pieejamības īpašumiem organizēšanas principiem būvdarbu izpildes laikā, par darbu veikšanu ierobežojošiem apstākļiem, celtniecības un montāžas metožu aprakstus (tai skaitā, par esošo ēku </w:t>
      </w:r>
      <w:r w:rsidRPr="000023B3">
        <w:rPr>
          <w:sz w:val="22"/>
          <w:szCs w:val="22"/>
        </w:rPr>
        <w:lastRenderedPageBreak/>
        <w:t>demontāžu, esošo inženierkomunikāciju rekonstrukciju un ierīkošanu par inženierkomunikāciju pieslēgšanu pie ekspluatācijā esošajiem cauruļvadiem un būvēm, par automātiskās vadības sistēmu un datu pārraidīšanu, piebraucamo ceļu izbūvi un ielas segumu atjaunošanu,</w:t>
      </w:r>
    </w:p>
    <w:p w14:paraId="19FDDB24"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Pretendentam jāsagatavo un jāiesniedz apraksts par plānoto izmantojamo būvniecības tehnoloģijām vai metožu pielietojumu siltumtrases būvniecībai.</w:t>
      </w:r>
    </w:p>
    <w:p w14:paraId="3ACCA72E"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Pretendentam jāsagatavo un jāiesniedz apraksts par pasākumiem, kurus Pretendents plāno organizēt liekas grunts izvešanai un glabāšanai, beramo materiālu glabāšanai, kārtības uzturēšanai būvobjektā (atkritumu, caurules apgriezumu, būvgružu un citu gružu utilizācijai).</w:t>
      </w:r>
    </w:p>
    <w:p w14:paraId="583664E7" w14:textId="77777777" w:rsidR="00A4726C" w:rsidRPr="000023B3" w:rsidRDefault="00A4726C" w:rsidP="0032386B">
      <w:pPr>
        <w:widowControl w:val="0"/>
        <w:autoSpaceDE w:val="0"/>
        <w:autoSpaceDN w:val="0"/>
        <w:adjustRightInd w:val="0"/>
        <w:rPr>
          <w:sz w:val="22"/>
          <w:szCs w:val="22"/>
        </w:rPr>
      </w:pPr>
      <w:r w:rsidRPr="000023B3">
        <w:rPr>
          <w:sz w:val="22"/>
          <w:szCs w:val="22"/>
        </w:rPr>
        <w:t>Pretendentam jāapraksta, kā tiks veikti un nodrošināti pasākumi, lai ievērotu vides aizsardzības prasības un minimizētu Darbu negatīvo ietekmi uz apkārtējo vidi.</w:t>
      </w:r>
    </w:p>
    <w:p w14:paraId="39C9DFEA"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Loģiskā un hronoloģiski secīgā veidā jāapraksta projekta vadības pasākumi, nepieciešamie izpētes darbi, būvdarbu izpilde, vides aizsardzības pasākumi, kas saistīti ar šī konkrētā projekta izpildi no mobilizācijas līdz Darbu nodošanai ekspluatācijā, kā arī garantijas perioda aktivitātēm.</w:t>
      </w:r>
    </w:p>
    <w:p w14:paraId="109FE05D" w14:textId="77777777" w:rsidR="00A4726C" w:rsidRPr="000023B3" w:rsidRDefault="00A4726C" w:rsidP="0032386B">
      <w:pPr>
        <w:widowControl w:val="0"/>
        <w:autoSpaceDE w:val="0"/>
        <w:autoSpaceDN w:val="0"/>
        <w:adjustRightInd w:val="0"/>
        <w:jc w:val="both"/>
        <w:rPr>
          <w:sz w:val="22"/>
          <w:szCs w:val="22"/>
        </w:rPr>
      </w:pPr>
    </w:p>
    <w:p w14:paraId="606F06C8" w14:textId="77777777" w:rsidR="00A4726C" w:rsidRPr="000023B3" w:rsidRDefault="00A4726C" w:rsidP="0032386B">
      <w:pPr>
        <w:widowControl w:val="0"/>
        <w:autoSpaceDE w:val="0"/>
        <w:autoSpaceDN w:val="0"/>
        <w:adjustRightInd w:val="0"/>
        <w:rPr>
          <w:sz w:val="22"/>
          <w:szCs w:val="22"/>
        </w:rPr>
      </w:pPr>
      <w:r w:rsidRPr="000023B3">
        <w:rPr>
          <w:bCs/>
          <w:sz w:val="22"/>
          <w:szCs w:val="22"/>
        </w:rPr>
        <w:t xml:space="preserve">3. </w:t>
      </w:r>
      <w:r w:rsidRPr="000023B3">
        <w:rPr>
          <w:sz w:val="22"/>
          <w:szCs w:val="22"/>
          <w:u w:val="single"/>
        </w:rPr>
        <w:t>Darbu izpildes prasības:</w:t>
      </w:r>
    </w:p>
    <w:p w14:paraId="1E640CF0" w14:textId="55131037" w:rsidR="00A4726C" w:rsidRPr="000023B3" w:rsidRDefault="00E00484" w:rsidP="00E00484">
      <w:pPr>
        <w:pStyle w:val="ListParagraph"/>
        <w:widowControl w:val="0"/>
        <w:tabs>
          <w:tab w:val="left" w:pos="0"/>
        </w:tabs>
        <w:autoSpaceDE w:val="0"/>
        <w:autoSpaceDN w:val="0"/>
        <w:adjustRightInd w:val="0"/>
        <w:ind w:left="0"/>
        <w:jc w:val="both"/>
        <w:rPr>
          <w:sz w:val="22"/>
          <w:szCs w:val="22"/>
        </w:rPr>
      </w:pPr>
      <w:r>
        <w:rPr>
          <w:sz w:val="22"/>
          <w:szCs w:val="22"/>
        </w:rPr>
        <w:t xml:space="preserve">a) </w:t>
      </w:r>
      <w:r w:rsidR="00A4726C" w:rsidRPr="000023B3">
        <w:rPr>
          <w:sz w:val="22"/>
          <w:szCs w:val="22"/>
        </w:rPr>
        <w:t>Darbus veikt saskaņā ar spēkā esošo normatīvo aktu prasībām.</w:t>
      </w:r>
    </w:p>
    <w:p w14:paraId="7F510456" w14:textId="77777777" w:rsidR="00A4726C" w:rsidRPr="000023B3" w:rsidRDefault="00A4726C" w:rsidP="0032386B">
      <w:pPr>
        <w:pStyle w:val="ListParagraph"/>
        <w:widowControl w:val="0"/>
        <w:tabs>
          <w:tab w:val="left" w:pos="0"/>
        </w:tabs>
        <w:autoSpaceDE w:val="0"/>
        <w:autoSpaceDN w:val="0"/>
        <w:adjustRightInd w:val="0"/>
        <w:ind w:left="0"/>
        <w:jc w:val="both"/>
        <w:rPr>
          <w:sz w:val="22"/>
          <w:szCs w:val="22"/>
        </w:rPr>
      </w:pPr>
    </w:p>
    <w:p w14:paraId="62205D70" w14:textId="77777777" w:rsidR="00A4726C" w:rsidRPr="000023B3" w:rsidRDefault="00A4726C" w:rsidP="0032386B">
      <w:pPr>
        <w:widowControl w:val="0"/>
        <w:tabs>
          <w:tab w:val="left" w:pos="0"/>
        </w:tabs>
        <w:autoSpaceDE w:val="0"/>
        <w:autoSpaceDN w:val="0"/>
        <w:adjustRightInd w:val="0"/>
        <w:jc w:val="both"/>
        <w:rPr>
          <w:sz w:val="22"/>
          <w:szCs w:val="22"/>
        </w:rPr>
      </w:pPr>
      <w:r w:rsidRPr="000023B3">
        <w:rPr>
          <w:sz w:val="22"/>
          <w:szCs w:val="22"/>
        </w:rPr>
        <w:t>b) Pirms darbu uzsākšanas iesniegt pasūtītājam iepirkuma līgumā paredzēto apdrošināšanas līgumu (polišu) kopijas, kas apliecina, ka vajadzīgās apdrošināšanas polises ir spēkā un ir derīgas.</w:t>
      </w:r>
    </w:p>
    <w:p w14:paraId="0EAD77D1" w14:textId="77777777" w:rsidR="00A4726C" w:rsidRPr="000023B3" w:rsidRDefault="00A4726C" w:rsidP="0032386B">
      <w:pPr>
        <w:widowControl w:val="0"/>
        <w:tabs>
          <w:tab w:val="left" w:pos="0"/>
        </w:tabs>
        <w:autoSpaceDE w:val="0"/>
        <w:autoSpaceDN w:val="0"/>
        <w:adjustRightInd w:val="0"/>
        <w:jc w:val="both"/>
        <w:rPr>
          <w:sz w:val="22"/>
          <w:szCs w:val="22"/>
        </w:rPr>
      </w:pPr>
    </w:p>
    <w:p w14:paraId="2FDA5682" w14:textId="1CBC81A1" w:rsidR="00A4726C" w:rsidRPr="000023B3" w:rsidRDefault="00E00484" w:rsidP="0032386B">
      <w:pPr>
        <w:widowControl w:val="0"/>
        <w:tabs>
          <w:tab w:val="left" w:pos="0"/>
        </w:tabs>
        <w:autoSpaceDE w:val="0"/>
        <w:autoSpaceDN w:val="0"/>
        <w:adjustRightInd w:val="0"/>
        <w:spacing w:line="241" w:lineRule="auto"/>
        <w:jc w:val="both"/>
        <w:rPr>
          <w:sz w:val="22"/>
          <w:szCs w:val="22"/>
        </w:rPr>
      </w:pPr>
      <w:r>
        <w:rPr>
          <w:sz w:val="22"/>
          <w:szCs w:val="22"/>
        </w:rPr>
        <w:t xml:space="preserve">c) </w:t>
      </w:r>
      <w:r w:rsidR="00A4726C" w:rsidRPr="000023B3">
        <w:rPr>
          <w:sz w:val="22"/>
          <w:szCs w:val="22"/>
        </w:rPr>
        <w:t>Pirms darbu uzsākšanas saskaņot darbu organizācijas principus, metodes, darba izpildes termiņus, personāla sastāvu ar pasūtītāja par līguma izpildi atbildīgo personu.</w:t>
      </w:r>
    </w:p>
    <w:p w14:paraId="66357AF0" w14:textId="77777777" w:rsidR="00A4726C" w:rsidRPr="000023B3" w:rsidRDefault="00A4726C" w:rsidP="0032386B">
      <w:pPr>
        <w:widowControl w:val="0"/>
        <w:autoSpaceDE w:val="0"/>
        <w:autoSpaceDN w:val="0"/>
        <w:adjustRightInd w:val="0"/>
        <w:spacing w:line="241" w:lineRule="auto"/>
        <w:rPr>
          <w:sz w:val="22"/>
          <w:szCs w:val="22"/>
        </w:rPr>
      </w:pPr>
    </w:p>
    <w:p w14:paraId="2CBA2E7E" w14:textId="77777777" w:rsidR="00A4726C" w:rsidRPr="000023B3" w:rsidRDefault="00A4726C" w:rsidP="0032386B">
      <w:pPr>
        <w:widowControl w:val="0"/>
        <w:autoSpaceDE w:val="0"/>
        <w:autoSpaceDN w:val="0"/>
        <w:adjustRightInd w:val="0"/>
        <w:spacing w:line="241" w:lineRule="auto"/>
        <w:jc w:val="both"/>
        <w:rPr>
          <w:sz w:val="22"/>
          <w:szCs w:val="22"/>
        </w:rPr>
      </w:pPr>
      <w:r w:rsidRPr="000023B3">
        <w:rPr>
          <w:sz w:val="22"/>
          <w:szCs w:val="22"/>
        </w:rPr>
        <w:t>Apakšuzņēmējus pretendentam ir tiesības nomainīt, par to 7 dienas iepriekš informējot pasūtītāju. Pasūtītājs nesaskaņos personas, uz kuras iespējām kandidāts balstījās/piesaistītā personāla nomaiņu, ja attiecīgi tam nolikumā bija izvirzītas kvalifikācijas prasības un jauna persona, uz kuras iespējām kandidāts balstījās /speciālists neatbilst nolikumā paredzētajām prasībām. Pirms personas, uz kuras iespējām kandidāts balstījās/speciālista nomaiņas pretendentam ir pienākums iesniegt pasūtītājam visus dokumentus, kas apliecina piesaistītās personas, uz kuras iespējām kandidāts balstījās/speciālista atbilstību nolikuma prasībām.</w:t>
      </w:r>
    </w:p>
    <w:p w14:paraId="7D96616D" w14:textId="77777777" w:rsidR="00A4726C" w:rsidRPr="000023B3" w:rsidRDefault="00A4726C" w:rsidP="0032386B">
      <w:pPr>
        <w:widowControl w:val="0"/>
        <w:autoSpaceDE w:val="0"/>
        <w:autoSpaceDN w:val="0"/>
        <w:adjustRightInd w:val="0"/>
        <w:spacing w:line="241" w:lineRule="auto"/>
        <w:jc w:val="both"/>
        <w:rPr>
          <w:sz w:val="22"/>
          <w:szCs w:val="22"/>
        </w:rPr>
      </w:pPr>
    </w:p>
    <w:p w14:paraId="0D2481A5"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d) Iegūt visas nepieciešamās atļaujas (ieskaitot būvatļaujas un visas citas nepieciešamās darbu atļaujas), tehniskos noteikumus, sertifikātus vai licences no valsts pārvaldes un pašvaldību institūcijām vai sabiedrisko pakalpojumu uzņēmumiem, kā arī nepieciešamos saskaņojumus, ja tas ir nepieciešams darbu veikšanai un nodošanai.</w:t>
      </w:r>
    </w:p>
    <w:p w14:paraId="4C8E51E9" w14:textId="77777777" w:rsidR="00A4726C" w:rsidRPr="000023B3" w:rsidRDefault="00A4726C" w:rsidP="0032386B">
      <w:pPr>
        <w:widowControl w:val="0"/>
        <w:autoSpaceDE w:val="0"/>
        <w:autoSpaceDN w:val="0"/>
        <w:adjustRightInd w:val="0"/>
        <w:jc w:val="both"/>
        <w:rPr>
          <w:sz w:val="22"/>
          <w:szCs w:val="22"/>
        </w:rPr>
      </w:pPr>
    </w:p>
    <w:p w14:paraId="0AE92F9D" w14:textId="5B20183D" w:rsidR="00A4726C" w:rsidRPr="000023B3" w:rsidRDefault="00A4726C" w:rsidP="0032386B">
      <w:pPr>
        <w:widowControl w:val="0"/>
        <w:tabs>
          <w:tab w:val="left" w:pos="459"/>
        </w:tabs>
        <w:autoSpaceDE w:val="0"/>
        <w:autoSpaceDN w:val="0"/>
        <w:adjustRightInd w:val="0"/>
        <w:jc w:val="both"/>
        <w:rPr>
          <w:sz w:val="22"/>
          <w:szCs w:val="22"/>
        </w:rPr>
      </w:pPr>
      <w:r w:rsidRPr="000023B3">
        <w:rPr>
          <w:sz w:val="22"/>
          <w:szCs w:val="22"/>
        </w:rPr>
        <w:t>e</w:t>
      </w:r>
      <w:r w:rsidR="00E00484">
        <w:rPr>
          <w:sz w:val="22"/>
          <w:szCs w:val="22"/>
        </w:rPr>
        <w:t xml:space="preserve">) </w:t>
      </w:r>
      <w:r w:rsidRPr="000023B3">
        <w:rPr>
          <w:sz w:val="22"/>
          <w:szCs w:val="22"/>
        </w:rPr>
        <w:t>Darbu organizāciju un izpildes termiņus paredzēt atbilstoši objekta darba specifikai.</w:t>
      </w:r>
    </w:p>
    <w:p w14:paraId="2ED456F4" w14:textId="77777777" w:rsidR="00A4726C" w:rsidRPr="000023B3" w:rsidRDefault="00A4726C" w:rsidP="0032386B">
      <w:pPr>
        <w:widowControl w:val="0"/>
        <w:tabs>
          <w:tab w:val="left" w:pos="459"/>
        </w:tabs>
        <w:autoSpaceDE w:val="0"/>
        <w:autoSpaceDN w:val="0"/>
        <w:adjustRightInd w:val="0"/>
        <w:jc w:val="both"/>
        <w:rPr>
          <w:sz w:val="22"/>
          <w:szCs w:val="22"/>
        </w:rPr>
      </w:pPr>
    </w:p>
    <w:p w14:paraId="23189BF8" w14:textId="5E609060" w:rsidR="00A4726C" w:rsidRPr="000023B3" w:rsidRDefault="00A4726C" w:rsidP="0032386B">
      <w:pPr>
        <w:widowControl w:val="0"/>
        <w:tabs>
          <w:tab w:val="left" w:pos="459"/>
        </w:tabs>
        <w:autoSpaceDE w:val="0"/>
        <w:autoSpaceDN w:val="0"/>
        <w:adjustRightInd w:val="0"/>
        <w:jc w:val="both"/>
        <w:rPr>
          <w:sz w:val="22"/>
          <w:szCs w:val="22"/>
        </w:rPr>
      </w:pPr>
      <w:r w:rsidRPr="000023B3">
        <w:rPr>
          <w:sz w:val="22"/>
          <w:szCs w:val="22"/>
        </w:rPr>
        <w:t>f)</w:t>
      </w:r>
      <w:r w:rsidR="00E00484">
        <w:rPr>
          <w:sz w:val="22"/>
          <w:szCs w:val="22"/>
        </w:rPr>
        <w:t xml:space="preserve"> </w:t>
      </w:r>
      <w:r w:rsidRPr="000023B3">
        <w:rPr>
          <w:sz w:val="22"/>
          <w:szCs w:val="22"/>
        </w:rPr>
        <w:t>Aprīkot darba vietas ar ceļa zīmēm, ierobežojošām un novirzošām ierīcēm, saskaņā ar 02.10.2001. MK noteikumiem Nr. 421 „Noteikumi par darba vietu aprīkošanu uz ceļiem”.</w:t>
      </w:r>
    </w:p>
    <w:p w14:paraId="02243DF5" w14:textId="77777777" w:rsidR="00A4726C" w:rsidRPr="000023B3" w:rsidRDefault="00A4726C" w:rsidP="0032386B">
      <w:pPr>
        <w:widowControl w:val="0"/>
        <w:tabs>
          <w:tab w:val="left" w:pos="459"/>
        </w:tabs>
        <w:autoSpaceDE w:val="0"/>
        <w:autoSpaceDN w:val="0"/>
        <w:adjustRightInd w:val="0"/>
        <w:jc w:val="both"/>
        <w:rPr>
          <w:sz w:val="22"/>
          <w:szCs w:val="22"/>
        </w:rPr>
      </w:pPr>
    </w:p>
    <w:p w14:paraId="436990B5"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g) Būvniecības laikā nodrošināt būvizkārtnes izvietošanu būvobjekta montāžas darbu zonā.</w:t>
      </w:r>
    </w:p>
    <w:p w14:paraId="43E14C25" w14:textId="77777777" w:rsidR="00A4726C" w:rsidRPr="000023B3" w:rsidRDefault="00A4726C" w:rsidP="0032386B">
      <w:pPr>
        <w:widowControl w:val="0"/>
        <w:autoSpaceDE w:val="0"/>
        <w:autoSpaceDN w:val="0"/>
        <w:adjustRightInd w:val="0"/>
        <w:jc w:val="both"/>
        <w:rPr>
          <w:sz w:val="22"/>
          <w:szCs w:val="22"/>
        </w:rPr>
      </w:pPr>
    </w:p>
    <w:p w14:paraId="3532F07F"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h) Darbu izpildes laikā uzturēt kārtībā darbu izpildes vietu, nepieciešamības gadījumā nodrošināt brīdinājuma zīmju izlikšanu, speciāla apgaismojuma uzstādīšanu un darbu izpildes vietas apsardzi.</w:t>
      </w:r>
    </w:p>
    <w:p w14:paraId="7E4115CB" w14:textId="77777777" w:rsidR="00A4726C" w:rsidRPr="000023B3" w:rsidRDefault="00A4726C" w:rsidP="0032386B">
      <w:pPr>
        <w:widowControl w:val="0"/>
        <w:autoSpaceDE w:val="0"/>
        <w:autoSpaceDN w:val="0"/>
        <w:adjustRightInd w:val="0"/>
        <w:jc w:val="both"/>
        <w:rPr>
          <w:sz w:val="22"/>
          <w:szCs w:val="22"/>
        </w:rPr>
      </w:pPr>
    </w:p>
    <w:p w14:paraId="21EE0EE6" w14:textId="530A9AAB" w:rsidR="00A4726C" w:rsidRPr="000023B3" w:rsidRDefault="00A4726C" w:rsidP="0032386B">
      <w:pPr>
        <w:widowControl w:val="0"/>
        <w:tabs>
          <w:tab w:val="left" w:pos="459"/>
        </w:tabs>
        <w:autoSpaceDE w:val="0"/>
        <w:autoSpaceDN w:val="0"/>
        <w:adjustRightInd w:val="0"/>
        <w:jc w:val="both"/>
        <w:rPr>
          <w:sz w:val="22"/>
          <w:szCs w:val="22"/>
        </w:rPr>
      </w:pPr>
      <w:r w:rsidRPr="000023B3">
        <w:rPr>
          <w:sz w:val="22"/>
          <w:szCs w:val="22"/>
        </w:rPr>
        <w:t>i)</w:t>
      </w:r>
      <w:r w:rsidR="00E00484">
        <w:rPr>
          <w:sz w:val="22"/>
          <w:szCs w:val="22"/>
        </w:rPr>
        <w:t xml:space="preserve"> </w:t>
      </w:r>
      <w:r w:rsidRPr="000023B3">
        <w:rPr>
          <w:sz w:val="22"/>
          <w:szCs w:val="22"/>
        </w:rPr>
        <w:t>Darbu izpildes laikā nodrošināt būvlaukuma sakopšanu katras darba dienas beigās, bet pēc darbu pabeigšanas, līdz nodošanas – pieņemšanas akta parakstīšanai, izvest atkritumus, sakopt un savest kārtībā darbu vietu pilnā apjomā. Sakārtoto būvlaukumu Izpildītājs nodod Pasūtītāja par līguma izpildi atbildīgajai personai parakstot nodošanas – pieņemšanas aktu.</w:t>
      </w:r>
    </w:p>
    <w:p w14:paraId="44BE54A9" w14:textId="77777777" w:rsidR="00A4726C" w:rsidRPr="000023B3" w:rsidRDefault="00A4726C" w:rsidP="0032386B">
      <w:pPr>
        <w:widowControl w:val="0"/>
        <w:tabs>
          <w:tab w:val="left" w:pos="459"/>
        </w:tabs>
        <w:autoSpaceDE w:val="0"/>
        <w:autoSpaceDN w:val="0"/>
        <w:adjustRightInd w:val="0"/>
        <w:jc w:val="both"/>
        <w:rPr>
          <w:sz w:val="22"/>
          <w:szCs w:val="22"/>
        </w:rPr>
      </w:pPr>
    </w:p>
    <w:p w14:paraId="54C2BFB2" w14:textId="6DDEF2C3" w:rsidR="00A4726C" w:rsidRPr="000023B3" w:rsidRDefault="00A4726C" w:rsidP="0032386B">
      <w:pPr>
        <w:widowControl w:val="0"/>
        <w:tabs>
          <w:tab w:val="left" w:pos="459"/>
        </w:tabs>
        <w:autoSpaceDE w:val="0"/>
        <w:autoSpaceDN w:val="0"/>
        <w:adjustRightInd w:val="0"/>
        <w:jc w:val="both"/>
        <w:rPr>
          <w:sz w:val="22"/>
          <w:szCs w:val="22"/>
        </w:rPr>
      </w:pPr>
      <w:r w:rsidRPr="000023B3">
        <w:rPr>
          <w:sz w:val="22"/>
          <w:szCs w:val="22"/>
        </w:rPr>
        <w:t>j)</w:t>
      </w:r>
      <w:r w:rsidR="00E00484">
        <w:rPr>
          <w:sz w:val="22"/>
          <w:szCs w:val="22"/>
        </w:rPr>
        <w:t xml:space="preserve"> </w:t>
      </w:r>
      <w:r w:rsidRPr="000023B3">
        <w:rPr>
          <w:sz w:val="22"/>
          <w:szCs w:val="22"/>
        </w:rPr>
        <w:t>Ja nepieciešams, Līgumā noteiktajā kārtībā veikt projektēšanas darbus, ievērojot to, ka siltumtīkli tiek projektēti ar paaugstinātiem spriegumiem - auksto ieguldīšanas metodi jeb auksto montāžu. Netiek pielietoti izolētie kompensatori un U veida kompensatori, siltumtīklu temperatūras spriegumi un izplešanās tiek kompensēti ar trases pagriezieniem - līkumiem. Pie līkumiem jābūt uzstādītiem putu spilveniem..</w:t>
      </w:r>
    </w:p>
    <w:p w14:paraId="4E40E382" w14:textId="77777777" w:rsidR="00A4726C" w:rsidRPr="000023B3" w:rsidRDefault="00A4726C" w:rsidP="0032386B">
      <w:pPr>
        <w:widowControl w:val="0"/>
        <w:tabs>
          <w:tab w:val="left" w:pos="459"/>
        </w:tabs>
        <w:autoSpaceDE w:val="0"/>
        <w:autoSpaceDN w:val="0"/>
        <w:adjustRightInd w:val="0"/>
        <w:jc w:val="both"/>
        <w:rPr>
          <w:sz w:val="22"/>
          <w:szCs w:val="22"/>
        </w:rPr>
      </w:pPr>
    </w:p>
    <w:p w14:paraId="2A64D5E2"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lastRenderedPageBreak/>
        <w:t>k) Būvdarbu veikšanas laikā veikt visu 100% metināto savienojumu pārbaužu veikšana (radiografijas metodi un vizuālo metodi).</w:t>
      </w:r>
    </w:p>
    <w:p w14:paraId="796E08E7" w14:textId="77777777" w:rsidR="00A4726C" w:rsidRPr="000023B3" w:rsidRDefault="00A4726C" w:rsidP="0032386B">
      <w:pPr>
        <w:widowControl w:val="0"/>
        <w:autoSpaceDE w:val="0"/>
        <w:autoSpaceDN w:val="0"/>
        <w:adjustRightInd w:val="0"/>
        <w:jc w:val="both"/>
        <w:rPr>
          <w:sz w:val="22"/>
          <w:szCs w:val="22"/>
        </w:rPr>
      </w:pPr>
    </w:p>
    <w:p w14:paraId="0D5882E7" w14:textId="2632A9F5" w:rsidR="00A4726C" w:rsidRPr="000023B3" w:rsidRDefault="00A4726C" w:rsidP="0032386B">
      <w:pPr>
        <w:widowControl w:val="0"/>
        <w:tabs>
          <w:tab w:val="left" w:pos="459"/>
        </w:tabs>
        <w:autoSpaceDE w:val="0"/>
        <w:autoSpaceDN w:val="0"/>
        <w:adjustRightInd w:val="0"/>
        <w:jc w:val="both"/>
        <w:rPr>
          <w:sz w:val="22"/>
          <w:szCs w:val="22"/>
        </w:rPr>
      </w:pPr>
      <w:r w:rsidRPr="000023B3">
        <w:rPr>
          <w:sz w:val="22"/>
          <w:szCs w:val="22"/>
        </w:rPr>
        <w:t>l)</w:t>
      </w:r>
      <w:r w:rsidR="00E00484">
        <w:rPr>
          <w:sz w:val="22"/>
          <w:szCs w:val="22"/>
        </w:rPr>
        <w:t xml:space="preserve"> </w:t>
      </w:r>
      <w:r w:rsidRPr="000023B3">
        <w:rPr>
          <w:sz w:val="22"/>
          <w:szCs w:val="22"/>
        </w:rPr>
        <w:t>Siltumtīklu izbūves laikā cauruļvadu skalošanu veikt pa posmiem, ne lielākiem par 100 m, pasūtītāja par līguma izpildi atbildīgās personas klātbūtnē.</w:t>
      </w:r>
    </w:p>
    <w:p w14:paraId="17A28A7F" w14:textId="77777777" w:rsidR="00A4726C" w:rsidRPr="000023B3" w:rsidRDefault="00A4726C" w:rsidP="0032386B">
      <w:pPr>
        <w:widowControl w:val="0"/>
        <w:tabs>
          <w:tab w:val="left" w:pos="459"/>
        </w:tabs>
        <w:autoSpaceDE w:val="0"/>
        <w:autoSpaceDN w:val="0"/>
        <w:adjustRightInd w:val="0"/>
        <w:jc w:val="both"/>
        <w:rPr>
          <w:sz w:val="22"/>
          <w:szCs w:val="22"/>
        </w:rPr>
      </w:pPr>
    </w:p>
    <w:p w14:paraId="51A7F4EA"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m) Izpildītājs noformē un iesniedz pasūtītājam Būvvaldes aktu par objekta pieņemšanu ekspluatācijā.</w:t>
      </w:r>
    </w:p>
    <w:p w14:paraId="336B997D"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n) Visu veikto darbu pieņemšanu-nodošanu veikt pa posmiem, atkarībā no paveiktā darba, parakstot attiecīgu darbu pieņemšanas-nodošanas aktu.</w:t>
      </w:r>
    </w:p>
    <w:p w14:paraId="41EC1A24" w14:textId="77777777" w:rsidR="00A4726C" w:rsidRPr="000023B3" w:rsidRDefault="00A4726C" w:rsidP="0032386B">
      <w:pPr>
        <w:widowControl w:val="0"/>
        <w:autoSpaceDE w:val="0"/>
        <w:autoSpaceDN w:val="0"/>
        <w:adjustRightInd w:val="0"/>
        <w:jc w:val="both"/>
        <w:rPr>
          <w:sz w:val="22"/>
          <w:szCs w:val="22"/>
        </w:rPr>
      </w:pPr>
    </w:p>
    <w:p w14:paraId="19B3A6BB" w14:textId="77777777" w:rsidR="00A4726C" w:rsidRPr="000023B3" w:rsidRDefault="00A4726C" w:rsidP="0032386B">
      <w:pPr>
        <w:widowControl w:val="0"/>
        <w:autoSpaceDE w:val="0"/>
        <w:autoSpaceDN w:val="0"/>
        <w:adjustRightInd w:val="0"/>
        <w:jc w:val="both"/>
        <w:rPr>
          <w:sz w:val="22"/>
          <w:szCs w:val="22"/>
        </w:rPr>
      </w:pPr>
      <w:r w:rsidRPr="000023B3">
        <w:rPr>
          <w:sz w:val="22"/>
          <w:szCs w:val="22"/>
        </w:rPr>
        <w:t>o) Pirms darbu uzsākšanas izpildītājs izstrādā un iesniedz ar pasūtītāju darbu veikšanas projektu.</w:t>
      </w:r>
    </w:p>
    <w:p w14:paraId="1C100AA2" w14:textId="77777777" w:rsidR="00A4726C" w:rsidRPr="000023B3" w:rsidRDefault="00A4726C" w:rsidP="0032386B">
      <w:pPr>
        <w:widowControl w:val="0"/>
        <w:autoSpaceDE w:val="0"/>
        <w:autoSpaceDN w:val="0"/>
        <w:adjustRightInd w:val="0"/>
        <w:jc w:val="both"/>
        <w:rPr>
          <w:sz w:val="22"/>
          <w:szCs w:val="22"/>
        </w:rPr>
      </w:pPr>
    </w:p>
    <w:p w14:paraId="2E74B342" w14:textId="77777777" w:rsidR="00A4726C" w:rsidRPr="000023B3" w:rsidRDefault="00A4726C" w:rsidP="0032386B">
      <w:pPr>
        <w:widowControl w:val="0"/>
        <w:tabs>
          <w:tab w:val="left" w:pos="1004"/>
          <w:tab w:val="left" w:pos="1805"/>
          <w:tab w:val="left" w:pos="3095"/>
          <w:tab w:val="left" w:pos="4077"/>
          <w:tab w:val="left" w:pos="4875"/>
          <w:tab w:val="left" w:pos="6349"/>
          <w:tab w:val="left" w:pos="7245"/>
          <w:tab w:val="left" w:pos="8457"/>
        </w:tabs>
        <w:autoSpaceDE w:val="0"/>
        <w:autoSpaceDN w:val="0"/>
        <w:adjustRightInd w:val="0"/>
        <w:jc w:val="both"/>
        <w:rPr>
          <w:sz w:val="22"/>
          <w:szCs w:val="22"/>
        </w:rPr>
      </w:pPr>
      <w:r w:rsidRPr="000023B3">
        <w:rPr>
          <w:sz w:val="22"/>
          <w:szCs w:val="22"/>
        </w:rPr>
        <w:t>p) Pēc darbu pabeigšanas izpildītājs noformē un iesniedz pasūtītājam siltumtīklu izbūves izpilddokumentāciju, kuras sastāvā jābūt siltumtīklu izbūves tehniskajam projektam, siltumtīklu izbūves pasei, siltumtīklu izbūves darbu pieņemšanas aktam, bezkanāla siltumtīklu kontrolsistēmas projektam, kontrolsistēmas montāžas pārbaudes protokolam un aktam, Būvvaldes siltumtīklu novietojuma pārbaudes aktam, ieinteresēto fizisko un juridisko personu atzinumu kopijām, kā arī citiem ar konkrētā projekta realizāciju saistītiem dokumentiem.</w:t>
      </w:r>
    </w:p>
    <w:p w14:paraId="4E0DAC9D" w14:textId="77777777" w:rsidR="00A4726C" w:rsidRPr="000023B3" w:rsidRDefault="00A4726C" w:rsidP="0032386B">
      <w:pPr>
        <w:widowControl w:val="0"/>
        <w:tabs>
          <w:tab w:val="left" w:pos="1004"/>
          <w:tab w:val="left" w:pos="1805"/>
          <w:tab w:val="left" w:pos="3095"/>
          <w:tab w:val="left" w:pos="4077"/>
          <w:tab w:val="left" w:pos="4875"/>
          <w:tab w:val="left" w:pos="6349"/>
          <w:tab w:val="left" w:pos="7245"/>
          <w:tab w:val="left" w:pos="8457"/>
        </w:tabs>
        <w:autoSpaceDE w:val="0"/>
        <w:autoSpaceDN w:val="0"/>
        <w:adjustRightInd w:val="0"/>
        <w:jc w:val="both"/>
        <w:rPr>
          <w:sz w:val="22"/>
          <w:szCs w:val="22"/>
        </w:rPr>
      </w:pPr>
    </w:p>
    <w:p w14:paraId="7DA3E15E" w14:textId="77777777" w:rsidR="00A4726C" w:rsidRPr="000023B3" w:rsidRDefault="00A4726C" w:rsidP="0032386B">
      <w:pPr>
        <w:widowControl w:val="0"/>
        <w:autoSpaceDE w:val="0"/>
        <w:autoSpaceDN w:val="0"/>
        <w:adjustRightInd w:val="0"/>
        <w:spacing w:line="241" w:lineRule="auto"/>
        <w:jc w:val="both"/>
        <w:rPr>
          <w:sz w:val="22"/>
          <w:szCs w:val="22"/>
        </w:rPr>
      </w:pPr>
      <w:r w:rsidRPr="000023B3">
        <w:rPr>
          <w:sz w:val="22"/>
          <w:szCs w:val="22"/>
        </w:rPr>
        <w:t>q) Demontējot siltumtīklus, izpildītājs veic visa veida materiālu utilizāciju.</w:t>
      </w:r>
    </w:p>
    <w:p w14:paraId="1309C74A" w14:textId="77777777" w:rsidR="00A4726C" w:rsidRPr="000023B3" w:rsidRDefault="00A4726C" w:rsidP="0032386B">
      <w:pPr>
        <w:widowControl w:val="0"/>
        <w:autoSpaceDE w:val="0"/>
        <w:autoSpaceDN w:val="0"/>
        <w:adjustRightInd w:val="0"/>
        <w:spacing w:line="241" w:lineRule="auto"/>
        <w:jc w:val="both"/>
        <w:rPr>
          <w:sz w:val="22"/>
          <w:szCs w:val="22"/>
        </w:rPr>
      </w:pPr>
    </w:p>
    <w:p w14:paraId="792F2A56" w14:textId="511D6808" w:rsidR="00A4726C" w:rsidRPr="000023B3" w:rsidRDefault="00A4726C" w:rsidP="0032386B">
      <w:pPr>
        <w:widowControl w:val="0"/>
        <w:tabs>
          <w:tab w:val="left" w:pos="719"/>
        </w:tabs>
        <w:autoSpaceDE w:val="0"/>
        <w:autoSpaceDN w:val="0"/>
        <w:adjustRightInd w:val="0"/>
        <w:jc w:val="both"/>
        <w:rPr>
          <w:sz w:val="22"/>
          <w:szCs w:val="22"/>
        </w:rPr>
      </w:pPr>
      <w:r w:rsidRPr="000023B3">
        <w:rPr>
          <w:sz w:val="22"/>
          <w:szCs w:val="22"/>
        </w:rPr>
        <w:t>r)</w:t>
      </w:r>
      <w:r w:rsidR="00E00484">
        <w:rPr>
          <w:sz w:val="22"/>
          <w:szCs w:val="22"/>
        </w:rPr>
        <w:t xml:space="preserve"> </w:t>
      </w:r>
      <w:r w:rsidRPr="000023B3">
        <w:rPr>
          <w:sz w:val="22"/>
          <w:szCs w:val="22"/>
        </w:rPr>
        <w:t>Izpildītājs garantē veikto darbu kvalitāti, uzstādīto materiālu atbilstību tehniskajām prasībām un to drošu ekspluatāciju garantijas laikā. Tehniskajām piedāvājumam jāpievieno ražotāja apliecinājums par ražotāja piedāvāto garantijas laiku visām būvdarbos izmantotajām caurulēm. Veiktajiem darbiem un visām būvdarbos izmantotajām caurulēm garantijas termiņš nedrīkst būt mazāks par 5 (pieciem) gadiem. Ja pretendents piedāvās garantijas termiņu caurulēm mazāku par 5 (pieciem) gadiem, pretendenta piedāvājums tiks atzīts par neatbilstošu nolikuma prasībām un tiks noraidīts. Pretendentam jāņem vērā, ka pirms pēdējā maksājuma veikšanas par izpildītajiem darbiem, tam būs jāiesniedz garantijas laika garantija par darbiem.</w:t>
      </w:r>
    </w:p>
    <w:p w14:paraId="217817E2" w14:textId="77777777" w:rsidR="00A4726C" w:rsidRPr="000023B3" w:rsidRDefault="00A4726C" w:rsidP="0032386B">
      <w:pPr>
        <w:widowControl w:val="0"/>
        <w:tabs>
          <w:tab w:val="left" w:pos="719"/>
        </w:tabs>
        <w:autoSpaceDE w:val="0"/>
        <w:autoSpaceDN w:val="0"/>
        <w:adjustRightInd w:val="0"/>
        <w:jc w:val="both"/>
        <w:rPr>
          <w:sz w:val="22"/>
          <w:szCs w:val="22"/>
        </w:rPr>
      </w:pPr>
    </w:p>
    <w:p w14:paraId="17390FA6" w14:textId="02ED6066" w:rsidR="00A4726C" w:rsidRPr="000023B3" w:rsidRDefault="00A4726C" w:rsidP="0032386B">
      <w:pPr>
        <w:widowControl w:val="0"/>
        <w:tabs>
          <w:tab w:val="left" w:pos="719"/>
        </w:tabs>
        <w:autoSpaceDE w:val="0"/>
        <w:autoSpaceDN w:val="0"/>
        <w:adjustRightInd w:val="0"/>
        <w:spacing w:line="238" w:lineRule="auto"/>
        <w:jc w:val="both"/>
        <w:rPr>
          <w:sz w:val="22"/>
          <w:szCs w:val="22"/>
        </w:rPr>
      </w:pPr>
      <w:r w:rsidRPr="000023B3">
        <w:rPr>
          <w:sz w:val="22"/>
          <w:szCs w:val="22"/>
        </w:rPr>
        <w:t>s)</w:t>
      </w:r>
      <w:r w:rsidR="00E00484">
        <w:rPr>
          <w:sz w:val="22"/>
          <w:szCs w:val="22"/>
        </w:rPr>
        <w:t xml:space="preserve"> </w:t>
      </w:r>
      <w:r w:rsidRPr="000023B3">
        <w:rPr>
          <w:sz w:val="22"/>
          <w:szCs w:val="22"/>
        </w:rPr>
        <w:t>Ceļu seguma atjaunošanas darbi un labiekārtošanas jāveic kvalitatīvi, saskaņā ar spēkā esošajos normatīvajos aktos paredzētajām prasībām un saglabājot vizuālo būvdarbu posma stāvokli ne sliktāku kāds tas bija pirms būvdarbu uzsākšanas.</w:t>
      </w:r>
    </w:p>
    <w:p w14:paraId="0319FEEB" w14:textId="77777777" w:rsidR="00A4726C" w:rsidRPr="000023B3" w:rsidRDefault="00A4726C" w:rsidP="0032386B">
      <w:pPr>
        <w:widowControl w:val="0"/>
        <w:tabs>
          <w:tab w:val="left" w:pos="719"/>
        </w:tabs>
        <w:autoSpaceDE w:val="0"/>
        <w:autoSpaceDN w:val="0"/>
        <w:adjustRightInd w:val="0"/>
        <w:spacing w:line="238" w:lineRule="auto"/>
        <w:jc w:val="both"/>
        <w:rPr>
          <w:sz w:val="22"/>
          <w:szCs w:val="22"/>
        </w:rPr>
      </w:pPr>
    </w:p>
    <w:p w14:paraId="175525E9" w14:textId="77777777" w:rsidR="00A4726C" w:rsidRPr="000023B3" w:rsidRDefault="00A4726C" w:rsidP="0032386B">
      <w:pPr>
        <w:widowControl w:val="0"/>
        <w:tabs>
          <w:tab w:val="left" w:pos="719"/>
        </w:tabs>
        <w:autoSpaceDE w:val="0"/>
        <w:autoSpaceDN w:val="0"/>
        <w:adjustRightInd w:val="0"/>
        <w:spacing w:line="238" w:lineRule="auto"/>
        <w:jc w:val="both"/>
        <w:rPr>
          <w:sz w:val="22"/>
          <w:szCs w:val="22"/>
        </w:rPr>
      </w:pPr>
      <w:r w:rsidRPr="000023B3">
        <w:rPr>
          <w:sz w:val="22"/>
          <w:szCs w:val="22"/>
        </w:rPr>
        <w:t>t) Ja darba procesā ir jāveic neparedzēti darbi, kurus nebija iespējams iepriekš paredzēt, proti, tādi darbi, kuri neparedzamu apstākļu dēļ kļuvuši nepieciešami iepriekš noslēgtā iepirkuma līguma izpildei un, kurus nevar tehniski vai ekonomiski nodalīt no noslēgtajā iepirkuma līgumā paredzētajiem būvdarbiem, pasūtītājs, pēc defekta akta un tāmes saskaņošanas, slēdz vienošanās par izmaiņām līgumā ar pretendentu, ar kuru tika noslēgts līgums par darbu izpildi.</w:t>
      </w:r>
    </w:p>
    <w:p w14:paraId="389C1963" w14:textId="77777777" w:rsidR="00A4726C" w:rsidRPr="000023B3" w:rsidRDefault="00A4726C" w:rsidP="0032386B">
      <w:pPr>
        <w:widowControl w:val="0"/>
        <w:tabs>
          <w:tab w:val="left" w:pos="719"/>
        </w:tabs>
        <w:autoSpaceDE w:val="0"/>
        <w:autoSpaceDN w:val="0"/>
        <w:adjustRightInd w:val="0"/>
        <w:spacing w:line="238" w:lineRule="auto"/>
        <w:jc w:val="both"/>
        <w:rPr>
          <w:sz w:val="22"/>
          <w:szCs w:val="22"/>
        </w:rPr>
      </w:pPr>
    </w:p>
    <w:p w14:paraId="5786CF38" w14:textId="77777777" w:rsidR="00A4726C" w:rsidRPr="000023B3" w:rsidRDefault="00A4726C" w:rsidP="0032386B">
      <w:pPr>
        <w:spacing w:after="200"/>
        <w:jc w:val="both"/>
        <w:rPr>
          <w:sz w:val="22"/>
          <w:szCs w:val="22"/>
          <w:u w:val="single"/>
        </w:rPr>
      </w:pPr>
      <w:r w:rsidRPr="000023B3">
        <w:rPr>
          <w:sz w:val="22"/>
          <w:szCs w:val="22"/>
        </w:rPr>
        <w:t xml:space="preserve">4. </w:t>
      </w:r>
      <w:r w:rsidRPr="000023B3">
        <w:rPr>
          <w:sz w:val="22"/>
          <w:szCs w:val="22"/>
          <w:u w:val="single"/>
        </w:rPr>
        <w:t>Prasības metināšanas darbiem:</w:t>
      </w:r>
    </w:p>
    <w:p w14:paraId="69C87287" w14:textId="77777777" w:rsidR="00A4726C" w:rsidRPr="000023B3" w:rsidRDefault="00A4726C" w:rsidP="0032386B">
      <w:pPr>
        <w:pStyle w:val="ListParagraph"/>
        <w:ind w:left="0"/>
        <w:jc w:val="both"/>
        <w:rPr>
          <w:sz w:val="22"/>
          <w:szCs w:val="22"/>
          <w:lang w:eastAsia="x-none"/>
        </w:rPr>
      </w:pPr>
      <w:r>
        <w:rPr>
          <w:sz w:val="22"/>
          <w:szCs w:val="22"/>
          <w:lang w:eastAsia="x-none"/>
        </w:rPr>
        <w:t xml:space="preserve">a) </w:t>
      </w:r>
      <w:r w:rsidRPr="000023B3">
        <w:rPr>
          <w:sz w:val="22"/>
          <w:szCs w:val="22"/>
          <w:lang w:eastAsia="x-none"/>
        </w:rPr>
        <w:t>Pirms metināšanas darbu uzsākšanas ir jāsagatavo un jāiesniedz Pasūtītājam rakstiskai saskaņošanai sekojoša metināšanas dokumentācija:</w:t>
      </w:r>
    </w:p>
    <w:p w14:paraId="49DEA76B" w14:textId="77777777" w:rsidR="00A4726C" w:rsidRPr="000023B3" w:rsidRDefault="00A4726C" w:rsidP="0032386B">
      <w:pPr>
        <w:pStyle w:val="ListParagraph"/>
        <w:spacing w:before="120"/>
        <w:ind w:left="0"/>
        <w:contextualSpacing w:val="0"/>
        <w:jc w:val="both"/>
        <w:rPr>
          <w:sz w:val="22"/>
          <w:szCs w:val="22"/>
          <w:lang w:eastAsia="x-none"/>
        </w:rPr>
      </w:pPr>
      <w:r w:rsidRPr="000023B3">
        <w:rPr>
          <w:sz w:val="22"/>
          <w:szCs w:val="22"/>
          <w:lang w:eastAsia="x-none"/>
        </w:rPr>
        <w:t>- metināšanas atestācijas protokolus WPQR;</w:t>
      </w:r>
    </w:p>
    <w:p w14:paraId="7DC98FCE" w14:textId="77777777" w:rsidR="00A4726C" w:rsidRPr="000023B3" w:rsidRDefault="00A4726C" w:rsidP="0032386B">
      <w:pPr>
        <w:pStyle w:val="ListParagraph"/>
        <w:ind w:left="0"/>
        <w:jc w:val="both"/>
        <w:rPr>
          <w:sz w:val="22"/>
          <w:szCs w:val="22"/>
          <w:lang w:eastAsia="x-none"/>
        </w:rPr>
      </w:pPr>
      <w:r w:rsidRPr="000023B3">
        <w:rPr>
          <w:sz w:val="22"/>
          <w:szCs w:val="22"/>
          <w:lang w:eastAsia="x-none"/>
        </w:rPr>
        <w:t>- metināšanas procedūras WPS;</w:t>
      </w:r>
    </w:p>
    <w:p w14:paraId="389ECD2B" w14:textId="77777777" w:rsidR="00A4726C" w:rsidRPr="000023B3" w:rsidRDefault="00A4726C" w:rsidP="0032386B">
      <w:pPr>
        <w:pStyle w:val="ListParagraph"/>
        <w:ind w:left="0"/>
        <w:jc w:val="both"/>
        <w:rPr>
          <w:sz w:val="22"/>
          <w:szCs w:val="22"/>
          <w:lang w:eastAsia="x-none"/>
        </w:rPr>
      </w:pPr>
      <w:r w:rsidRPr="000023B3">
        <w:rPr>
          <w:sz w:val="22"/>
          <w:szCs w:val="22"/>
          <w:lang w:eastAsia="x-none"/>
        </w:rPr>
        <w:t>- metināšanas inženiera kvalifikācijas EWE sertifikāts;</w:t>
      </w:r>
    </w:p>
    <w:p w14:paraId="3F31C3DC" w14:textId="77777777" w:rsidR="00A4726C" w:rsidRPr="000023B3" w:rsidRDefault="00A4726C" w:rsidP="0032386B">
      <w:pPr>
        <w:pStyle w:val="ListParagraph"/>
        <w:ind w:left="0"/>
        <w:jc w:val="both"/>
        <w:rPr>
          <w:sz w:val="22"/>
          <w:szCs w:val="22"/>
          <w:lang w:eastAsia="x-none"/>
        </w:rPr>
      </w:pPr>
      <w:r w:rsidRPr="000023B3">
        <w:rPr>
          <w:sz w:val="22"/>
          <w:szCs w:val="22"/>
          <w:lang w:eastAsia="x-none"/>
        </w:rPr>
        <w:t>- metinātāju sertifikātus (sertifikātiem jābūt norādei par metinātāja kvalifikāciju atbilstoši PED direktīvai 97/23/EC).</w:t>
      </w:r>
    </w:p>
    <w:p w14:paraId="7333B592" w14:textId="77777777" w:rsidR="00A4726C" w:rsidRPr="000023B3" w:rsidRDefault="00A4726C" w:rsidP="0032386B">
      <w:pPr>
        <w:pStyle w:val="BodyText"/>
        <w:widowControl w:val="0"/>
        <w:autoSpaceDE w:val="0"/>
        <w:autoSpaceDN w:val="0"/>
        <w:spacing w:before="120" w:after="120"/>
        <w:rPr>
          <w:sz w:val="22"/>
          <w:szCs w:val="22"/>
        </w:rPr>
      </w:pPr>
      <w:r>
        <w:rPr>
          <w:sz w:val="22"/>
          <w:szCs w:val="22"/>
        </w:rPr>
        <w:t xml:space="preserve">b) </w:t>
      </w:r>
      <w:r w:rsidRPr="000023B3">
        <w:rPr>
          <w:sz w:val="22"/>
          <w:szCs w:val="22"/>
        </w:rPr>
        <w:t>Visiem metinātiem savienojumiem jābūt veidotiem pēc metināšanas procedūru apraksta (WPA). Pasūtītāja apstiprinātai WPA kopijai jābūt pie metinātāja. Metināšana veicama pēc apstiprinātām WPA prasībām.</w:t>
      </w:r>
    </w:p>
    <w:p w14:paraId="21C99C66" w14:textId="77777777" w:rsidR="00A4726C" w:rsidRPr="000023B3" w:rsidRDefault="00A4726C" w:rsidP="0032386B">
      <w:pPr>
        <w:pStyle w:val="BodyText"/>
        <w:widowControl w:val="0"/>
        <w:tabs>
          <w:tab w:val="left" w:pos="426"/>
        </w:tabs>
        <w:autoSpaceDE w:val="0"/>
        <w:autoSpaceDN w:val="0"/>
        <w:spacing w:after="120"/>
        <w:rPr>
          <w:sz w:val="22"/>
          <w:szCs w:val="22"/>
        </w:rPr>
      </w:pPr>
      <w:r>
        <w:rPr>
          <w:sz w:val="22"/>
          <w:szCs w:val="22"/>
        </w:rPr>
        <w:t xml:space="preserve">c) </w:t>
      </w:r>
      <w:r w:rsidRPr="000023B3">
        <w:rPr>
          <w:sz w:val="22"/>
          <w:szCs w:val="22"/>
        </w:rPr>
        <w:t>Pasūtītājam ir tiesības pieprasīt, lai metinātāji sametinātu un notestētu kontroles paraugus pirms darbu sākuma. Esot metināšanas tehnoloģijas pārkāpumiem, Pasūtītājam ir tiesības pieprasīt metinātāja nomaiņu.</w:t>
      </w:r>
    </w:p>
    <w:p w14:paraId="4E81C05B" w14:textId="77777777" w:rsidR="00A4726C" w:rsidRPr="000023B3" w:rsidRDefault="00A4726C" w:rsidP="0032386B">
      <w:pPr>
        <w:pStyle w:val="ListParagraph"/>
        <w:ind w:left="0"/>
        <w:jc w:val="both"/>
        <w:rPr>
          <w:sz w:val="22"/>
          <w:szCs w:val="22"/>
          <w:lang w:eastAsia="x-none"/>
        </w:rPr>
      </w:pPr>
      <w:r>
        <w:rPr>
          <w:sz w:val="22"/>
          <w:szCs w:val="22"/>
          <w:lang w:eastAsia="x-none"/>
        </w:rPr>
        <w:t xml:space="preserve">d) </w:t>
      </w:r>
      <w:r w:rsidRPr="000023B3">
        <w:rPr>
          <w:sz w:val="22"/>
          <w:szCs w:val="22"/>
          <w:lang w:eastAsia="x-none"/>
        </w:rPr>
        <w:t>Metināšanas savienojumu pārbaudes (100% apjomā) jāveic ar radiogrāfijas metodi.</w:t>
      </w:r>
    </w:p>
    <w:p w14:paraId="62BD51F3" w14:textId="77777777" w:rsidR="00A4726C" w:rsidRPr="000023B3" w:rsidRDefault="00A4726C" w:rsidP="0032386B">
      <w:pPr>
        <w:pStyle w:val="ListParagraph"/>
        <w:spacing w:before="120"/>
        <w:ind w:left="0"/>
        <w:contextualSpacing w:val="0"/>
        <w:jc w:val="both"/>
        <w:rPr>
          <w:sz w:val="22"/>
          <w:szCs w:val="22"/>
          <w:lang w:eastAsia="x-none"/>
        </w:rPr>
      </w:pPr>
      <w:r>
        <w:rPr>
          <w:sz w:val="22"/>
          <w:szCs w:val="22"/>
          <w:lang w:eastAsia="x-none"/>
        </w:rPr>
        <w:lastRenderedPageBreak/>
        <w:t xml:space="preserve">e) </w:t>
      </w:r>
      <w:r w:rsidRPr="000023B3">
        <w:rPr>
          <w:sz w:val="22"/>
          <w:szCs w:val="22"/>
          <w:lang w:eastAsia="x-none"/>
        </w:rPr>
        <w:t>Pirms radiogrāfijas pārbaudēm jāveic 100% vizuālā metināto savienojumu testēšana. Būvuzņēmējs organizē un nodrošina testēšanas darbus, ar Pasūtītāju saskaņotā testēšanas laboratorijā, un sedz visus ar tiem saistītos izdevumus.</w:t>
      </w:r>
    </w:p>
    <w:p w14:paraId="13FDD0E4" w14:textId="77777777" w:rsidR="00A4726C" w:rsidRPr="000023B3" w:rsidRDefault="00A4726C" w:rsidP="0032386B">
      <w:pPr>
        <w:pStyle w:val="BodyText"/>
        <w:widowControl w:val="0"/>
        <w:autoSpaceDE w:val="0"/>
        <w:autoSpaceDN w:val="0"/>
        <w:spacing w:before="240" w:after="120"/>
        <w:rPr>
          <w:sz w:val="22"/>
          <w:szCs w:val="22"/>
          <w:u w:val="single"/>
        </w:rPr>
      </w:pPr>
      <w:r w:rsidRPr="000023B3">
        <w:rPr>
          <w:sz w:val="22"/>
          <w:szCs w:val="22"/>
        </w:rPr>
        <w:t xml:space="preserve">5. </w:t>
      </w:r>
      <w:r w:rsidRPr="000023B3">
        <w:rPr>
          <w:sz w:val="22"/>
          <w:szCs w:val="22"/>
          <w:u w:val="single"/>
        </w:rPr>
        <w:t>Būvdarbu dokumentēšana un izpilddokumentācija:</w:t>
      </w:r>
    </w:p>
    <w:p w14:paraId="0B4366BD" w14:textId="77777777" w:rsidR="00A4726C" w:rsidRPr="000023B3" w:rsidRDefault="00A4726C" w:rsidP="0032386B">
      <w:pPr>
        <w:pStyle w:val="ListParagraph"/>
        <w:widowControl w:val="0"/>
        <w:numPr>
          <w:ilvl w:val="0"/>
          <w:numId w:val="129"/>
        </w:numPr>
        <w:autoSpaceDE w:val="0"/>
        <w:autoSpaceDN w:val="0"/>
        <w:spacing w:after="120"/>
        <w:ind w:left="0" w:firstLine="0"/>
        <w:jc w:val="both"/>
        <w:rPr>
          <w:sz w:val="22"/>
          <w:szCs w:val="22"/>
        </w:rPr>
      </w:pPr>
      <w:r w:rsidRPr="000023B3">
        <w:rPr>
          <w:sz w:val="22"/>
          <w:szCs w:val="22"/>
        </w:rPr>
        <w:t xml:space="preserve">Lai nodrošinātu būvdarbu kvalitātes kontroli Pasūtītājs nozīmē sertificētu būvuzraugu, kas kontrolēs piegādāto materiālu un darbu kvalitāti visā būvdarbu veikšanas laikā. Būvuzraugs kontrolēs segto darbu izpildi un parakstīs veikto darbu aktus. </w:t>
      </w:r>
    </w:p>
    <w:p w14:paraId="33C92512" w14:textId="77777777" w:rsidR="00A4726C" w:rsidRPr="000023B3" w:rsidRDefault="00A4726C" w:rsidP="0032386B">
      <w:pPr>
        <w:pStyle w:val="ListParagraph"/>
        <w:widowControl w:val="0"/>
        <w:autoSpaceDE w:val="0"/>
        <w:autoSpaceDN w:val="0"/>
        <w:spacing w:after="120"/>
        <w:ind w:left="0"/>
        <w:jc w:val="both"/>
        <w:rPr>
          <w:sz w:val="22"/>
          <w:szCs w:val="22"/>
        </w:rPr>
      </w:pPr>
    </w:p>
    <w:p w14:paraId="469FF729" w14:textId="77777777" w:rsidR="00A4726C" w:rsidRPr="000023B3" w:rsidRDefault="00A4726C" w:rsidP="0032386B">
      <w:pPr>
        <w:pStyle w:val="ListParagraph"/>
        <w:widowControl w:val="0"/>
        <w:numPr>
          <w:ilvl w:val="0"/>
          <w:numId w:val="129"/>
        </w:numPr>
        <w:autoSpaceDE w:val="0"/>
        <w:autoSpaceDN w:val="0"/>
        <w:spacing w:after="120"/>
        <w:ind w:left="0" w:firstLine="0"/>
        <w:jc w:val="both"/>
        <w:rPr>
          <w:sz w:val="22"/>
          <w:szCs w:val="22"/>
        </w:rPr>
      </w:pPr>
      <w:r w:rsidRPr="000023B3">
        <w:rPr>
          <w:sz w:val="22"/>
          <w:szCs w:val="22"/>
        </w:rPr>
        <w:t>Būvuzņēmējam pēc būvdarbu līguma noslēgšanas Pasūtītājam jāiesniedz visa nepieciešamā dokumentācija Būvatļaujas saņemšanai.</w:t>
      </w:r>
    </w:p>
    <w:p w14:paraId="01D9AEA6" w14:textId="77777777" w:rsidR="00A4726C" w:rsidRPr="000023B3" w:rsidRDefault="00A4726C" w:rsidP="0032386B">
      <w:pPr>
        <w:pStyle w:val="ListParagraph"/>
        <w:widowControl w:val="0"/>
        <w:autoSpaceDE w:val="0"/>
        <w:autoSpaceDN w:val="0"/>
        <w:spacing w:after="120"/>
        <w:ind w:left="0"/>
        <w:jc w:val="both"/>
        <w:rPr>
          <w:sz w:val="22"/>
          <w:szCs w:val="22"/>
        </w:rPr>
      </w:pPr>
    </w:p>
    <w:p w14:paraId="170DC61D" w14:textId="77777777" w:rsidR="00A4726C" w:rsidRPr="000023B3" w:rsidRDefault="00A4726C" w:rsidP="0032386B">
      <w:pPr>
        <w:pStyle w:val="ListParagraph"/>
        <w:widowControl w:val="0"/>
        <w:numPr>
          <w:ilvl w:val="0"/>
          <w:numId w:val="129"/>
        </w:numPr>
        <w:autoSpaceDE w:val="0"/>
        <w:autoSpaceDN w:val="0"/>
        <w:spacing w:after="120"/>
        <w:ind w:left="0" w:firstLine="0"/>
        <w:jc w:val="both"/>
        <w:rPr>
          <w:sz w:val="22"/>
          <w:szCs w:val="22"/>
        </w:rPr>
      </w:pPr>
      <w:r w:rsidRPr="000023B3">
        <w:rPr>
          <w:sz w:val="22"/>
          <w:szCs w:val="22"/>
        </w:rPr>
        <w:t>Visa veida informācija, dokumenti, aprēķini, rasējumi, grafiki, programmas, plāni utt. Būvuzņēmējam jāiesniedz paredzētajos termiņos, tā, lai to iesniegšana nekavētu projekta Darbu izpildi paredzētajā termiņā.</w:t>
      </w:r>
    </w:p>
    <w:p w14:paraId="0675F5AC" w14:textId="77777777" w:rsidR="00A4726C" w:rsidRPr="000023B3" w:rsidRDefault="00A4726C" w:rsidP="0032386B">
      <w:pPr>
        <w:pStyle w:val="ListParagraph"/>
        <w:widowControl w:val="0"/>
        <w:autoSpaceDE w:val="0"/>
        <w:autoSpaceDN w:val="0"/>
        <w:spacing w:after="120"/>
        <w:ind w:left="0"/>
        <w:jc w:val="both"/>
        <w:rPr>
          <w:sz w:val="22"/>
          <w:szCs w:val="22"/>
        </w:rPr>
      </w:pPr>
    </w:p>
    <w:p w14:paraId="765E7543" w14:textId="77777777" w:rsidR="00A4726C" w:rsidRPr="000023B3" w:rsidRDefault="00A4726C" w:rsidP="0032386B">
      <w:pPr>
        <w:pStyle w:val="ListParagraph"/>
        <w:widowControl w:val="0"/>
        <w:numPr>
          <w:ilvl w:val="0"/>
          <w:numId w:val="129"/>
        </w:numPr>
        <w:autoSpaceDE w:val="0"/>
        <w:autoSpaceDN w:val="0"/>
        <w:spacing w:after="120"/>
        <w:ind w:left="0" w:firstLine="0"/>
        <w:jc w:val="both"/>
        <w:rPr>
          <w:sz w:val="22"/>
          <w:szCs w:val="22"/>
        </w:rPr>
      </w:pPr>
      <w:r w:rsidRPr="000023B3">
        <w:rPr>
          <w:sz w:val="22"/>
          <w:szCs w:val="22"/>
        </w:rPr>
        <w:t xml:space="preserve">Būvdarbu veikšanas laikā Būvuzņēmējam regulāri jāpilda un pabeidzot būvdarbus </w:t>
      </w:r>
      <w:r w:rsidRPr="000023B3">
        <w:rPr>
          <w:sz w:val="22"/>
          <w:szCs w:val="22"/>
          <w:lang w:eastAsia="lv-LV"/>
        </w:rPr>
        <w:t>jāiesniedz šāda izpilddokumentācija:</w:t>
      </w:r>
    </w:p>
    <w:p w14:paraId="20C58ADF" w14:textId="77777777" w:rsidR="00A4726C" w:rsidRPr="000023B3" w:rsidRDefault="00A4726C" w:rsidP="0032386B">
      <w:pPr>
        <w:widowControl w:val="0"/>
        <w:autoSpaceDE w:val="0"/>
        <w:autoSpaceDN w:val="0"/>
        <w:spacing w:after="120"/>
        <w:jc w:val="both"/>
        <w:rPr>
          <w:sz w:val="22"/>
          <w:szCs w:val="22"/>
        </w:rPr>
      </w:pPr>
      <w:r w:rsidRPr="000023B3">
        <w:rPr>
          <w:sz w:val="22"/>
          <w:szCs w:val="22"/>
          <w:lang w:eastAsia="lv-LV"/>
        </w:rPr>
        <w:t>- Būvdarbu žurnāls;</w:t>
      </w:r>
    </w:p>
    <w:p w14:paraId="556D467B" w14:textId="77777777" w:rsidR="00A4726C" w:rsidRPr="000023B3" w:rsidRDefault="00A4726C" w:rsidP="0032386B">
      <w:pPr>
        <w:widowControl w:val="0"/>
        <w:autoSpaceDE w:val="0"/>
        <w:autoSpaceDN w:val="0"/>
        <w:spacing w:after="120"/>
        <w:jc w:val="both"/>
        <w:rPr>
          <w:sz w:val="22"/>
          <w:szCs w:val="22"/>
        </w:rPr>
      </w:pPr>
      <w:r w:rsidRPr="000023B3">
        <w:rPr>
          <w:sz w:val="22"/>
          <w:szCs w:val="22"/>
        </w:rPr>
        <w:t>- SAT nosprauduma akts un izpildzīmējums;</w:t>
      </w:r>
    </w:p>
    <w:p w14:paraId="5C35C2BC" w14:textId="77777777" w:rsidR="00A4726C" w:rsidRPr="000023B3" w:rsidRDefault="00A4726C" w:rsidP="0032386B">
      <w:pPr>
        <w:widowControl w:val="0"/>
        <w:autoSpaceDE w:val="0"/>
        <w:autoSpaceDN w:val="0"/>
        <w:spacing w:after="120"/>
        <w:jc w:val="both"/>
        <w:rPr>
          <w:sz w:val="22"/>
          <w:szCs w:val="22"/>
        </w:rPr>
      </w:pPr>
      <w:r w:rsidRPr="000023B3">
        <w:rPr>
          <w:sz w:val="22"/>
          <w:szCs w:val="22"/>
          <w:lang w:eastAsia="lv-LV"/>
        </w:rPr>
        <w:t>- Segto darbu pieņemšanas akti;</w:t>
      </w:r>
    </w:p>
    <w:p w14:paraId="157C8F46" w14:textId="77777777" w:rsidR="00A4726C" w:rsidRPr="000023B3" w:rsidRDefault="00A4726C" w:rsidP="0032386B">
      <w:pPr>
        <w:widowControl w:val="0"/>
        <w:autoSpaceDE w:val="0"/>
        <w:autoSpaceDN w:val="0"/>
        <w:spacing w:after="120"/>
        <w:jc w:val="both"/>
        <w:rPr>
          <w:sz w:val="22"/>
          <w:szCs w:val="22"/>
        </w:rPr>
      </w:pPr>
      <w:r w:rsidRPr="000023B3">
        <w:rPr>
          <w:sz w:val="22"/>
          <w:szCs w:val="22"/>
          <w:lang w:eastAsia="lv-LV"/>
        </w:rPr>
        <w:t>- Materiālu atbilstības deklarācijas un kvalitātes sertifikāti:</w:t>
      </w:r>
    </w:p>
    <w:p w14:paraId="66913643" w14:textId="77777777" w:rsidR="00A4726C" w:rsidRPr="000023B3" w:rsidRDefault="00A4726C" w:rsidP="0032386B">
      <w:pPr>
        <w:widowControl w:val="0"/>
        <w:tabs>
          <w:tab w:val="left" w:pos="426"/>
          <w:tab w:val="left" w:pos="993"/>
        </w:tabs>
        <w:autoSpaceDE w:val="0"/>
        <w:autoSpaceDN w:val="0"/>
        <w:jc w:val="both"/>
        <w:rPr>
          <w:sz w:val="22"/>
          <w:szCs w:val="22"/>
        </w:rPr>
      </w:pPr>
      <w:r w:rsidRPr="000023B3">
        <w:rPr>
          <w:sz w:val="22"/>
          <w:szCs w:val="22"/>
          <w:lang w:eastAsia="lv-LV"/>
        </w:rPr>
        <w:t>- Rūpnieciski izolētām caurulēm un komplektējošiem materiāliem;</w:t>
      </w:r>
    </w:p>
    <w:p w14:paraId="6BDB8D44" w14:textId="77777777" w:rsidR="00A4726C" w:rsidRPr="000023B3" w:rsidRDefault="00A4726C" w:rsidP="0032386B">
      <w:pPr>
        <w:widowControl w:val="0"/>
        <w:tabs>
          <w:tab w:val="left" w:pos="426"/>
          <w:tab w:val="left" w:pos="993"/>
        </w:tabs>
        <w:autoSpaceDE w:val="0"/>
        <w:autoSpaceDN w:val="0"/>
        <w:jc w:val="both"/>
        <w:rPr>
          <w:sz w:val="22"/>
          <w:szCs w:val="22"/>
        </w:rPr>
      </w:pPr>
      <w:r w:rsidRPr="000023B3">
        <w:rPr>
          <w:sz w:val="22"/>
          <w:szCs w:val="22"/>
          <w:lang w:eastAsia="lv-LV"/>
        </w:rPr>
        <w:t>- Tērauda cauruļvadiem, veidgabaliem un vārstiem;</w:t>
      </w:r>
    </w:p>
    <w:p w14:paraId="60C75D3E" w14:textId="77777777" w:rsidR="00A4726C" w:rsidRPr="000023B3" w:rsidRDefault="00A4726C" w:rsidP="0032386B">
      <w:pPr>
        <w:widowControl w:val="0"/>
        <w:tabs>
          <w:tab w:val="left" w:pos="426"/>
          <w:tab w:val="left" w:pos="993"/>
        </w:tabs>
        <w:autoSpaceDE w:val="0"/>
        <w:autoSpaceDN w:val="0"/>
        <w:jc w:val="both"/>
        <w:rPr>
          <w:sz w:val="22"/>
          <w:szCs w:val="22"/>
        </w:rPr>
      </w:pPr>
      <w:r w:rsidRPr="000023B3">
        <w:rPr>
          <w:sz w:val="22"/>
          <w:szCs w:val="22"/>
          <w:lang w:eastAsia="lv-LV"/>
        </w:rPr>
        <w:t>- Metināšanas elektrodiem;</w:t>
      </w:r>
    </w:p>
    <w:p w14:paraId="5B50F0F5" w14:textId="77777777" w:rsidR="00A4726C" w:rsidRPr="000023B3" w:rsidRDefault="00A4726C" w:rsidP="0032386B">
      <w:pPr>
        <w:widowControl w:val="0"/>
        <w:tabs>
          <w:tab w:val="left" w:pos="426"/>
          <w:tab w:val="left" w:pos="993"/>
        </w:tabs>
        <w:autoSpaceDE w:val="0"/>
        <w:autoSpaceDN w:val="0"/>
        <w:jc w:val="both"/>
        <w:rPr>
          <w:sz w:val="22"/>
          <w:szCs w:val="22"/>
        </w:rPr>
      </w:pPr>
      <w:r w:rsidRPr="000023B3">
        <w:rPr>
          <w:sz w:val="22"/>
          <w:szCs w:val="22"/>
          <w:lang w:eastAsia="lv-LV"/>
        </w:rPr>
        <w:t>- Pretkorozijas krāsām;</w:t>
      </w:r>
    </w:p>
    <w:p w14:paraId="4B38D440" w14:textId="77777777" w:rsidR="00A4726C" w:rsidRPr="000023B3" w:rsidRDefault="00A4726C" w:rsidP="0032386B">
      <w:pPr>
        <w:widowControl w:val="0"/>
        <w:tabs>
          <w:tab w:val="left" w:pos="426"/>
          <w:tab w:val="left" w:pos="993"/>
        </w:tabs>
        <w:autoSpaceDE w:val="0"/>
        <w:autoSpaceDN w:val="0"/>
        <w:jc w:val="both"/>
        <w:rPr>
          <w:sz w:val="22"/>
          <w:szCs w:val="22"/>
        </w:rPr>
      </w:pPr>
      <w:r w:rsidRPr="000023B3">
        <w:rPr>
          <w:sz w:val="22"/>
          <w:szCs w:val="22"/>
          <w:lang w:eastAsia="lv-LV"/>
        </w:rPr>
        <w:t>- Siltumizolācijas materiāliem;</w:t>
      </w:r>
    </w:p>
    <w:p w14:paraId="5E336EA5" w14:textId="77777777" w:rsidR="00A4726C" w:rsidRPr="000023B3" w:rsidRDefault="00A4726C" w:rsidP="0032386B">
      <w:pPr>
        <w:widowControl w:val="0"/>
        <w:tabs>
          <w:tab w:val="left" w:pos="426"/>
          <w:tab w:val="left" w:pos="993"/>
        </w:tabs>
        <w:autoSpaceDE w:val="0"/>
        <w:autoSpaceDN w:val="0"/>
        <w:jc w:val="both"/>
        <w:rPr>
          <w:sz w:val="22"/>
          <w:szCs w:val="22"/>
        </w:rPr>
      </w:pPr>
      <w:r w:rsidRPr="000023B3">
        <w:rPr>
          <w:sz w:val="22"/>
          <w:szCs w:val="22"/>
          <w:lang w:eastAsia="lv-LV"/>
        </w:rPr>
        <w:t>- Dzelzsbetona izstrādājumiem;</w:t>
      </w:r>
    </w:p>
    <w:p w14:paraId="76289025" w14:textId="77777777" w:rsidR="00A4726C" w:rsidRPr="000023B3" w:rsidRDefault="00A4726C" w:rsidP="0032386B">
      <w:pPr>
        <w:widowControl w:val="0"/>
        <w:tabs>
          <w:tab w:val="left" w:pos="426"/>
          <w:tab w:val="left" w:pos="993"/>
        </w:tabs>
        <w:autoSpaceDE w:val="0"/>
        <w:autoSpaceDN w:val="0"/>
        <w:jc w:val="both"/>
        <w:rPr>
          <w:sz w:val="22"/>
          <w:szCs w:val="22"/>
        </w:rPr>
      </w:pPr>
      <w:r w:rsidRPr="000023B3">
        <w:rPr>
          <w:sz w:val="22"/>
          <w:szCs w:val="22"/>
          <w:lang w:eastAsia="lv-LV"/>
        </w:rPr>
        <w:t>- Cementa/betona javas izstrādājumiem;</w:t>
      </w:r>
    </w:p>
    <w:p w14:paraId="0D2EE457" w14:textId="77777777" w:rsidR="00A4726C" w:rsidRPr="000023B3" w:rsidRDefault="00A4726C" w:rsidP="0032386B">
      <w:pPr>
        <w:widowControl w:val="0"/>
        <w:tabs>
          <w:tab w:val="left" w:pos="426"/>
          <w:tab w:val="left" w:pos="993"/>
        </w:tabs>
        <w:autoSpaceDE w:val="0"/>
        <w:autoSpaceDN w:val="0"/>
        <w:jc w:val="both"/>
        <w:rPr>
          <w:sz w:val="22"/>
          <w:szCs w:val="22"/>
        </w:rPr>
      </w:pPr>
      <w:r w:rsidRPr="000023B3">
        <w:rPr>
          <w:sz w:val="22"/>
          <w:szCs w:val="22"/>
          <w:lang w:eastAsia="lv-LV"/>
        </w:rPr>
        <w:t>- Lūkām;</w:t>
      </w:r>
    </w:p>
    <w:p w14:paraId="5AFA8BAF" w14:textId="77777777" w:rsidR="00A4726C" w:rsidRPr="000023B3" w:rsidRDefault="00A4726C" w:rsidP="0032386B">
      <w:pPr>
        <w:widowControl w:val="0"/>
        <w:tabs>
          <w:tab w:val="left" w:pos="426"/>
          <w:tab w:val="left" w:pos="993"/>
        </w:tabs>
        <w:autoSpaceDE w:val="0"/>
        <w:autoSpaceDN w:val="0"/>
        <w:jc w:val="both"/>
        <w:rPr>
          <w:sz w:val="22"/>
          <w:szCs w:val="22"/>
        </w:rPr>
      </w:pPr>
      <w:r w:rsidRPr="000023B3">
        <w:rPr>
          <w:sz w:val="22"/>
          <w:szCs w:val="22"/>
          <w:lang w:eastAsia="lv-LV"/>
        </w:rPr>
        <w:t>- Smiltij, melnzemei un zālāja sēklām;</w:t>
      </w:r>
    </w:p>
    <w:p w14:paraId="58CDAD9C" w14:textId="77777777" w:rsidR="00A4726C" w:rsidRPr="000023B3" w:rsidRDefault="00A4726C" w:rsidP="0032386B">
      <w:pPr>
        <w:widowControl w:val="0"/>
        <w:tabs>
          <w:tab w:val="left" w:pos="426"/>
        </w:tabs>
        <w:autoSpaceDE w:val="0"/>
        <w:autoSpaceDN w:val="0"/>
        <w:jc w:val="both"/>
        <w:rPr>
          <w:sz w:val="22"/>
          <w:szCs w:val="22"/>
        </w:rPr>
      </w:pPr>
    </w:p>
    <w:p w14:paraId="658A2F3B" w14:textId="77777777" w:rsidR="00A4726C" w:rsidRPr="000023B3" w:rsidRDefault="00A4726C" w:rsidP="0032386B">
      <w:pPr>
        <w:pStyle w:val="ListParagraph"/>
        <w:widowControl w:val="0"/>
        <w:numPr>
          <w:ilvl w:val="0"/>
          <w:numId w:val="129"/>
        </w:numPr>
        <w:autoSpaceDE w:val="0"/>
        <w:autoSpaceDN w:val="0"/>
        <w:ind w:left="0" w:firstLine="0"/>
        <w:jc w:val="both"/>
        <w:rPr>
          <w:sz w:val="22"/>
          <w:szCs w:val="22"/>
        </w:rPr>
      </w:pPr>
      <w:r w:rsidRPr="000023B3">
        <w:rPr>
          <w:sz w:val="22"/>
          <w:szCs w:val="22"/>
          <w:lang w:eastAsia="lv-LV"/>
        </w:rPr>
        <w:t>Metināšanas procesa specifikācijas (WPS);</w:t>
      </w:r>
    </w:p>
    <w:p w14:paraId="0142EA6A" w14:textId="77777777" w:rsidR="00A4726C" w:rsidRPr="000023B3" w:rsidRDefault="00A4726C" w:rsidP="0032386B">
      <w:pPr>
        <w:pStyle w:val="ListParagraph"/>
        <w:widowControl w:val="0"/>
        <w:numPr>
          <w:ilvl w:val="0"/>
          <w:numId w:val="129"/>
        </w:numPr>
        <w:autoSpaceDE w:val="0"/>
        <w:autoSpaceDN w:val="0"/>
        <w:ind w:left="0" w:firstLine="0"/>
        <w:jc w:val="both"/>
        <w:rPr>
          <w:sz w:val="22"/>
          <w:szCs w:val="22"/>
        </w:rPr>
      </w:pPr>
      <w:r w:rsidRPr="000023B3">
        <w:rPr>
          <w:sz w:val="22"/>
          <w:szCs w:val="22"/>
          <w:lang w:eastAsia="lv-LV"/>
        </w:rPr>
        <w:t>Metināšanas procesa novērtēšanas pieraksts (WPQR);</w:t>
      </w:r>
    </w:p>
    <w:p w14:paraId="7F27A145" w14:textId="77777777" w:rsidR="00A4726C" w:rsidRPr="000023B3" w:rsidRDefault="00A4726C" w:rsidP="0032386B">
      <w:pPr>
        <w:pStyle w:val="ListParagraph"/>
        <w:widowControl w:val="0"/>
        <w:numPr>
          <w:ilvl w:val="0"/>
          <w:numId w:val="129"/>
        </w:numPr>
        <w:autoSpaceDE w:val="0"/>
        <w:autoSpaceDN w:val="0"/>
        <w:ind w:left="0" w:firstLine="0"/>
        <w:jc w:val="both"/>
        <w:rPr>
          <w:sz w:val="22"/>
          <w:szCs w:val="22"/>
        </w:rPr>
      </w:pPr>
      <w:r w:rsidRPr="000023B3">
        <w:rPr>
          <w:sz w:val="22"/>
          <w:szCs w:val="22"/>
          <w:lang w:eastAsia="lv-LV"/>
        </w:rPr>
        <w:t>Metinātāju kvalifikācijas pārbaudes sertifikāti;</w:t>
      </w:r>
    </w:p>
    <w:p w14:paraId="2E62E02F" w14:textId="77777777" w:rsidR="00A4726C" w:rsidRPr="000023B3" w:rsidRDefault="00A4726C" w:rsidP="0032386B">
      <w:pPr>
        <w:pStyle w:val="ListParagraph"/>
        <w:widowControl w:val="0"/>
        <w:numPr>
          <w:ilvl w:val="0"/>
          <w:numId w:val="129"/>
        </w:numPr>
        <w:autoSpaceDE w:val="0"/>
        <w:autoSpaceDN w:val="0"/>
        <w:ind w:left="0" w:firstLine="0"/>
        <w:jc w:val="both"/>
        <w:rPr>
          <w:sz w:val="22"/>
          <w:szCs w:val="22"/>
        </w:rPr>
      </w:pPr>
      <w:r w:rsidRPr="000023B3">
        <w:rPr>
          <w:sz w:val="22"/>
          <w:szCs w:val="22"/>
          <w:lang w:eastAsia="lv-LV"/>
        </w:rPr>
        <w:t>Metināto savienojumu testēšanas pārskati un izpildzīmējumi;</w:t>
      </w:r>
    </w:p>
    <w:p w14:paraId="223F43B7" w14:textId="77777777" w:rsidR="00A4726C" w:rsidRPr="000023B3" w:rsidRDefault="00A4726C" w:rsidP="0032386B">
      <w:pPr>
        <w:pStyle w:val="ListParagraph"/>
        <w:widowControl w:val="0"/>
        <w:numPr>
          <w:ilvl w:val="0"/>
          <w:numId w:val="129"/>
        </w:numPr>
        <w:autoSpaceDE w:val="0"/>
        <w:autoSpaceDN w:val="0"/>
        <w:ind w:left="0" w:firstLine="0"/>
        <w:jc w:val="both"/>
        <w:rPr>
          <w:sz w:val="22"/>
          <w:szCs w:val="22"/>
        </w:rPr>
      </w:pPr>
      <w:r w:rsidRPr="000023B3">
        <w:rPr>
          <w:sz w:val="22"/>
          <w:szCs w:val="22"/>
          <w:lang w:eastAsia="lv-LV"/>
        </w:rPr>
        <w:t xml:space="preserve">Avārijas uzraudzības signalizācijas montāžas shēma; </w:t>
      </w:r>
    </w:p>
    <w:p w14:paraId="701598BF" w14:textId="77777777" w:rsidR="00A4726C" w:rsidRPr="000023B3" w:rsidRDefault="00A4726C" w:rsidP="0032386B">
      <w:pPr>
        <w:pStyle w:val="ListParagraph"/>
        <w:widowControl w:val="0"/>
        <w:numPr>
          <w:ilvl w:val="0"/>
          <w:numId w:val="129"/>
        </w:numPr>
        <w:autoSpaceDE w:val="0"/>
        <w:autoSpaceDN w:val="0"/>
        <w:ind w:left="0" w:firstLine="0"/>
        <w:jc w:val="both"/>
        <w:rPr>
          <w:sz w:val="22"/>
          <w:szCs w:val="22"/>
        </w:rPr>
      </w:pPr>
      <w:r w:rsidRPr="000023B3">
        <w:rPr>
          <w:sz w:val="22"/>
          <w:szCs w:val="22"/>
          <w:lang w:eastAsia="lv-LV"/>
        </w:rPr>
        <w:t>Avārijas uzraudzības signalizācijas montāžas pārbaudes protokoli;</w:t>
      </w:r>
    </w:p>
    <w:p w14:paraId="0791CC5B" w14:textId="77777777" w:rsidR="00A4726C" w:rsidRPr="000023B3" w:rsidRDefault="00A4726C" w:rsidP="0032386B">
      <w:pPr>
        <w:pStyle w:val="ListParagraph"/>
        <w:widowControl w:val="0"/>
        <w:numPr>
          <w:ilvl w:val="0"/>
          <w:numId w:val="129"/>
        </w:numPr>
        <w:autoSpaceDE w:val="0"/>
        <w:autoSpaceDN w:val="0"/>
        <w:ind w:left="0" w:firstLine="0"/>
        <w:jc w:val="both"/>
        <w:rPr>
          <w:sz w:val="22"/>
          <w:szCs w:val="22"/>
        </w:rPr>
      </w:pPr>
      <w:r w:rsidRPr="000023B3">
        <w:rPr>
          <w:sz w:val="22"/>
          <w:szCs w:val="22"/>
          <w:lang w:eastAsia="lv-LV"/>
        </w:rPr>
        <w:t>Avārijas uzraudzības signalizācijas pieņemšanas akti;</w:t>
      </w:r>
    </w:p>
    <w:p w14:paraId="7F5960FF" w14:textId="77777777" w:rsidR="00A4726C" w:rsidRPr="000023B3" w:rsidRDefault="00A4726C" w:rsidP="0032386B">
      <w:pPr>
        <w:pStyle w:val="ListParagraph"/>
        <w:widowControl w:val="0"/>
        <w:numPr>
          <w:ilvl w:val="0"/>
          <w:numId w:val="129"/>
        </w:numPr>
        <w:autoSpaceDE w:val="0"/>
        <w:autoSpaceDN w:val="0"/>
        <w:ind w:left="0" w:firstLine="0"/>
        <w:jc w:val="both"/>
        <w:rPr>
          <w:sz w:val="22"/>
          <w:szCs w:val="22"/>
        </w:rPr>
      </w:pPr>
      <w:r w:rsidRPr="000023B3">
        <w:rPr>
          <w:sz w:val="22"/>
          <w:szCs w:val="22"/>
          <w:lang w:eastAsia="lv-LV"/>
        </w:rPr>
        <w:t>Būvdarbu rezultātā iegūto būvgružu utilizācijas akti;</w:t>
      </w:r>
    </w:p>
    <w:p w14:paraId="22EB21B5" w14:textId="039130D5" w:rsidR="00A4726C" w:rsidRDefault="00A4726C" w:rsidP="0032386B">
      <w:pPr>
        <w:pStyle w:val="ListParagraph"/>
        <w:widowControl w:val="0"/>
        <w:numPr>
          <w:ilvl w:val="0"/>
          <w:numId w:val="129"/>
        </w:numPr>
        <w:autoSpaceDE w:val="0"/>
        <w:autoSpaceDN w:val="0"/>
        <w:ind w:left="0" w:firstLine="0"/>
        <w:jc w:val="both"/>
        <w:rPr>
          <w:sz w:val="22"/>
          <w:szCs w:val="22"/>
        </w:rPr>
      </w:pPr>
      <w:r w:rsidRPr="000023B3">
        <w:rPr>
          <w:sz w:val="22"/>
          <w:szCs w:val="22"/>
          <w:lang w:eastAsia="lv-LV"/>
        </w:rPr>
        <w:t>Saskaņoti izpildzīmējumi grafiskā (3 eks.) un elektroniskā (1 eks.) veidā</w:t>
      </w:r>
      <w:r>
        <w:rPr>
          <w:sz w:val="22"/>
          <w:szCs w:val="22"/>
          <w:lang w:eastAsia="lv-LV"/>
        </w:rPr>
        <w:t>.</w:t>
      </w:r>
    </w:p>
    <w:p w14:paraId="3178D507" w14:textId="4E148849" w:rsidR="00A4726C" w:rsidRDefault="00A4726C" w:rsidP="0032386B">
      <w:pPr>
        <w:widowControl w:val="0"/>
        <w:autoSpaceDE w:val="0"/>
        <w:autoSpaceDN w:val="0"/>
        <w:jc w:val="both"/>
        <w:rPr>
          <w:sz w:val="22"/>
          <w:szCs w:val="22"/>
        </w:rPr>
      </w:pPr>
    </w:p>
    <w:p w14:paraId="6AC3A52A" w14:textId="77777777" w:rsidR="00AB3632" w:rsidRPr="000023B3" w:rsidRDefault="00AB3632" w:rsidP="0032386B">
      <w:pPr>
        <w:autoSpaceDE w:val="0"/>
        <w:autoSpaceDN w:val="0"/>
        <w:adjustRightInd w:val="0"/>
        <w:spacing w:line="242" w:lineRule="auto"/>
        <w:jc w:val="both"/>
        <w:rPr>
          <w:sz w:val="22"/>
          <w:szCs w:val="22"/>
        </w:rPr>
      </w:pPr>
    </w:p>
    <w:p w14:paraId="6EA42EBF" w14:textId="77777777" w:rsidR="00AB3632" w:rsidRPr="000023B3" w:rsidRDefault="00AB3632" w:rsidP="0032386B">
      <w:pPr>
        <w:spacing w:line="242" w:lineRule="auto"/>
        <w:jc w:val="both"/>
        <w:rPr>
          <w:sz w:val="22"/>
          <w:szCs w:val="22"/>
        </w:rPr>
      </w:pPr>
      <w:r w:rsidRPr="000023B3">
        <w:rPr>
          <w:b/>
          <w:sz w:val="22"/>
          <w:szCs w:val="22"/>
        </w:rPr>
        <w:t>Ja Tehniskais piedāvājums būs sagatavots neatbilstoši, nepilnīgi vai nebūs sagatavots saskaņā ar iepriekš minētajām prasībām, Iepirkuma komisija lems par Pretendenta piedāvājuma noraidīšanu.</w:t>
      </w:r>
    </w:p>
    <w:p w14:paraId="2BA24435" w14:textId="77777777" w:rsidR="00AB3632" w:rsidRPr="000023B3" w:rsidRDefault="00AB3632" w:rsidP="0032386B">
      <w:pPr>
        <w:pStyle w:val="BodyText2"/>
        <w:tabs>
          <w:tab w:val="clear" w:pos="0"/>
        </w:tabs>
        <w:spacing w:line="242" w:lineRule="auto"/>
        <w:rPr>
          <w:sz w:val="22"/>
          <w:szCs w:val="22"/>
        </w:rPr>
      </w:pPr>
    </w:p>
    <w:p w14:paraId="479560B2" w14:textId="77777777" w:rsidR="00417631" w:rsidRPr="000023B3" w:rsidRDefault="00417631" w:rsidP="00C637BC">
      <w:pPr>
        <w:spacing w:after="160" w:line="242" w:lineRule="auto"/>
        <w:rPr>
          <w:sz w:val="22"/>
          <w:szCs w:val="22"/>
        </w:rPr>
      </w:pPr>
      <w:r w:rsidRPr="000023B3">
        <w:rPr>
          <w:sz w:val="22"/>
          <w:szCs w:val="22"/>
        </w:rPr>
        <w:br w:type="page"/>
      </w:r>
    </w:p>
    <w:p w14:paraId="030FAE4C" w14:textId="0850CA66" w:rsidR="001550FC" w:rsidRPr="000023B3" w:rsidRDefault="0040627C"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2</w:t>
      </w:r>
      <w:r w:rsidR="001550FC" w:rsidRPr="000023B3">
        <w:rPr>
          <w:b/>
          <w:sz w:val="22"/>
          <w:szCs w:val="22"/>
        </w:rPr>
        <w:t>.pielikums</w:t>
      </w:r>
    </w:p>
    <w:p w14:paraId="42019FAB"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53573ED5"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38892FB0" w14:textId="77777777" w:rsidR="00040647" w:rsidRPr="000023B3" w:rsidRDefault="00040647" w:rsidP="00040647">
      <w:pPr>
        <w:spacing w:line="242" w:lineRule="auto"/>
        <w:jc w:val="right"/>
        <w:rPr>
          <w:sz w:val="22"/>
          <w:szCs w:val="22"/>
        </w:rPr>
      </w:pPr>
      <w:r w:rsidRPr="000023B3">
        <w:rPr>
          <w:sz w:val="22"/>
          <w:szCs w:val="22"/>
        </w:rPr>
        <w:t>“Siltumapgādes pārvades un sadales</w:t>
      </w:r>
    </w:p>
    <w:p w14:paraId="01F739D3" w14:textId="77777777" w:rsidR="00040647" w:rsidRPr="000023B3" w:rsidRDefault="00040647" w:rsidP="00040647">
      <w:pPr>
        <w:spacing w:line="242" w:lineRule="auto"/>
        <w:jc w:val="right"/>
        <w:rPr>
          <w:sz w:val="22"/>
          <w:szCs w:val="22"/>
        </w:rPr>
      </w:pPr>
      <w:r w:rsidRPr="000023B3">
        <w:rPr>
          <w:sz w:val="22"/>
          <w:szCs w:val="22"/>
        </w:rPr>
        <w:t>sistēmas efektivitātes paaugstināšana</w:t>
      </w:r>
    </w:p>
    <w:p w14:paraId="047200B0" w14:textId="77777777" w:rsidR="00040647" w:rsidRPr="000023B3" w:rsidRDefault="00040647" w:rsidP="00040647">
      <w:pPr>
        <w:spacing w:line="242" w:lineRule="auto"/>
        <w:jc w:val="right"/>
        <w:rPr>
          <w:sz w:val="22"/>
          <w:szCs w:val="22"/>
        </w:rPr>
      </w:pPr>
      <w:r w:rsidRPr="000023B3">
        <w:rPr>
          <w:sz w:val="22"/>
          <w:szCs w:val="22"/>
        </w:rPr>
        <w:t>Jēkabpils pilsētā, Tvaika ielas rajonā”</w:t>
      </w:r>
    </w:p>
    <w:p w14:paraId="249119C9" w14:textId="77777777" w:rsidR="00040647" w:rsidRPr="000023B3" w:rsidRDefault="00040647" w:rsidP="00040647">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6D97072E" w14:textId="77777777" w:rsidR="00040647" w:rsidRPr="000023B3" w:rsidRDefault="00040647" w:rsidP="00040647">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FF3E25">
        <w:rPr>
          <w:bCs/>
          <w:sz w:val="22"/>
          <w:szCs w:val="22"/>
          <w:bdr w:val="none" w:sz="0" w:space="0" w:color="auto" w:frame="1"/>
        </w:rPr>
        <w:t>JS/2019/01/KF</w:t>
      </w:r>
    </w:p>
    <w:p w14:paraId="5CED29C9" w14:textId="77777777" w:rsidR="001550FC" w:rsidRPr="000023B3" w:rsidRDefault="001550FC" w:rsidP="00C637BC">
      <w:pPr>
        <w:overflowPunct w:val="0"/>
        <w:autoSpaceDE w:val="0"/>
        <w:autoSpaceDN w:val="0"/>
        <w:adjustRightInd w:val="0"/>
        <w:spacing w:line="242" w:lineRule="auto"/>
        <w:jc w:val="right"/>
        <w:textAlignment w:val="baseline"/>
        <w:rPr>
          <w:sz w:val="22"/>
          <w:szCs w:val="22"/>
        </w:rPr>
      </w:pPr>
    </w:p>
    <w:p w14:paraId="1AA40BEB" w14:textId="77777777" w:rsidR="00AC4659" w:rsidRPr="000023B3" w:rsidRDefault="00AC4659" w:rsidP="00C637BC">
      <w:pPr>
        <w:overflowPunct w:val="0"/>
        <w:autoSpaceDE w:val="0"/>
        <w:autoSpaceDN w:val="0"/>
        <w:adjustRightInd w:val="0"/>
        <w:spacing w:line="242" w:lineRule="auto"/>
        <w:jc w:val="right"/>
        <w:textAlignment w:val="baseline"/>
        <w:rPr>
          <w:sz w:val="22"/>
          <w:szCs w:val="22"/>
        </w:rPr>
      </w:pPr>
    </w:p>
    <w:p w14:paraId="226A014D" w14:textId="18F39539" w:rsidR="00AC4659" w:rsidRPr="000023B3" w:rsidRDefault="00AC4659" w:rsidP="00C637BC">
      <w:pPr>
        <w:pStyle w:val="Rindkopa"/>
        <w:spacing w:line="242" w:lineRule="auto"/>
        <w:jc w:val="right"/>
        <w:rPr>
          <w:rFonts w:ascii="Times New Roman" w:hAnsi="Times New Roman"/>
          <w:sz w:val="22"/>
          <w:szCs w:val="22"/>
          <w:highlight w:val="lightGray"/>
        </w:rPr>
      </w:pPr>
      <w:r w:rsidRPr="000023B3">
        <w:rPr>
          <w:rFonts w:ascii="Times New Roman" w:hAnsi="Times New Roman"/>
          <w:sz w:val="22"/>
          <w:szCs w:val="22"/>
        </w:rPr>
        <w:t xml:space="preserve">Adresāts: </w:t>
      </w:r>
      <w:r w:rsidR="003D281E" w:rsidRPr="000023B3">
        <w:rPr>
          <w:rFonts w:ascii="Times New Roman" w:hAnsi="Times New Roman"/>
          <w:sz w:val="22"/>
          <w:szCs w:val="22"/>
        </w:rPr>
        <w:t>SIA “Jēkabpils siltums”</w:t>
      </w:r>
    </w:p>
    <w:p w14:paraId="57C0B306" w14:textId="4F3B05F4" w:rsidR="00AC4659" w:rsidRPr="000023B3" w:rsidRDefault="00AC4659" w:rsidP="00C637BC">
      <w:pPr>
        <w:pStyle w:val="Rindkopa"/>
        <w:spacing w:line="242" w:lineRule="auto"/>
        <w:jc w:val="right"/>
        <w:rPr>
          <w:rFonts w:ascii="Times New Roman" w:hAnsi="Times New Roman"/>
          <w:sz w:val="22"/>
          <w:szCs w:val="22"/>
          <w:highlight w:val="lightGray"/>
        </w:rPr>
      </w:pPr>
      <w:r w:rsidRPr="000023B3">
        <w:rPr>
          <w:rFonts w:ascii="Times New Roman" w:hAnsi="Times New Roman"/>
          <w:sz w:val="22"/>
          <w:szCs w:val="22"/>
        </w:rPr>
        <w:t xml:space="preserve">Reģ. Nr. </w:t>
      </w:r>
      <w:r w:rsidR="00101085" w:rsidRPr="000023B3">
        <w:rPr>
          <w:rFonts w:ascii="Times New Roman" w:hAnsi="Times New Roman"/>
          <w:color w:val="000000"/>
          <w:sz w:val="22"/>
          <w:szCs w:val="22"/>
        </w:rPr>
        <w:t>40003007778</w:t>
      </w:r>
    </w:p>
    <w:p w14:paraId="6F390FFA" w14:textId="77777777" w:rsidR="000B6803" w:rsidRPr="000023B3" w:rsidRDefault="00101085" w:rsidP="00C637BC">
      <w:pPr>
        <w:pStyle w:val="Rindkopa"/>
        <w:spacing w:line="242" w:lineRule="auto"/>
        <w:jc w:val="right"/>
        <w:rPr>
          <w:rFonts w:ascii="Times New Roman" w:hAnsi="Times New Roman"/>
          <w:sz w:val="22"/>
          <w:szCs w:val="22"/>
        </w:rPr>
      </w:pPr>
      <w:r w:rsidRPr="000023B3">
        <w:rPr>
          <w:rFonts w:ascii="Times New Roman" w:hAnsi="Times New Roman"/>
          <w:sz w:val="22"/>
          <w:szCs w:val="22"/>
        </w:rPr>
        <w:t>Nameja iela 4A,</w:t>
      </w:r>
    </w:p>
    <w:p w14:paraId="3319644E" w14:textId="39F7B720" w:rsidR="00AC4659" w:rsidRPr="000023B3" w:rsidRDefault="00101085" w:rsidP="00C637BC">
      <w:pPr>
        <w:pStyle w:val="Rindkopa"/>
        <w:spacing w:line="242" w:lineRule="auto"/>
        <w:jc w:val="right"/>
        <w:rPr>
          <w:rFonts w:ascii="Times New Roman" w:hAnsi="Times New Roman"/>
          <w:sz w:val="22"/>
          <w:szCs w:val="22"/>
        </w:rPr>
      </w:pPr>
      <w:r w:rsidRPr="000023B3">
        <w:rPr>
          <w:rFonts w:ascii="Times New Roman" w:hAnsi="Times New Roman"/>
          <w:sz w:val="22"/>
          <w:szCs w:val="22"/>
        </w:rPr>
        <w:t>Jēkabpils</w:t>
      </w:r>
      <w:r w:rsidRPr="000023B3">
        <w:rPr>
          <w:rFonts w:ascii="Times New Roman" w:hAnsi="Times New Roman"/>
          <w:color w:val="000000"/>
          <w:sz w:val="22"/>
          <w:szCs w:val="22"/>
        </w:rPr>
        <w:t>, LV-5201</w:t>
      </w:r>
    </w:p>
    <w:p w14:paraId="7029DA5A" w14:textId="77777777" w:rsidR="00AC4659" w:rsidRPr="000023B3" w:rsidRDefault="00AC4659" w:rsidP="00C637BC">
      <w:pPr>
        <w:pStyle w:val="Apakpunkts"/>
        <w:tabs>
          <w:tab w:val="left" w:pos="720"/>
        </w:tabs>
        <w:spacing w:line="242" w:lineRule="auto"/>
        <w:ind w:left="0" w:firstLine="0"/>
        <w:rPr>
          <w:rFonts w:ascii="Times New Roman" w:hAnsi="Times New Roman"/>
          <w:b w:val="0"/>
          <w:sz w:val="22"/>
          <w:szCs w:val="22"/>
        </w:rPr>
      </w:pPr>
    </w:p>
    <w:p w14:paraId="3EA3BF84" w14:textId="77777777" w:rsidR="00DD4943" w:rsidRPr="000023B3" w:rsidRDefault="00DD4943" w:rsidP="00C637BC">
      <w:pPr>
        <w:pStyle w:val="Header"/>
        <w:spacing w:line="242" w:lineRule="auto"/>
        <w:jc w:val="center"/>
        <w:rPr>
          <w:b/>
          <w:caps/>
          <w:sz w:val="22"/>
          <w:szCs w:val="22"/>
        </w:rPr>
      </w:pPr>
      <w:r w:rsidRPr="000023B3">
        <w:rPr>
          <w:b/>
          <w:caps/>
          <w:sz w:val="22"/>
          <w:szCs w:val="22"/>
        </w:rPr>
        <w:t>pieTEIKUMA VĒSTULE</w:t>
      </w:r>
    </w:p>
    <w:p w14:paraId="2AF7059E" w14:textId="77777777" w:rsidR="00DD4943" w:rsidRPr="000023B3" w:rsidRDefault="00DD4943" w:rsidP="00C637BC">
      <w:pPr>
        <w:spacing w:line="242" w:lineRule="auto"/>
        <w:jc w:val="center"/>
        <w:rPr>
          <w:sz w:val="22"/>
          <w:szCs w:val="22"/>
        </w:rPr>
      </w:pPr>
      <w:r w:rsidRPr="000023B3">
        <w:rPr>
          <w:sz w:val="22"/>
          <w:szCs w:val="22"/>
        </w:rPr>
        <w:t>/forma/</w:t>
      </w:r>
    </w:p>
    <w:p w14:paraId="619F4FFE" w14:textId="77777777" w:rsidR="00DD4943" w:rsidRPr="000023B3" w:rsidRDefault="00DD4943" w:rsidP="00C637BC">
      <w:pPr>
        <w:spacing w:line="242" w:lineRule="auto"/>
        <w:rPr>
          <w:i/>
          <w:sz w:val="22"/>
          <w:szCs w:val="22"/>
        </w:rPr>
      </w:pPr>
    </w:p>
    <w:p w14:paraId="735D742B" w14:textId="43497710" w:rsidR="00437E78" w:rsidRPr="000023B3" w:rsidRDefault="00437E78" w:rsidP="00C637BC">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w:t>
      </w:r>
      <w:r w:rsidR="001509B6" w:rsidRPr="000023B3">
        <w:rPr>
          <w:sz w:val="22"/>
          <w:szCs w:val="22"/>
        </w:rPr>
        <w:t>Siltumapgādes pārvades un sadales sistēmas efektivitātes paaugstināšana Jēkabpils pilsētā, Tvaika ielas rajonā</w:t>
      </w:r>
      <w:r w:rsidRPr="000023B3">
        <w:rPr>
          <w:sz w:val="22"/>
          <w:szCs w:val="22"/>
        </w:rPr>
        <w:t>”</w:t>
      </w:r>
    </w:p>
    <w:p w14:paraId="633E7A3F" w14:textId="63D7A53D" w:rsidR="00437E78" w:rsidRPr="000023B3" w:rsidRDefault="00437E78" w:rsidP="00C637BC">
      <w:pPr>
        <w:spacing w:line="242" w:lineRule="auto"/>
        <w:rPr>
          <w:sz w:val="22"/>
          <w:szCs w:val="22"/>
        </w:rPr>
      </w:pPr>
      <w:r w:rsidRPr="000023B3">
        <w:rPr>
          <w:b/>
          <w:sz w:val="22"/>
          <w:szCs w:val="22"/>
        </w:rPr>
        <w:t>Iepirkuma identifikācijas numurs:</w:t>
      </w:r>
      <w:r w:rsidRPr="000023B3">
        <w:rPr>
          <w:sz w:val="22"/>
          <w:szCs w:val="22"/>
        </w:rPr>
        <w:t xml:space="preserve"> </w:t>
      </w:r>
      <w:r w:rsidR="00C242A5" w:rsidRPr="00FF3E25">
        <w:rPr>
          <w:bCs/>
          <w:sz w:val="22"/>
          <w:szCs w:val="22"/>
          <w:bdr w:val="none" w:sz="0" w:space="0" w:color="auto" w:frame="1"/>
        </w:rPr>
        <w:t>JS/2019/01/KF</w:t>
      </w:r>
    </w:p>
    <w:p w14:paraId="6EE4C0FD" w14:textId="77777777" w:rsidR="00437E78" w:rsidRPr="000023B3" w:rsidRDefault="00437E78" w:rsidP="00C637BC">
      <w:pPr>
        <w:spacing w:line="242" w:lineRule="auto"/>
        <w:rPr>
          <w:sz w:val="22"/>
          <w:szCs w:val="22"/>
        </w:rPr>
      </w:pPr>
    </w:p>
    <w:p w14:paraId="115E2F28" w14:textId="20AFAC25" w:rsidR="00713AA6" w:rsidRPr="000023B3" w:rsidRDefault="00437E78" w:rsidP="00C637BC">
      <w:pPr>
        <w:spacing w:line="242" w:lineRule="auto"/>
        <w:jc w:val="both"/>
        <w:rPr>
          <w:sz w:val="22"/>
          <w:szCs w:val="22"/>
        </w:rPr>
      </w:pPr>
      <w:r w:rsidRPr="000023B3">
        <w:rPr>
          <w:sz w:val="22"/>
          <w:szCs w:val="22"/>
        </w:rPr>
        <w:t xml:space="preserve">Ar šī </w:t>
      </w:r>
      <w:r w:rsidR="00C572B1" w:rsidRPr="000023B3">
        <w:rPr>
          <w:sz w:val="22"/>
          <w:szCs w:val="22"/>
        </w:rPr>
        <w:t>P</w:t>
      </w:r>
      <w:r w:rsidRPr="000023B3">
        <w:rPr>
          <w:sz w:val="22"/>
          <w:szCs w:val="22"/>
        </w:rPr>
        <w:t xml:space="preserve">ieteikuma iesniegšanu </w:t>
      </w:r>
      <w:r w:rsidR="002A101C" w:rsidRPr="000023B3">
        <w:rPr>
          <w:sz w:val="22"/>
          <w:szCs w:val="22"/>
        </w:rPr>
        <w:t>K</w:t>
      </w:r>
      <w:r w:rsidRPr="000023B3">
        <w:rPr>
          <w:sz w:val="22"/>
          <w:szCs w:val="22"/>
        </w:rPr>
        <w:t xml:space="preserve">andidāts </w:t>
      </w:r>
      <w:r w:rsidR="00226562" w:rsidRPr="000023B3">
        <w:rPr>
          <w:i/>
          <w:sz w:val="22"/>
          <w:szCs w:val="22"/>
          <w:highlight w:val="lightGray"/>
        </w:rPr>
        <w:t>[</w:t>
      </w:r>
      <w:r w:rsidR="002A101C" w:rsidRPr="000023B3">
        <w:rPr>
          <w:i/>
          <w:sz w:val="22"/>
          <w:szCs w:val="22"/>
          <w:highlight w:val="lightGray"/>
        </w:rPr>
        <w:t>K</w:t>
      </w:r>
      <w:r w:rsidRPr="000023B3">
        <w:rPr>
          <w:i/>
          <w:sz w:val="22"/>
          <w:szCs w:val="22"/>
          <w:highlight w:val="lightGray"/>
        </w:rPr>
        <w:t>andidāta</w:t>
      </w:r>
      <w:r w:rsidR="00713AA6" w:rsidRPr="000023B3">
        <w:rPr>
          <w:i/>
          <w:sz w:val="22"/>
          <w:szCs w:val="22"/>
          <w:highlight w:val="lightGray"/>
        </w:rPr>
        <w:t>ta nosaukums</w:t>
      </w:r>
      <w:r w:rsidR="00226562" w:rsidRPr="000023B3">
        <w:rPr>
          <w:i/>
          <w:sz w:val="22"/>
          <w:szCs w:val="22"/>
          <w:highlight w:val="lightGray"/>
        </w:rPr>
        <w:t>]</w:t>
      </w:r>
    </w:p>
    <w:p w14:paraId="7902F42C" w14:textId="77777777" w:rsidR="00713AA6" w:rsidRPr="000023B3" w:rsidRDefault="00713AA6" w:rsidP="00C637BC">
      <w:pPr>
        <w:tabs>
          <w:tab w:val="left" w:pos="7230"/>
        </w:tabs>
        <w:overflowPunct w:val="0"/>
        <w:autoSpaceDE w:val="0"/>
        <w:autoSpaceDN w:val="0"/>
        <w:adjustRightInd w:val="0"/>
        <w:spacing w:line="242" w:lineRule="auto"/>
        <w:jc w:val="both"/>
        <w:textAlignment w:val="baseline"/>
        <w:rPr>
          <w:bCs/>
          <w:sz w:val="22"/>
          <w:szCs w:val="22"/>
        </w:rPr>
      </w:pPr>
    </w:p>
    <w:p w14:paraId="015E3C44" w14:textId="45344610" w:rsidR="00713AA6" w:rsidRPr="000023B3" w:rsidRDefault="00713AA6" w:rsidP="00FC62FA">
      <w:pPr>
        <w:pStyle w:val="ListParagraph"/>
        <w:numPr>
          <w:ilvl w:val="0"/>
          <w:numId w:val="112"/>
        </w:numPr>
        <w:overflowPunct w:val="0"/>
        <w:autoSpaceDE w:val="0"/>
        <w:autoSpaceDN w:val="0"/>
        <w:adjustRightInd w:val="0"/>
        <w:spacing w:line="242" w:lineRule="auto"/>
        <w:ind w:left="426" w:hanging="426"/>
        <w:contextualSpacing w:val="0"/>
        <w:jc w:val="both"/>
        <w:rPr>
          <w:color w:val="000000"/>
          <w:sz w:val="22"/>
          <w:szCs w:val="22"/>
        </w:rPr>
      </w:pPr>
      <w:r w:rsidRPr="000023B3">
        <w:rPr>
          <w:color w:val="000000"/>
          <w:sz w:val="22"/>
          <w:szCs w:val="22"/>
        </w:rPr>
        <w:t xml:space="preserve">apliecina savu dalību </w:t>
      </w:r>
      <w:r w:rsidR="003D281E" w:rsidRPr="000023B3">
        <w:rPr>
          <w:sz w:val="22"/>
          <w:szCs w:val="22"/>
        </w:rPr>
        <w:t>SIA “Jēkabpils siltums”</w:t>
      </w:r>
      <w:r w:rsidRPr="000023B3">
        <w:rPr>
          <w:color w:val="000000"/>
          <w:sz w:val="22"/>
          <w:szCs w:val="22"/>
        </w:rPr>
        <w:t>, vienotais reģistrācijas Nr.</w:t>
      </w:r>
      <w:r w:rsidRPr="000023B3">
        <w:rPr>
          <w:sz w:val="22"/>
          <w:szCs w:val="22"/>
        </w:rPr>
        <w:t xml:space="preserve"> </w:t>
      </w:r>
      <w:r w:rsidR="00101085" w:rsidRPr="000023B3">
        <w:rPr>
          <w:color w:val="000000"/>
          <w:sz w:val="22"/>
          <w:szCs w:val="22"/>
        </w:rPr>
        <w:t>40003007778</w:t>
      </w:r>
      <w:r w:rsidRPr="000023B3">
        <w:rPr>
          <w:color w:val="000000"/>
          <w:sz w:val="22"/>
          <w:szCs w:val="22"/>
        </w:rPr>
        <w:t xml:space="preserve">, (turpmāk – </w:t>
      </w:r>
      <w:r w:rsidR="00A5040A" w:rsidRPr="000023B3">
        <w:rPr>
          <w:color w:val="000000"/>
          <w:sz w:val="22"/>
          <w:szCs w:val="22"/>
        </w:rPr>
        <w:t>P</w:t>
      </w:r>
      <w:r w:rsidRPr="000023B3">
        <w:rPr>
          <w:color w:val="000000"/>
          <w:sz w:val="22"/>
          <w:szCs w:val="22"/>
        </w:rPr>
        <w:t xml:space="preserve">asūtītājs) organizētajā </w:t>
      </w:r>
      <w:r w:rsidR="009A537F" w:rsidRPr="000023B3">
        <w:rPr>
          <w:color w:val="000000"/>
          <w:sz w:val="22"/>
          <w:szCs w:val="22"/>
        </w:rPr>
        <w:t xml:space="preserve">iepirkuma </w:t>
      </w:r>
      <w:r w:rsidRPr="000023B3">
        <w:rPr>
          <w:color w:val="000000"/>
          <w:sz w:val="22"/>
          <w:szCs w:val="22"/>
        </w:rPr>
        <w:t xml:space="preserve">procedūrā </w:t>
      </w:r>
      <w:r w:rsidRPr="000023B3">
        <w:rPr>
          <w:sz w:val="22"/>
          <w:szCs w:val="22"/>
        </w:rPr>
        <w:t>“</w:t>
      </w:r>
      <w:r w:rsidR="001509B6" w:rsidRPr="000023B3">
        <w:rPr>
          <w:sz w:val="22"/>
          <w:szCs w:val="22"/>
        </w:rPr>
        <w:t>Siltumapgādes pārvades un sadales sistēmas efektivitātes paaugstināšana Jēkabpils pilsētā, Tvaika ielas rajonā</w:t>
      </w:r>
      <w:r w:rsidRPr="000023B3">
        <w:rPr>
          <w:sz w:val="22"/>
          <w:szCs w:val="22"/>
        </w:rPr>
        <w:t>”</w:t>
      </w:r>
      <w:r w:rsidR="003E5864" w:rsidRPr="000023B3">
        <w:rPr>
          <w:sz w:val="22"/>
          <w:szCs w:val="22"/>
        </w:rPr>
        <w:t xml:space="preserve">, </w:t>
      </w:r>
      <w:r w:rsidRPr="000023B3">
        <w:rPr>
          <w:color w:val="000000"/>
          <w:sz w:val="22"/>
          <w:szCs w:val="22"/>
        </w:rPr>
        <w:t xml:space="preserve">identifikācijas Nr. </w:t>
      </w:r>
      <w:r w:rsidR="00740707" w:rsidRPr="00FF3E25">
        <w:rPr>
          <w:bCs/>
          <w:sz w:val="22"/>
          <w:szCs w:val="22"/>
          <w:bdr w:val="none" w:sz="0" w:space="0" w:color="auto" w:frame="1"/>
        </w:rPr>
        <w:t>JS/2019/01/KF</w:t>
      </w:r>
      <w:r w:rsidRPr="000023B3">
        <w:rPr>
          <w:color w:val="000000"/>
          <w:sz w:val="22"/>
          <w:szCs w:val="22"/>
        </w:rPr>
        <w:t xml:space="preserve"> (turpmāk – </w:t>
      </w:r>
      <w:r w:rsidR="009A537F" w:rsidRPr="000023B3">
        <w:rPr>
          <w:color w:val="000000"/>
          <w:sz w:val="22"/>
          <w:szCs w:val="22"/>
        </w:rPr>
        <w:t>Iepirkuma</w:t>
      </w:r>
      <w:r w:rsidRPr="000023B3">
        <w:rPr>
          <w:color w:val="000000"/>
          <w:sz w:val="22"/>
          <w:szCs w:val="22"/>
        </w:rPr>
        <w:t xml:space="preserve"> procedūra);</w:t>
      </w:r>
    </w:p>
    <w:p w14:paraId="560D1E80" w14:textId="761A2CDD" w:rsidR="00713AA6" w:rsidRPr="000023B3" w:rsidRDefault="00713AA6" w:rsidP="00FC62FA">
      <w:pPr>
        <w:pStyle w:val="ListParagraph"/>
        <w:numPr>
          <w:ilvl w:val="0"/>
          <w:numId w:val="112"/>
        </w:numPr>
        <w:overflowPunct w:val="0"/>
        <w:autoSpaceDE w:val="0"/>
        <w:autoSpaceDN w:val="0"/>
        <w:adjustRightInd w:val="0"/>
        <w:spacing w:line="242" w:lineRule="auto"/>
        <w:ind w:left="426" w:hanging="426"/>
        <w:contextualSpacing w:val="0"/>
        <w:jc w:val="both"/>
        <w:rPr>
          <w:color w:val="000000"/>
          <w:sz w:val="22"/>
          <w:szCs w:val="22"/>
        </w:rPr>
      </w:pPr>
      <w:r w:rsidRPr="000023B3">
        <w:rPr>
          <w:color w:val="000000"/>
          <w:sz w:val="22"/>
          <w:szCs w:val="22"/>
        </w:rPr>
        <w:t xml:space="preserve">apstiprina, ka </w:t>
      </w:r>
      <w:r w:rsidR="003E5864" w:rsidRPr="000023B3">
        <w:rPr>
          <w:color w:val="000000"/>
          <w:sz w:val="22"/>
          <w:szCs w:val="22"/>
        </w:rPr>
        <w:t>I</w:t>
      </w:r>
      <w:r w:rsidR="009A537F" w:rsidRPr="000023B3">
        <w:rPr>
          <w:color w:val="000000"/>
          <w:sz w:val="22"/>
          <w:szCs w:val="22"/>
        </w:rPr>
        <w:t>epirkuma</w:t>
      </w:r>
      <w:r w:rsidRPr="000023B3">
        <w:rPr>
          <w:color w:val="000000"/>
          <w:sz w:val="22"/>
          <w:szCs w:val="22"/>
        </w:rPr>
        <w:t xml:space="preserve"> procedūras nolikums ir skaidrs un saprotams, iebildumu un pretenziju nav;</w:t>
      </w:r>
    </w:p>
    <w:p w14:paraId="5057F528" w14:textId="4CFD56C2" w:rsidR="00713AA6" w:rsidRPr="000023B3" w:rsidRDefault="00713AA6" w:rsidP="00FC62FA">
      <w:pPr>
        <w:pStyle w:val="ListParagraph"/>
        <w:numPr>
          <w:ilvl w:val="0"/>
          <w:numId w:val="112"/>
        </w:numPr>
        <w:overflowPunct w:val="0"/>
        <w:autoSpaceDE w:val="0"/>
        <w:autoSpaceDN w:val="0"/>
        <w:adjustRightInd w:val="0"/>
        <w:spacing w:line="242" w:lineRule="auto"/>
        <w:ind w:left="426" w:hanging="426"/>
        <w:contextualSpacing w:val="0"/>
        <w:jc w:val="both"/>
        <w:rPr>
          <w:color w:val="000000"/>
          <w:sz w:val="22"/>
          <w:szCs w:val="22"/>
        </w:rPr>
      </w:pPr>
      <w:r w:rsidRPr="000023B3">
        <w:rPr>
          <w:color w:val="000000"/>
          <w:sz w:val="22"/>
          <w:szCs w:val="22"/>
        </w:rPr>
        <w:t xml:space="preserve">piekrīt </w:t>
      </w:r>
      <w:r w:rsidR="003E5864" w:rsidRPr="000023B3">
        <w:rPr>
          <w:color w:val="000000"/>
          <w:sz w:val="22"/>
          <w:szCs w:val="22"/>
        </w:rPr>
        <w:t>I</w:t>
      </w:r>
      <w:r w:rsidR="009A537F" w:rsidRPr="000023B3">
        <w:rPr>
          <w:color w:val="000000"/>
          <w:sz w:val="22"/>
          <w:szCs w:val="22"/>
        </w:rPr>
        <w:t>epirkuma</w:t>
      </w:r>
      <w:r w:rsidRPr="000023B3">
        <w:rPr>
          <w:color w:val="000000"/>
          <w:sz w:val="22"/>
          <w:szCs w:val="22"/>
        </w:rPr>
        <w:t xml:space="preserve"> procedūras 2.posmā, ja </w:t>
      </w:r>
      <w:r w:rsidR="002A101C" w:rsidRPr="000023B3">
        <w:rPr>
          <w:color w:val="000000"/>
          <w:sz w:val="22"/>
          <w:szCs w:val="22"/>
        </w:rPr>
        <w:t>K</w:t>
      </w:r>
      <w:r w:rsidRPr="000023B3">
        <w:rPr>
          <w:color w:val="000000"/>
          <w:sz w:val="22"/>
          <w:szCs w:val="22"/>
        </w:rPr>
        <w:t xml:space="preserve">andidāts tiks atlasīts dalībai </w:t>
      </w:r>
      <w:r w:rsidR="003E5864" w:rsidRPr="000023B3">
        <w:rPr>
          <w:color w:val="000000"/>
          <w:sz w:val="22"/>
          <w:szCs w:val="22"/>
        </w:rPr>
        <w:t>Ie</w:t>
      </w:r>
      <w:r w:rsidR="009A537F" w:rsidRPr="000023B3">
        <w:rPr>
          <w:color w:val="000000"/>
          <w:sz w:val="22"/>
          <w:szCs w:val="22"/>
        </w:rPr>
        <w:t>pirkuma</w:t>
      </w:r>
      <w:r w:rsidRPr="000023B3">
        <w:rPr>
          <w:color w:val="000000"/>
          <w:sz w:val="22"/>
          <w:szCs w:val="22"/>
        </w:rPr>
        <w:t xml:space="preserve"> procedūras 2.posmam, sagatavot un iesniegt </w:t>
      </w:r>
      <w:r w:rsidR="005A20B6" w:rsidRPr="000023B3">
        <w:rPr>
          <w:color w:val="000000"/>
          <w:sz w:val="22"/>
          <w:szCs w:val="22"/>
        </w:rPr>
        <w:t>P</w:t>
      </w:r>
      <w:r w:rsidRPr="000023B3">
        <w:rPr>
          <w:color w:val="000000"/>
          <w:sz w:val="22"/>
          <w:szCs w:val="22"/>
        </w:rPr>
        <w:t xml:space="preserve">iedāvājumu pēc </w:t>
      </w:r>
      <w:r w:rsidR="005A20B6" w:rsidRPr="000023B3">
        <w:rPr>
          <w:color w:val="000000"/>
          <w:sz w:val="22"/>
          <w:szCs w:val="22"/>
        </w:rPr>
        <w:t>I</w:t>
      </w:r>
      <w:r w:rsidRPr="000023B3">
        <w:rPr>
          <w:color w:val="000000"/>
          <w:sz w:val="22"/>
          <w:szCs w:val="22"/>
        </w:rPr>
        <w:t xml:space="preserve">epirkuma komisijas uzaicinājuma iesniegt </w:t>
      </w:r>
      <w:r w:rsidR="005A20B6" w:rsidRPr="000023B3">
        <w:rPr>
          <w:color w:val="000000"/>
          <w:sz w:val="22"/>
          <w:szCs w:val="22"/>
        </w:rPr>
        <w:t>Pi</w:t>
      </w:r>
      <w:r w:rsidRPr="000023B3">
        <w:rPr>
          <w:color w:val="000000"/>
          <w:sz w:val="22"/>
          <w:szCs w:val="22"/>
        </w:rPr>
        <w:t xml:space="preserve">edāvājumu saņemšanas un tajā noteiktajā laikā, kas nav īsāks par 10 (desmit) dienām no uzaicinājuma nosūtīšanas dienas atbilstoši </w:t>
      </w:r>
      <w:r w:rsidR="003E5864" w:rsidRPr="000023B3">
        <w:rPr>
          <w:color w:val="000000"/>
          <w:sz w:val="22"/>
          <w:szCs w:val="22"/>
        </w:rPr>
        <w:t>I</w:t>
      </w:r>
      <w:r w:rsidR="009A537F" w:rsidRPr="000023B3">
        <w:rPr>
          <w:color w:val="000000"/>
          <w:sz w:val="22"/>
          <w:szCs w:val="22"/>
        </w:rPr>
        <w:t>epirkuma</w:t>
      </w:r>
      <w:r w:rsidRPr="000023B3">
        <w:rPr>
          <w:color w:val="000000"/>
          <w:sz w:val="22"/>
          <w:szCs w:val="22"/>
        </w:rPr>
        <w:t xml:space="preserve"> procedūras nolikuma prasībām;</w:t>
      </w:r>
    </w:p>
    <w:p w14:paraId="5964E582" w14:textId="13CF1E1D" w:rsidR="00713AA6" w:rsidRPr="000023B3" w:rsidRDefault="00713AA6" w:rsidP="00FC62FA">
      <w:pPr>
        <w:pStyle w:val="ListParagraph"/>
        <w:numPr>
          <w:ilvl w:val="0"/>
          <w:numId w:val="112"/>
        </w:numPr>
        <w:overflowPunct w:val="0"/>
        <w:autoSpaceDE w:val="0"/>
        <w:autoSpaceDN w:val="0"/>
        <w:adjustRightInd w:val="0"/>
        <w:spacing w:line="242" w:lineRule="auto"/>
        <w:ind w:left="426" w:hanging="426"/>
        <w:contextualSpacing w:val="0"/>
        <w:jc w:val="both"/>
        <w:rPr>
          <w:color w:val="000000"/>
          <w:sz w:val="22"/>
          <w:szCs w:val="22"/>
        </w:rPr>
      </w:pPr>
      <w:r w:rsidRPr="000023B3">
        <w:rPr>
          <w:color w:val="000000"/>
          <w:sz w:val="22"/>
          <w:szCs w:val="22"/>
        </w:rPr>
        <w:t xml:space="preserve">apliecina, ka </w:t>
      </w:r>
      <w:r w:rsidR="005A20B6" w:rsidRPr="000023B3">
        <w:rPr>
          <w:color w:val="000000"/>
          <w:sz w:val="22"/>
          <w:szCs w:val="22"/>
        </w:rPr>
        <w:t>P</w:t>
      </w:r>
      <w:r w:rsidRPr="000023B3">
        <w:rPr>
          <w:color w:val="000000"/>
          <w:sz w:val="22"/>
          <w:szCs w:val="22"/>
        </w:rPr>
        <w:t xml:space="preserve">iedāvājuma nodrošinājuma nosacījumi ir skaidri un </w:t>
      </w:r>
      <w:r w:rsidR="003E5864" w:rsidRPr="000023B3">
        <w:rPr>
          <w:color w:val="000000"/>
          <w:sz w:val="22"/>
          <w:szCs w:val="22"/>
        </w:rPr>
        <w:t>I</w:t>
      </w:r>
      <w:r w:rsidR="009A537F" w:rsidRPr="000023B3">
        <w:rPr>
          <w:color w:val="000000"/>
          <w:sz w:val="22"/>
          <w:szCs w:val="22"/>
        </w:rPr>
        <w:t>epirkuma</w:t>
      </w:r>
      <w:r w:rsidRPr="000023B3">
        <w:rPr>
          <w:color w:val="000000"/>
          <w:sz w:val="22"/>
          <w:szCs w:val="22"/>
        </w:rPr>
        <w:t xml:space="preserve"> procedūras 2.posmā, ja </w:t>
      </w:r>
      <w:r w:rsidR="002A101C" w:rsidRPr="000023B3">
        <w:rPr>
          <w:color w:val="000000"/>
          <w:sz w:val="22"/>
          <w:szCs w:val="22"/>
        </w:rPr>
        <w:t>K</w:t>
      </w:r>
      <w:r w:rsidRPr="000023B3">
        <w:rPr>
          <w:color w:val="000000"/>
          <w:sz w:val="22"/>
          <w:szCs w:val="22"/>
        </w:rPr>
        <w:t xml:space="preserve">andidāts tiks atlasīts dalībai </w:t>
      </w:r>
      <w:r w:rsidR="003E5864" w:rsidRPr="000023B3">
        <w:rPr>
          <w:color w:val="000000"/>
          <w:sz w:val="22"/>
          <w:szCs w:val="22"/>
        </w:rPr>
        <w:t>I</w:t>
      </w:r>
      <w:r w:rsidR="009A537F" w:rsidRPr="000023B3">
        <w:rPr>
          <w:color w:val="000000"/>
          <w:sz w:val="22"/>
          <w:szCs w:val="22"/>
        </w:rPr>
        <w:t>epirkuma</w:t>
      </w:r>
      <w:r w:rsidRPr="000023B3">
        <w:rPr>
          <w:color w:val="000000"/>
          <w:sz w:val="22"/>
          <w:szCs w:val="22"/>
        </w:rPr>
        <w:t xml:space="preserve"> procedūras 2.posmam, iesniegs ar </w:t>
      </w:r>
      <w:r w:rsidR="005A20B6" w:rsidRPr="000023B3">
        <w:rPr>
          <w:color w:val="000000"/>
          <w:sz w:val="22"/>
          <w:szCs w:val="22"/>
        </w:rPr>
        <w:t>P</w:t>
      </w:r>
      <w:r w:rsidRPr="000023B3">
        <w:rPr>
          <w:color w:val="000000"/>
          <w:sz w:val="22"/>
          <w:szCs w:val="22"/>
        </w:rPr>
        <w:t xml:space="preserve">iedāvājumu </w:t>
      </w:r>
      <w:r w:rsidR="003E5864" w:rsidRPr="000023B3">
        <w:rPr>
          <w:color w:val="000000"/>
          <w:sz w:val="22"/>
          <w:szCs w:val="22"/>
        </w:rPr>
        <w:t>I</w:t>
      </w:r>
      <w:r w:rsidR="009A537F" w:rsidRPr="000023B3">
        <w:rPr>
          <w:color w:val="000000"/>
          <w:sz w:val="22"/>
          <w:szCs w:val="22"/>
        </w:rPr>
        <w:t>epirkuma</w:t>
      </w:r>
      <w:r w:rsidRPr="000023B3">
        <w:rPr>
          <w:color w:val="000000"/>
          <w:sz w:val="22"/>
          <w:szCs w:val="22"/>
        </w:rPr>
        <w:t xml:space="preserve"> procedūras nolikuma prasībām atbilstošu </w:t>
      </w:r>
      <w:r w:rsidR="005A20B6" w:rsidRPr="000023B3">
        <w:rPr>
          <w:color w:val="000000"/>
          <w:sz w:val="22"/>
          <w:szCs w:val="22"/>
        </w:rPr>
        <w:t>P</w:t>
      </w:r>
      <w:r w:rsidRPr="000023B3">
        <w:rPr>
          <w:color w:val="000000"/>
          <w:sz w:val="22"/>
          <w:szCs w:val="22"/>
        </w:rPr>
        <w:t>iedāvājuma nodrošinājumu;</w:t>
      </w:r>
    </w:p>
    <w:p w14:paraId="0EC58E3C" w14:textId="7326E18B" w:rsidR="00713AA6" w:rsidRPr="000023B3" w:rsidRDefault="00713AA6" w:rsidP="00FC62FA">
      <w:pPr>
        <w:pStyle w:val="ListParagraph"/>
        <w:numPr>
          <w:ilvl w:val="0"/>
          <w:numId w:val="112"/>
        </w:numPr>
        <w:overflowPunct w:val="0"/>
        <w:autoSpaceDE w:val="0"/>
        <w:autoSpaceDN w:val="0"/>
        <w:adjustRightInd w:val="0"/>
        <w:spacing w:line="242" w:lineRule="auto"/>
        <w:ind w:left="426" w:hanging="426"/>
        <w:contextualSpacing w:val="0"/>
        <w:jc w:val="both"/>
        <w:rPr>
          <w:sz w:val="22"/>
          <w:szCs w:val="22"/>
        </w:rPr>
      </w:pPr>
      <w:r w:rsidRPr="000023B3">
        <w:rPr>
          <w:color w:val="000000"/>
          <w:sz w:val="22"/>
          <w:szCs w:val="22"/>
        </w:rPr>
        <w:t xml:space="preserve">apliecina, ka neatbilst nevienam no </w:t>
      </w:r>
      <w:r w:rsidR="003E5864" w:rsidRPr="000023B3">
        <w:rPr>
          <w:color w:val="000000"/>
          <w:sz w:val="22"/>
          <w:szCs w:val="22"/>
        </w:rPr>
        <w:t>I</w:t>
      </w:r>
      <w:r w:rsidR="009A537F" w:rsidRPr="000023B3">
        <w:rPr>
          <w:color w:val="000000"/>
          <w:sz w:val="22"/>
          <w:szCs w:val="22"/>
        </w:rPr>
        <w:t>epirkuma</w:t>
      </w:r>
      <w:r w:rsidRPr="000023B3">
        <w:rPr>
          <w:color w:val="000000"/>
          <w:sz w:val="22"/>
          <w:szCs w:val="22"/>
        </w:rPr>
        <w:t xml:space="preserve"> procedūras nolikuma </w:t>
      </w:r>
      <w:r w:rsidR="00B76797" w:rsidRPr="000023B3">
        <w:rPr>
          <w:color w:val="000000"/>
          <w:sz w:val="22"/>
          <w:szCs w:val="22"/>
        </w:rPr>
        <w:fldChar w:fldCharType="begin"/>
      </w:r>
      <w:r w:rsidR="00B76797" w:rsidRPr="000023B3">
        <w:rPr>
          <w:color w:val="000000"/>
          <w:sz w:val="22"/>
          <w:szCs w:val="22"/>
        </w:rPr>
        <w:instrText xml:space="preserve"> REF _Ref523217578 \r \h </w:instrText>
      </w:r>
      <w:r w:rsidR="00DB4365" w:rsidRPr="000023B3">
        <w:rPr>
          <w:color w:val="000000"/>
          <w:sz w:val="22"/>
          <w:szCs w:val="22"/>
        </w:rPr>
        <w:instrText xml:space="preserve"> \* MERGEFORMAT </w:instrText>
      </w:r>
      <w:r w:rsidR="00B76797" w:rsidRPr="000023B3">
        <w:rPr>
          <w:color w:val="000000"/>
          <w:sz w:val="22"/>
          <w:szCs w:val="22"/>
        </w:rPr>
      </w:r>
      <w:r w:rsidR="00B76797" w:rsidRPr="000023B3">
        <w:rPr>
          <w:color w:val="000000"/>
          <w:sz w:val="22"/>
          <w:szCs w:val="22"/>
        </w:rPr>
        <w:fldChar w:fldCharType="separate"/>
      </w:r>
      <w:r w:rsidR="00F25C3C" w:rsidRPr="000023B3">
        <w:rPr>
          <w:color w:val="000000"/>
          <w:sz w:val="22"/>
          <w:szCs w:val="22"/>
        </w:rPr>
        <w:t>29</w:t>
      </w:r>
      <w:r w:rsidR="00B76797" w:rsidRPr="000023B3">
        <w:rPr>
          <w:color w:val="000000"/>
          <w:sz w:val="22"/>
          <w:szCs w:val="22"/>
        </w:rPr>
        <w:fldChar w:fldCharType="end"/>
      </w:r>
      <w:r w:rsidR="00986ED0" w:rsidRPr="000023B3">
        <w:rPr>
          <w:sz w:val="22"/>
          <w:szCs w:val="22"/>
        </w:rPr>
        <w:t>.punktā</w:t>
      </w:r>
      <w:r w:rsidR="00986ED0" w:rsidRPr="000023B3">
        <w:rPr>
          <w:color w:val="000000"/>
          <w:sz w:val="22"/>
          <w:szCs w:val="22"/>
        </w:rPr>
        <w:t xml:space="preserve"> </w:t>
      </w:r>
      <w:r w:rsidRPr="000023B3">
        <w:rPr>
          <w:color w:val="000000"/>
          <w:sz w:val="22"/>
          <w:szCs w:val="22"/>
        </w:rPr>
        <w:t xml:space="preserve">minētajiem </w:t>
      </w:r>
      <w:r w:rsidR="002A101C" w:rsidRPr="000023B3">
        <w:rPr>
          <w:color w:val="000000"/>
          <w:sz w:val="22"/>
          <w:szCs w:val="22"/>
        </w:rPr>
        <w:t>K</w:t>
      </w:r>
      <w:r w:rsidRPr="000023B3">
        <w:rPr>
          <w:color w:val="000000"/>
          <w:sz w:val="22"/>
          <w:szCs w:val="22"/>
        </w:rPr>
        <w:t>andidātu izslēgšanas gadījumiem;</w:t>
      </w:r>
    </w:p>
    <w:p w14:paraId="4BEE5DC0" w14:textId="6497728F" w:rsidR="00713AA6" w:rsidRPr="000023B3" w:rsidRDefault="00713AA6" w:rsidP="00FC62FA">
      <w:pPr>
        <w:pStyle w:val="ListParagraph"/>
        <w:numPr>
          <w:ilvl w:val="0"/>
          <w:numId w:val="112"/>
        </w:numPr>
        <w:overflowPunct w:val="0"/>
        <w:autoSpaceDE w:val="0"/>
        <w:autoSpaceDN w:val="0"/>
        <w:adjustRightInd w:val="0"/>
        <w:spacing w:line="242" w:lineRule="auto"/>
        <w:ind w:left="426" w:hanging="426"/>
        <w:contextualSpacing w:val="0"/>
        <w:jc w:val="both"/>
        <w:rPr>
          <w:sz w:val="22"/>
          <w:szCs w:val="22"/>
        </w:rPr>
      </w:pPr>
      <w:r w:rsidRPr="000023B3">
        <w:rPr>
          <w:sz w:val="22"/>
          <w:szCs w:val="22"/>
        </w:rPr>
        <w:t xml:space="preserve">apliecina, ka ir informēts, ka, izpildoties kādam no </w:t>
      </w:r>
      <w:r w:rsidR="003E5864" w:rsidRPr="000023B3">
        <w:rPr>
          <w:sz w:val="22"/>
          <w:szCs w:val="22"/>
        </w:rPr>
        <w:t>I</w:t>
      </w:r>
      <w:r w:rsidR="00986ED0" w:rsidRPr="000023B3">
        <w:rPr>
          <w:sz w:val="22"/>
          <w:szCs w:val="22"/>
        </w:rPr>
        <w:t>epirkuma</w:t>
      </w:r>
      <w:r w:rsidRPr="000023B3">
        <w:rPr>
          <w:sz w:val="22"/>
          <w:szCs w:val="22"/>
        </w:rPr>
        <w:t xml:space="preserve"> procedūras nolikuma </w:t>
      </w:r>
      <w:r w:rsidR="00B76797" w:rsidRPr="000023B3">
        <w:rPr>
          <w:sz w:val="22"/>
          <w:szCs w:val="22"/>
        </w:rPr>
        <w:fldChar w:fldCharType="begin"/>
      </w:r>
      <w:r w:rsidR="00B76797" w:rsidRPr="000023B3">
        <w:rPr>
          <w:sz w:val="22"/>
          <w:szCs w:val="22"/>
        </w:rPr>
        <w:instrText xml:space="preserve"> REF _Ref523217578 \r \h </w:instrText>
      </w:r>
      <w:r w:rsidR="00DB4365" w:rsidRPr="000023B3">
        <w:rPr>
          <w:sz w:val="22"/>
          <w:szCs w:val="22"/>
        </w:rPr>
        <w:instrText xml:space="preserve"> \* MERGEFORMAT </w:instrText>
      </w:r>
      <w:r w:rsidR="00B76797" w:rsidRPr="000023B3">
        <w:rPr>
          <w:sz w:val="22"/>
          <w:szCs w:val="22"/>
        </w:rPr>
      </w:r>
      <w:r w:rsidR="00B76797" w:rsidRPr="000023B3">
        <w:rPr>
          <w:sz w:val="22"/>
          <w:szCs w:val="22"/>
        </w:rPr>
        <w:fldChar w:fldCharType="separate"/>
      </w:r>
      <w:r w:rsidR="00C40EA4" w:rsidRPr="000023B3">
        <w:rPr>
          <w:sz w:val="22"/>
          <w:szCs w:val="22"/>
        </w:rPr>
        <w:t>29</w:t>
      </w:r>
      <w:r w:rsidR="00B76797" w:rsidRPr="000023B3">
        <w:rPr>
          <w:sz w:val="22"/>
          <w:szCs w:val="22"/>
        </w:rPr>
        <w:fldChar w:fldCharType="end"/>
      </w:r>
      <w:r w:rsidR="00986ED0" w:rsidRPr="000023B3">
        <w:rPr>
          <w:sz w:val="22"/>
          <w:szCs w:val="22"/>
        </w:rPr>
        <w:t xml:space="preserve">.punktā </w:t>
      </w:r>
      <w:r w:rsidRPr="000023B3">
        <w:rPr>
          <w:sz w:val="22"/>
          <w:szCs w:val="22"/>
        </w:rPr>
        <w:t xml:space="preserve">minētajiem </w:t>
      </w:r>
      <w:r w:rsidR="002A101C" w:rsidRPr="000023B3">
        <w:rPr>
          <w:sz w:val="22"/>
          <w:szCs w:val="22"/>
        </w:rPr>
        <w:t>K</w:t>
      </w:r>
      <w:r w:rsidRPr="000023B3">
        <w:rPr>
          <w:sz w:val="22"/>
          <w:szCs w:val="22"/>
        </w:rPr>
        <w:t>andidātu/</w:t>
      </w:r>
      <w:r w:rsidR="002A101C" w:rsidRPr="000023B3">
        <w:rPr>
          <w:sz w:val="22"/>
          <w:szCs w:val="22"/>
        </w:rPr>
        <w:t>P</w:t>
      </w:r>
      <w:r w:rsidRPr="000023B3">
        <w:rPr>
          <w:sz w:val="22"/>
          <w:szCs w:val="22"/>
        </w:rPr>
        <w:t xml:space="preserve">retendentu izslēgšanas gadījumiem </w:t>
      </w:r>
      <w:r w:rsidR="00C572B1" w:rsidRPr="000023B3">
        <w:rPr>
          <w:sz w:val="22"/>
          <w:szCs w:val="22"/>
        </w:rPr>
        <w:t>P</w:t>
      </w:r>
      <w:r w:rsidRPr="000023B3">
        <w:rPr>
          <w:sz w:val="22"/>
          <w:szCs w:val="22"/>
        </w:rPr>
        <w:t xml:space="preserve">ieteikuma (un </w:t>
      </w:r>
      <w:r w:rsidR="005A20B6" w:rsidRPr="000023B3">
        <w:rPr>
          <w:sz w:val="22"/>
          <w:szCs w:val="22"/>
        </w:rPr>
        <w:t>P</w:t>
      </w:r>
      <w:r w:rsidRPr="000023B3">
        <w:rPr>
          <w:sz w:val="22"/>
          <w:szCs w:val="22"/>
        </w:rPr>
        <w:t xml:space="preserve">iedāvājuma, ja tiks izvēlēts </w:t>
      </w:r>
      <w:r w:rsidR="003E5864" w:rsidRPr="000023B3">
        <w:rPr>
          <w:sz w:val="22"/>
          <w:szCs w:val="22"/>
        </w:rPr>
        <w:t>I</w:t>
      </w:r>
      <w:r w:rsidR="007161D9" w:rsidRPr="000023B3">
        <w:rPr>
          <w:sz w:val="22"/>
          <w:szCs w:val="22"/>
        </w:rPr>
        <w:t>epirkuma</w:t>
      </w:r>
      <w:r w:rsidRPr="000023B3">
        <w:rPr>
          <w:sz w:val="22"/>
          <w:szCs w:val="22"/>
        </w:rPr>
        <w:t xml:space="preserve"> procedūras 2.posmam derīguma termiņa laikā), </w:t>
      </w:r>
      <w:r w:rsidR="00C572B1" w:rsidRPr="000023B3">
        <w:rPr>
          <w:sz w:val="22"/>
          <w:szCs w:val="22"/>
        </w:rPr>
        <w:t>K</w:t>
      </w:r>
      <w:r w:rsidRPr="000023B3">
        <w:rPr>
          <w:sz w:val="22"/>
          <w:szCs w:val="22"/>
        </w:rPr>
        <w:t xml:space="preserve">andidāta </w:t>
      </w:r>
      <w:r w:rsidR="00C572B1" w:rsidRPr="000023B3">
        <w:rPr>
          <w:sz w:val="22"/>
          <w:szCs w:val="22"/>
        </w:rPr>
        <w:t>P</w:t>
      </w:r>
      <w:r w:rsidRPr="000023B3">
        <w:rPr>
          <w:sz w:val="22"/>
          <w:szCs w:val="22"/>
        </w:rPr>
        <w:t xml:space="preserve">ieteikums (un </w:t>
      </w:r>
      <w:r w:rsidR="001F71A8" w:rsidRPr="000023B3">
        <w:rPr>
          <w:sz w:val="22"/>
          <w:szCs w:val="22"/>
        </w:rPr>
        <w:t>P</w:t>
      </w:r>
      <w:r w:rsidRPr="000023B3">
        <w:rPr>
          <w:sz w:val="22"/>
          <w:szCs w:val="22"/>
        </w:rPr>
        <w:t xml:space="preserve">retendenta </w:t>
      </w:r>
      <w:r w:rsidR="005A20B6" w:rsidRPr="000023B3">
        <w:rPr>
          <w:sz w:val="22"/>
          <w:szCs w:val="22"/>
        </w:rPr>
        <w:t>P</w:t>
      </w:r>
      <w:r w:rsidRPr="000023B3">
        <w:rPr>
          <w:sz w:val="22"/>
          <w:szCs w:val="22"/>
        </w:rPr>
        <w:t xml:space="preserve">iedāvājums, ja tiks izvēlēts </w:t>
      </w:r>
      <w:r w:rsidR="003E5864" w:rsidRPr="000023B3">
        <w:rPr>
          <w:sz w:val="22"/>
          <w:szCs w:val="22"/>
        </w:rPr>
        <w:t>I</w:t>
      </w:r>
      <w:r w:rsidR="007161D9" w:rsidRPr="000023B3">
        <w:rPr>
          <w:sz w:val="22"/>
          <w:szCs w:val="22"/>
        </w:rPr>
        <w:t>epirkuma</w:t>
      </w:r>
      <w:r w:rsidRPr="000023B3">
        <w:rPr>
          <w:sz w:val="22"/>
          <w:szCs w:val="22"/>
        </w:rPr>
        <w:t xml:space="preserve"> procedūras 2.posmam) var tikt noraidīts vai līguma slēgšanas tiesību piešķiršanas gadījumā </w:t>
      </w:r>
      <w:r w:rsidR="004B20FF" w:rsidRPr="000023B3">
        <w:rPr>
          <w:sz w:val="22"/>
          <w:szCs w:val="22"/>
        </w:rPr>
        <w:t>P</w:t>
      </w:r>
      <w:r w:rsidRPr="000023B3">
        <w:rPr>
          <w:sz w:val="22"/>
          <w:szCs w:val="22"/>
        </w:rPr>
        <w:t xml:space="preserve">asūtītājs var atteikties slēgt </w:t>
      </w:r>
      <w:r w:rsidR="003E5864" w:rsidRPr="000023B3">
        <w:rPr>
          <w:sz w:val="22"/>
          <w:szCs w:val="22"/>
        </w:rPr>
        <w:t>I</w:t>
      </w:r>
      <w:r w:rsidRPr="000023B3">
        <w:rPr>
          <w:sz w:val="22"/>
          <w:szCs w:val="22"/>
        </w:rPr>
        <w:t>epirkuma līgumu;</w:t>
      </w:r>
    </w:p>
    <w:p w14:paraId="5DA34CCC" w14:textId="774CDA1E" w:rsidR="00713AA6" w:rsidRPr="000023B3" w:rsidRDefault="00713AA6" w:rsidP="00FC62FA">
      <w:pPr>
        <w:pStyle w:val="ListParagraph"/>
        <w:numPr>
          <w:ilvl w:val="0"/>
          <w:numId w:val="112"/>
        </w:numPr>
        <w:overflowPunct w:val="0"/>
        <w:autoSpaceDE w:val="0"/>
        <w:autoSpaceDN w:val="0"/>
        <w:adjustRightInd w:val="0"/>
        <w:spacing w:line="242" w:lineRule="auto"/>
        <w:ind w:left="426" w:hanging="426"/>
        <w:contextualSpacing w:val="0"/>
        <w:jc w:val="both"/>
        <w:rPr>
          <w:sz w:val="22"/>
          <w:szCs w:val="22"/>
        </w:rPr>
      </w:pPr>
      <w:r w:rsidRPr="000023B3">
        <w:rPr>
          <w:sz w:val="22"/>
          <w:szCs w:val="22"/>
        </w:rPr>
        <w:t xml:space="preserve">apliecina, ka tā rīcībā ir nepieciešamās profesionālās, tehniskās un organizatoriskās spējas, finanšu resursi, personāls, kas nepieciešami </w:t>
      </w:r>
      <w:r w:rsidR="003E5864" w:rsidRPr="000023B3">
        <w:rPr>
          <w:sz w:val="22"/>
          <w:szCs w:val="22"/>
        </w:rPr>
        <w:t>Ie</w:t>
      </w:r>
      <w:r w:rsidRPr="000023B3">
        <w:rPr>
          <w:sz w:val="22"/>
          <w:szCs w:val="22"/>
        </w:rPr>
        <w:t>pirkuma līguma izpildei;</w:t>
      </w:r>
    </w:p>
    <w:p w14:paraId="5CC60B8B" w14:textId="34AF1FF9" w:rsidR="00713AA6" w:rsidRPr="000023B3" w:rsidRDefault="00713AA6" w:rsidP="00FC62FA">
      <w:pPr>
        <w:pStyle w:val="ListParagraph"/>
        <w:numPr>
          <w:ilvl w:val="0"/>
          <w:numId w:val="112"/>
        </w:numPr>
        <w:overflowPunct w:val="0"/>
        <w:autoSpaceDE w:val="0"/>
        <w:autoSpaceDN w:val="0"/>
        <w:adjustRightInd w:val="0"/>
        <w:spacing w:line="242" w:lineRule="auto"/>
        <w:ind w:left="426" w:hanging="426"/>
        <w:contextualSpacing w:val="0"/>
        <w:jc w:val="both"/>
        <w:rPr>
          <w:sz w:val="22"/>
          <w:szCs w:val="22"/>
        </w:rPr>
      </w:pPr>
      <w:r w:rsidRPr="000023B3">
        <w:rPr>
          <w:sz w:val="22"/>
          <w:szCs w:val="22"/>
        </w:rPr>
        <w:t xml:space="preserve">apņemas sniegt pakalpojumu atbilstoši nolikuma ar pielikumiem (t.sk. </w:t>
      </w:r>
      <w:r w:rsidR="00713944" w:rsidRPr="000023B3">
        <w:rPr>
          <w:sz w:val="22"/>
          <w:szCs w:val="22"/>
        </w:rPr>
        <w:t>Tehniskajai specifikācijai</w:t>
      </w:r>
      <w:r w:rsidRPr="000023B3">
        <w:rPr>
          <w:sz w:val="22"/>
          <w:szCs w:val="22"/>
        </w:rPr>
        <w:t>) prasībām, Latvijas būvnormatīviem, Vispārīgajiem būvnoteikumiem un citiem būvniecību regulējošajiem normatīvajiem aktiem;</w:t>
      </w:r>
    </w:p>
    <w:p w14:paraId="34B5C0BE" w14:textId="561269B4" w:rsidR="00713AA6" w:rsidRPr="000023B3" w:rsidRDefault="00471069" w:rsidP="00FC62FA">
      <w:pPr>
        <w:numPr>
          <w:ilvl w:val="0"/>
          <w:numId w:val="112"/>
        </w:numPr>
        <w:spacing w:line="242" w:lineRule="auto"/>
        <w:ind w:left="426" w:hanging="426"/>
        <w:jc w:val="both"/>
        <w:rPr>
          <w:sz w:val="22"/>
          <w:szCs w:val="22"/>
        </w:rPr>
      </w:pPr>
      <w:r w:rsidRPr="000023B3">
        <w:rPr>
          <w:sz w:val="22"/>
          <w:szCs w:val="22"/>
        </w:rPr>
        <w:t>apliecina</w:t>
      </w:r>
      <w:r w:rsidR="00713AA6" w:rsidRPr="000023B3">
        <w:rPr>
          <w:sz w:val="22"/>
          <w:szCs w:val="22"/>
        </w:rPr>
        <w:t>, ka visas sniegtās ziņas ir patiesas.</w:t>
      </w:r>
    </w:p>
    <w:p w14:paraId="6D57DA1A" w14:textId="77777777" w:rsidR="00706F8A" w:rsidRPr="000023B3" w:rsidRDefault="00706F8A" w:rsidP="00C637BC">
      <w:pPr>
        <w:pStyle w:val="ListParagraph"/>
        <w:spacing w:line="242" w:lineRule="auto"/>
        <w:ind w:left="0"/>
        <w:contextualSpacing w:val="0"/>
        <w:jc w:val="both"/>
        <w:rPr>
          <w:sz w:val="22"/>
          <w:szCs w:val="22"/>
        </w:rPr>
      </w:pPr>
    </w:p>
    <w:p w14:paraId="6BD94514" w14:textId="0BC91A75" w:rsidR="00713AA6" w:rsidRPr="000023B3" w:rsidRDefault="00713AA6" w:rsidP="00C637BC">
      <w:pPr>
        <w:spacing w:line="242" w:lineRule="auto"/>
        <w:ind w:firstLine="284"/>
        <w:jc w:val="both"/>
        <w:rPr>
          <w:sz w:val="22"/>
          <w:szCs w:val="22"/>
          <w:u w:val="single"/>
        </w:rPr>
      </w:pPr>
      <w:r w:rsidRPr="000023B3">
        <w:rPr>
          <w:sz w:val="22"/>
          <w:szCs w:val="22"/>
          <w:u w:val="single"/>
        </w:rPr>
        <w:t xml:space="preserve">Šim </w:t>
      </w:r>
      <w:r w:rsidR="00C572B1" w:rsidRPr="000023B3">
        <w:rPr>
          <w:sz w:val="22"/>
          <w:szCs w:val="22"/>
          <w:u w:val="single"/>
        </w:rPr>
        <w:t>P</w:t>
      </w:r>
      <w:r w:rsidRPr="000023B3">
        <w:rPr>
          <w:sz w:val="22"/>
          <w:szCs w:val="22"/>
          <w:u w:val="single"/>
        </w:rPr>
        <w:t xml:space="preserve">ieteikumam ir pievienoti visi </w:t>
      </w:r>
      <w:r w:rsidR="00C572B1" w:rsidRPr="000023B3">
        <w:rPr>
          <w:sz w:val="22"/>
          <w:szCs w:val="22"/>
          <w:u w:val="single"/>
        </w:rPr>
        <w:t>I</w:t>
      </w:r>
      <w:r w:rsidR="00270F30" w:rsidRPr="000023B3">
        <w:rPr>
          <w:sz w:val="22"/>
          <w:szCs w:val="22"/>
          <w:u w:val="single"/>
        </w:rPr>
        <w:t>epirkuma</w:t>
      </w:r>
      <w:r w:rsidRPr="000023B3">
        <w:rPr>
          <w:sz w:val="22"/>
          <w:szCs w:val="22"/>
          <w:u w:val="single"/>
        </w:rPr>
        <w:t xml:space="preserve"> procedūras nolikumā norādītie </w:t>
      </w:r>
      <w:r w:rsidR="00C572B1" w:rsidRPr="000023B3">
        <w:rPr>
          <w:sz w:val="22"/>
          <w:szCs w:val="22"/>
          <w:u w:val="single"/>
        </w:rPr>
        <w:t>I</w:t>
      </w:r>
      <w:r w:rsidR="00270F30" w:rsidRPr="000023B3">
        <w:rPr>
          <w:sz w:val="22"/>
          <w:szCs w:val="22"/>
          <w:u w:val="single"/>
        </w:rPr>
        <w:t>epirkuma</w:t>
      </w:r>
      <w:r w:rsidRPr="000023B3">
        <w:rPr>
          <w:sz w:val="22"/>
          <w:szCs w:val="22"/>
          <w:u w:val="single"/>
        </w:rPr>
        <w:t xml:space="preserve"> procedūras 1.posmam iesniedzamie dokumenti, kas ir šī </w:t>
      </w:r>
      <w:r w:rsidR="00C572B1" w:rsidRPr="000023B3">
        <w:rPr>
          <w:sz w:val="22"/>
          <w:szCs w:val="22"/>
          <w:u w:val="single"/>
        </w:rPr>
        <w:t>P</w:t>
      </w:r>
      <w:r w:rsidRPr="000023B3">
        <w:rPr>
          <w:sz w:val="22"/>
          <w:szCs w:val="22"/>
          <w:u w:val="single"/>
        </w:rPr>
        <w:t>ieteikuma neatņemama sastāvdaļa.</w:t>
      </w:r>
    </w:p>
    <w:p w14:paraId="35F21ECB" w14:textId="24942FA2" w:rsidR="00437E78" w:rsidRPr="000023B3" w:rsidRDefault="00437E78" w:rsidP="00C637BC">
      <w:pPr>
        <w:spacing w:line="242" w:lineRule="auto"/>
        <w:rPr>
          <w:i/>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781"/>
        <w:gridCol w:w="2876"/>
      </w:tblGrid>
      <w:tr w:rsidR="00437E78" w:rsidRPr="000023B3" w14:paraId="53302843" w14:textId="77777777" w:rsidTr="004A53EF">
        <w:trPr>
          <w:cantSplit/>
          <w:trHeight w:val="253"/>
        </w:trPr>
        <w:tc>
          <w:tcPr>
            <w:tcW w:w="9039" w:type="dxa"/>
            <w:gridSpan w:val="4"/>
            <w:shd w:val="clear" w:color="auto" w:fill="F3F3F3"/>
            <w:hideMark/>
          </w:tcPr>
          <w:p w14:paraId="0210A254" w14:textId="623E78DF" w:rsidR="00437E78" w:rsidRPr="000023B3" w:rsidRDefault="00437E78" w:rsidP="00C637BC">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line="242" w:lineRule="auto"/>
              <w:rPr>
                <w:b/>
                <w:sz w:val="22"/>
                <w:szCs w:val="22"/>
              </w:rPr>
            </w:pPr>
            <w:r w:rsidRPr="000023B3">
              <w:rPr>
                <w:b/>
                <w:sz w:val="22"/>
                <w:szCs w:val="22"/>
              </w:rPr>
              <w:lastRenderedPageBreak/>
              <w:t xml:space="preserve">Informācija par </w:t>
            </w:r>
            <w:r w:rsidR="002A101C" w:rsidRPr="000023B3">
              <w:rPr>
                <w:b/>
                <w:sz w:val="22"/>
                <w:szCs w:val="22"/>
              </w:rPr>
              <w:t>K</w:t>
            </w:r>
            <w:r w:rsidR="00320511" w:rsidRPr="000023B3">
              <w:rPr>
                <w:b/>
                <w:sz w:val="22"/>
                <w:szCs w:val="22"/>
              </w:rPr>
              <w:t>andidātu</w:t>
            </w:r>
            <w:r w:rsidRPr="000023B3">
              <w:rPr>
                <w:rStyle w:val="FootnoteReference"/>
                <w:b/>
                <w:sz w:val="22"/>
                <w:szCs w:val="22"/>
              </w:rPr>
              <w:footnoteReference w:id="3"/>
            </w:r>
          </w:p>
        </w:tc>
      </w:tr>
      <w:tr w:rsidR="00437E78" w:rsidRPr="000023B3" w14:paraId="6406B37D" w14:textId="77777777" w:rsidTr="004A53EF">
        <w:trPr>
          <w:cantSplit/>
          <w:trHeight w:val="190"/>
        </w:trPr>
        <w:tc>
          <w:tcPr>
            <w:tcW w:w="2830" w:type="dxa"/>
            <w:hideMark/>
          </w:tcPr>
          <w:p w14:paraId="79857193" w14:textId="0A11CF82" w:rsidR="00437E78" w:rsidRPr="000023B3" w:rsidRDefault="00320511" w:rsidP="00C637BC">
            <w:pPr>
              <w:spacing w:line="242" w:lineRule="auto"/>
              <w:rPr>
                <w:sz w:val="22"/>
                <w:szCs w:val="22"/>
              </w:rPr>
            </w:pPr>
            <w:r w:rsidRPr="000023B3">
              <w:rPr>
                <w:sz w:val="22"/>
                <w:szCs w:val="22"/>
              </w:rPr>
              <w:t xml:space="preserve">Kandidāta </w:t>
            </w:r>
            <w:r w:rsidR="00437E78" w:rsidRPr="000023B3">
              <w:rPr>
                <w:sz w:val="22"/>
                <w:szCs w:val="22"/>
              </w:rPr>
              <w:t>nosaukums</w:t>
            </w:r>
          </w:p>
        </w:tc>
        <w:tc>
          <w:tcPr>
            <w:tcW w:w="6209" w:type="dxa"/>
            <w:gridSpan w:val="3"/>
          </w:tcPr>
          <w:p w14:paraId="0F630014" w14:textId="77777777" w:rsidR="00437E78" w:rsidRPr="000023B3" w:rsidRDefault="00437E78" w:rsidP="00C637BC">
            <w:pPr>
              <w:spacing w:line="242" w:lineRule="auto"/>
              <w:rPr>
                <w:sz w:val="22"/>
                <w:szCs w:val="22"/>
              </w:rPr>
            </w:pPr>
          </w:p>
        </w:tc>
      </w:tr>
      <w:tr w:rsidR="00437E78" w:rsidRPr="000023B3" w14:paraId="61884B69" w14:textId="77777777" w:rsidTr="004A53EF">
        <w:trPr>
          <w:cantSplit/>
          <w:trHeight w:val="236"/>
        </w:trPr>
        <w:tc>
          <w:tcPr>
            <w:tcW w:w="2830" w:type="dxa"/>
            <w:hideMark/>
          </w:tcPr>
          <w:p w14:paraId="7020B366" w14:textId="77777777" w:rsidR="00437E78" w:rsidRPr="000023B3" w:rsidRDefault="00437E78" w:rsidP="00C637BC">
            <w:pPr>
              <w:spacing w:line="242" w:lineRule="auto"/>
              <w:rPr>
                <w:sz w:val="22"/>
                <w:szCs w:val="22"/>
              </w:rPr>
            </w:pPr>
            <w:r w:rsidRPr="000023B3">
              <w:rPr>
                <w:sz w:val="22"/>
                <w:szCs w:val="22"/>
              </w:rPr>
              <w:t>Reģistrācijas numurs</w:t>
            </w:r>
          </w:p>
        </w:tc>
        <w:tc>
          <w:tcPr>
            <w:tcW w:w="6209" w:type="dxa"/>
            <w:gridSpan w:val="3"/>
          </w:tcPr>
          <w:p w14:paraId="318F4CF6" w14:textId="77777777" w:rsidR="00437E78" w:rsidRPr="000023B3" w:rsidRDefault="00437E78" w:rsidP="00C637BC">
            <w:pPr>
              <w:spacing w:line="242" w:lineRule="auto"/>
              <w:rPr>
                <w:sz w:val="22"/>
                <w:szCs w:val="22"/>
              </w:rPr>
            </w:pPr>
          </w:p>
        </w:tc>
      </w:tr>
      <w:tr w:rsidR="00437E78" w:rsidRPr="000023B3" w14:paraId="7886AE8B" w14:textId="77777777" w:rsidTr="004A53EF">
        <w:trPr>
          <w:cantSplit/>
          <w:trHeight w:val="240"/>
        </w:trPr>
        <w:tc>
          <w:tcPr>
            <w:tcW w:w="2830" w:type="dxa"/>
            <w:hideMark/>
          </w:tcPr>
          <w:p w14:paraId="44C1F760" w14:textId="77777777" w:rsidR="00437E78" w:rsidRPr="000023B3" w:rsidRDefault="00437E78" w:rsidP="00C637BC">
            <w:pPr>
              <w:spacing w:line="242" w:lineRule="auto"/>
              <w:rPr>
                <w:sz w:val="22"/>
                <w:szCs w:val="22"/>
              </w:rPr>
            </w:pPr>
            <w:r w:rsidRPr="000023B3">
              <w:rPr>
                <w:sz w:val="22"/>
                <w:szCs w:val="22"/>
              </w:rPr>
              <w:t>Juridiskā adrese:</w:t>
            </w:r>
          </w:p>
        </w:tc>
        <w:tc>
          <w:tcPr>
            <w:tcW w:w="6209" w:type="dxa"/>
            <w:gridSpan w:val="3"/>
          </w:tcPr>
          <w:p w14:paraId="603BFDDB" w14:textId="77777777" w:rsidR="00437E78" w:rsidRPr="000023B3" w:rsidRDefault="00437E78" w:rsidP="00C637BC">
            <w:pPr>
              <w:spacing w:line="242" w:lineRule="auto"/>
              <w:rPr>
                <w:sz w:val="22"/>
                <w:szCs w:val="22"/>
              </w:rPr>
            </w:pPr>
          </w:p>
        </w:tc>
      </w:tr>
      <w:tr w:rsidR="00437E78" w:rsidRPr="000023B3" w14:paraId="6BDC083A" w14:textId="77777777" w:rsidTr="004A53EF">
        <w:trPr>
          <w:cantSplit/>
          <w:trHeight w:val="240"/>
        </w:trPr>
        <w:tc>
          <w:tcPr>
            <w:tcW w:w="2830" w:type="dxa"/>
            <w:hideMark/>
          </w:tcPr>
          <w:p w14:paraId="61E31197" w14:textId="77777777" w:rsidR="00437E78" w:rsidRPr="000023B3" w:rsidRDefault="00437E78" w:rsidP="00C637BC">
            <w:pPr>
              <w:spacing w:line="242" w:lineRule="auto"/>
              <w:rPr>
                <w:sz w:val="22"/>
                <w:szCs w:val="22"/>
              </w:rPr>
            </w:pPr>
            <w:r w:rsidRPr="000023B3">
              <w:rPr>
                <w:sz w:val="22"/>
                <w:szCs w:val="22"/>
              </w:rPr>
              <w:t>Biroja adrese:</w:t>
            </w:r>
          </w:p>
        </w:tc>
        <w:tc>
          <w:tcPr>
            <w:tcW w:w="6209" w:type="dxa"/>
            <w:gridSpan w:val="3"/>
          </w:tcPr>
          <w:p w14:paraId="5F26BAE0" w14:textId="77777777" w:rsidR="00437E78" w:rsidRPr="000023B3" w:rsidRDefault="00437E78" w:rsidP="00C637BC">
            <w:pPr>
              <w:spacing w:line="242" w:lineRule="auto"/>
              <w:rPr>
                <w:sz w:val="22"/>
                <w:szCs w:val="22"/>
              </w:rPr>
            </w:pPr>
          </w:p>
        </w:tc>
      </w:tr>
      <w:tr w:rsidR="00437E78" w:rsidRPr="000023B3" w14:paraId="5CA6EA43" w14:textId="77777777" w:rsidTr="004A53EF">
        <w:trPr>
          <w:cantSplit/>
          <w:trHeight w:val="240"/>
        </w:trPr>
        <w:tc>
          <w:tcPr>
            <w:tcW w:w="2830" w:type="dxa"/>
            <w:hideMark/>
          </w:tcPr>
          <w:p w14:paraId="733485A3" w14:textId="77777777" w:rsidR="00437E78" w:rsidRPr="000023B3" w:rsidRDefault="00437E78" w:rsidP="00C637BC">
            <w:pPr>
              <w:spacing w:line="242" w:lineRule="auto"/>
              <w:rPr>
                <w:sz w:val="22"/>
                <w:szCs w:val="22"/>
              </w:rPr>
            </w:pPr>
            <w:r w:rsidRPr="000023B3">
              <w:rPr>
                <w:sz w:val="22"/>
                <w:szCs w:val="22"/>
              </w:rPr>
              <w:t>Tālrunis:</w:t>
            </w:r>
          </w:p>
        </w:tc>
        <w:tc>
          <w:tcPr>
            <w:tcW w:w="2552" w:type="dxa"/>
          </w:tcPr>
          <w:p w14:paraId="40F7C60F" w14:textId="77777777" w:rsidR="00437E78" w:rsidRPr="000023B3" w:rsidRDefault="00437E78" w:rsidP="00C637BC">
            <w:pPr>
              <w:spacing w:line="242" w:lineRule="auto"/>
              <w:rPr>
                <w:sz w:val="22"/>
                <w:szCs w:val="22"/>
              </w:rPr>
            </w:pPr>
          </w:p>
        </w:tc>
        <w:tc>
          <w:tcPr>
            <w:tcW w:w="781" w:type="dxa"/>
            <w:hideMark/>
          </w:tcPr>
          <w:p w14:paraId="7C76136C" w14:textId="77777777" w:rsidR="00437E78" w:rsidRPr="000023B3" w:rsidRDefault="00437E78" w:rsidP="00C637BC">
            <w:pPr>
              <w:spacing w:line="242" w:lineRule="auto"/>
              <w:rPr>
                <w:sz w:val="22"/>
                <w:szCs w:val="22"/>
              </w:rPr>
            </w:pPr>
            <w:r w:rsidRPr="000023B3">
              <w:rPr>
                <w:sz w:val="22"/>
                <w:szCs w:val="22"/>
              </w:rPr>
              <w:t>Fakss:</w:t>
            </w:r>
          </w:p>
        </w:tc>
        <w:tc>
          <w:tcPr>
            <w:tcW w:w="2876" w:type="dxa"/>
          </w:tcPr>
          <w:p w14:paraId="58D41E9A" w14:textId="77777777" w:rsidR="00437E78" w:rsidRPr="000023B3" w:rsidRDefault="00437E78" w:rsidP="00C637BC">
            <w:pPr>
              <w:spacing w:line="242" w:lineRule="auto"/>
              <w:rPr>
                <w:sz w:val="22"/>
                <w:szCs w:val="22"/>
              </w:rPr>
            </w:pPr>
          </w:p>
        </w:tc>
      </w:tr>
      <w:tr w:rsidR="00437E78" w:rsidRPr="000023B3" w14:paraId="52FD635B" w14:textId="77777777" w:rsidTr="004A53EF">
        <w:trPr>
          <w:cantSplit/>
          <w:trHeight w:val="240"/>
        </w:trPr>
        <w:tc>
          <w:tcPr>
            <w:tcW w:w="2830" w:type="dxa"/>
            <w:hideMark/>
          </w:tcPr>
          <w:p w14:paraId="0A75F0E6" w14:textId="77777777" w:rsidR="00437E78" w:rsidRPr="000023B3" w:rsidRDefault="00437E78" w:rsidP="00C637BC">
            <w:pPr>
              <w:spacing w:line="242" w:lineRule="auto"/>
              <w:rPr>
                <w:sz w:val="22"/>
                <w:szCs w:val="22"/>
              </w:rPr>
            </w:pPr>
            <w:r w:rsidRPr="000023B3">
              <w:rPr>
                <w:sz w:val="22"/>
                <w:szCs w:val="22"/>
              </w:rPr>
              <w:t>E-pasta adrese:</w:t>
            </w:r>
          </w:p>
        </w:tc>
        <w:tc>
          <w:tcPr>
            <w:tcW w:w="6209" w:type="dxa"/>
            <w:gridSpan w:val="3"/>
          </w:tcPr>
          <w:p w14:paraId="69A751E3" w14:textId="77777777" w:rsidR="00437E78" w:rsidRPr="000023B3" w:rsidRDefault="00437E78" w:rsidP="00C637BC">
            <w:pPr>
              <w:spacing w:line="242" w:lineRule="auto"/>
              <w:rPr>
                <w:sz w:val="22"/>
                <w:szCs w:val="22"/>
              </w:rPr>
            </w:pPr>
          </w:p>
        </w:tc>
      </w:tr>
      <w:tr w:rsidR="00437E78" w:rsidRPr="000023B3" w14:paraId="7ACA0A04" w14:textId="77777777" w:rsidTr="004A53EF">
        <w:trPr>
          <w:cantSplit/>
          <w:trHeight w:val="253"/>
        </w:trPr>
        <w:tc>
          <w:tcPr>
            <w:tcW w:w="9039" w:type="dxa"/>
            <w:gridSpan w:val="4"/>
            <w:shd w:val="clear" w:color="auto" w:fill="F3F3F3"/>
            <w:hideMark/>
          </w:tcPr>
          <w:p w14:paraId="5DD9777E" w14:textId="227EEB75" w:rsidR="00437E78" w:rsidRPr="000023B3" w:rsidRDefault="00437E78" w:rsidP="00C637BC">
            <w:pPr>
              <w:spacing w:line="242" w:lineRule="auto"/>
              <w:outlineLvl w:val="6"/>
              <w:rPr>
                <w:b/>
                <w:sz w:val="22"/>
                <w:szCs w:val="22"/>
              </w:rPr>
            </w:pPr>
            <w:r w:rsidRPr="000023B3">
              <w:rPr>
                <w:b/>
                <w:sz w:val="22"/>
                <w:szCs w:val="22"/>
              </w:rPr>
              <w:t xml:space="preserve">Informācija par </w:t>
            </w:r>
            <w:r w:rsidR="002A101C" w:rsidRPr="000023B3">
              <w:rPr>
                <w:b/>
                <w:sz w:val="22"/>
                <w:szCs w:val="22"/>
              </w:rPr>
              <w:t>K</w:t>
            </w:r>
            <w:r w:rsidR="00320511" w:rsidRPr="000023B3">
              <w:rPr>
                <w:b/>
                <w:sz w:val="22"/>
                <w:szCs w:val="22"/>
              </w:rPr>
              <w:t xml:space="preserve">andidāta </w:t>
            </w:r>
            <w:r w:rsidRPr="000023B3">
              <w:rPr>
                <w:b/>
                <w:sz w:val="22"/>
                <w:szCs w:val="22"/>
              </w:rPr>
              <w:t xml:space="preserve">kontaktpersonu </w:t>
            </w:r>
          </w:p>
        </w:tc>
      </w:tr>
      <w:tr w:rsidR="00437E78" w:rsidRPr="000023B3" w14:paraId="7A68B90D" w14:textId="77777777" w:rsidTr="004A53EF">
        <w:trPr>
          <w:cantSplit/>
          <w:trHeight w:val="240"/>
        </w:trPr>
        <w:tc>
          <w:tcPr>
            <w:tcW w:w="2830" w:type="dxa"/>
            <w:hideMark/>
          </w:tcPr>
          <w:p w14:paraId="33EF3536" w14:textId="77777777" w:rsidR="00437E78" w:rsidRPr="000023B3" w:rsidRDefault="00437E78" w:rsidP="00C637BC">
            <w:pPr>
              <w:spacing w:line="242" w:lineRule="auto"/>
              <w:rPr>
                <w:sz w:val="22"/>
                <w:szCs w:val="22"/>
              </w:rPr>
            </w:pPr>
            <w:r w:rsidRPr="000023B3">
              <w:rPr>
                <w:sz w:val="22"/>
                <w:szCs w:val="22"/>
              </w:rPr>
              <w:t>Vārds, uzvārds:</w:t>
            </w:r>
          </w:p>
        </w:tc>
        <w:tc>
          <w:tcPr>
            <w:tcW w:w="6209" w:type="dxa"/>
            <w:gridSpan w:val="3"/>
          </w:tcPr>
          <w:p w14:paraId="7AD938E6" w14:textId="77777777" w:rsidR="00437E78" w:rsidRPr="000023B3" w:rsidRDefault="00437E78" w:rsidP="00C637BC">
            <w:pPr>
              <w:spacing w:line="242" w:lineRule="auto"/>
              <w:rPr>
                <w:sz w:val="22"/>
                <w:szCs w:val="22"/>
              </w:rPr>
            </w:pPr>
          </w:p>
        </w:tc>
      </w:tr>
      <w:tr w:rsidR="00437E78" w:rsidRPr="000023B3" w14:paraId="0A1ECCD3" w14:textId="77777777" w:rsidTr="004A53EF">
        <w:trPr>
          <w:cantSplit/>
          <w:trHeight w:val="240"/>
        </w:trPr>
        <w:tc>
          <w:tcPr>
            <w:tcW w:w="2830" w:type="dxa"/>
            <w:hideMark/>
          </w:tcPr>
          <w:p w14:paraId="1E901E56" w14:textId="77777777" w:rsidR="00437E78" w:rsidRPr="000023B3" w:rsidRDefault="00437E78" w:rsidP="00C637BC">
            <w:pPr>
              <w:spacing w:line="242" w:lineRule="auto"/>
              <w:rPr>
                <w:sz w:val="22"/>
                <w:szCs w:val="22"/>
              </w:rPr>
            </w:pPr>
            <w:r w:rsidRPr="000023B3">
              <w:rPr>
                <w:sz w:val="22"/>
                <w:szCs w:val="22"/>
              </w:rPr>
              <w:t>Amats:</w:t>
            </w:r>
          </w:p>
        </w:tc>
        <w:tc>
          <w:tcPr>
            <w:tcW w:w="6209" w:type="dxa"/>
            <w:gridSpan w:val="3"/>
          </w:tcPr>
          <w:p w14:paraId="19E89167" w14:textId="77777777" w:rsidR="00437E78" w:rsidRPr="000023B3" w:rsidRDefault="00437E78" w:rsidP="00C637BC">
            <w:pPr>
              <w:spacing w:line="242" w:lineRule="auto"/>
              <w:rPr>
                <w:sz w:val="22"/>
                <w:szCs w:val="22"/>
              </w:rPr>
            </w:pPr>
          </w:p>
        </w:tc>
      </w:tr>
      <w:tr w:rsidR="00437E78" w:rsidRPr="000023B3" w14:paraId="36D6C0B7" w14:textId="77777777" w:rsidTr="004A53EF">
        <w:trPr>
          <w:cantSplit/>
          <w:trHeight w:val="240"/>
        </w:trPr>
        <w:tc>
          <w:tcPr>
            <w:tcW w:w="2830" w:type="dxa"/>
            <w:hideMark/>
          </w:tcPr>
          <w:p w14:paraId="5AA47B2A" w14:textId="77777777" w:rsidR="00437E78" w:rsidRPr="000023B3" w:rsidRDefault="00437E78" w:rsidP="00C637BC">
            <w:pPr>
              <w:spacing w:line="242" w:lineRule="auto"/>
              <w:rPr>
                <w:sz w:val="22"/>
                <w:szCs w:val="22"/>
              </w:rPr>
            </w:pPr>
            <w:r w:rsidRPr="000023B3">
              <w:rPr>
                <w:sz w:val="22"/>
                <w:szCs w:val="22"/>
              </w:rPr>
              <w:t>Tālrunis:</w:t>
            </w:r>
          </w:p>
        </w:tc>
        <w:tc>
          <w:tcPr>
            <w:tcW w:w="2552" w:type="dxa"/>
          </w:tcPr>
          <w:p w14:paraId="7315E328" w14:textId="77777777" w:rsidR="00437E78" w:rsidRPr="000023B3" w:rsidRDefault="00437E78" w:rsidP="00C637BC">
            <w:pPr>
              <w:spacing w:line="242" w:lineRule="auto"/>
              <w:rPr>
                <w:sz w:val="22"/>
                <w:szCs w:val="22"/>
              </w:rPr>
            </w:pPr>
          </w:p>
        </w:tc>
        <w:tc>
          <w:tcPr>
            <w:tcW w:w="781" w:type="dxa"/>
            <w:hideMark/>
          </w:tcPr>
          <w:p w14:paraId="29B85AC3" w14:textId="77777777" w:rsidR="00437E78" w:rsidRPr="000023B3" w:rsidRDefault="00437E78" w:rsidP="00C637BC">
            <w:pPr>
              <w:spacing w:line="242" w:lineRule="auto"/>
              <w:rPr>
                <w:sz w:val="22"/>
                <w:szCs w:val="22"/>
              </w:rPr>
            </w:pPr>
            <w:r w:rsidRPr="000023B3">
              <w:rPr>
                <w:sz w:val="22"/>
                <w:szCs w:val="22"/>
              </w:rPr>
              <w:t>Fakss:</w:t>
            </w:r>
          </w:p>
        </w:tc>
        <w:tc>
          <w:tcPr>
            <w:tcW w:w="2876" w:type="dxa"/>
          </w:tcPr>
          <w:p w14:paraId="207EAD9A" w14:textId="77777777" w:rsidR="00437E78" w:rsidRPr="000023B3" w:rsidRDefault="00437E78" w:rsidP="00C637BC">
            <w:pPr>
              <w:spacing w:line="242" w:lineRule="auto"/>
              <w:rPr>
                <w:sz w:val="22"/>
                <w:szCs w:val="22"/>
              </w:rPr>
            </w:pPr>
          </w:p>
        </w:tc>
      </w:tr>
      <w:tr w:rsidR="00437E78" w:rsidRPr="000023B3" w14:paraId="6C31C519" w14:textId="77777777" w:rsidTr="004A53EF">
        <w:trPr>
          <w:cantSplit/>
          <w:trHeight w:val="253"/>
        </w:trPr>
        <w:tc>
          <w:tcPr>
            <w:tcW w:w="2830" w:type="dxa"/>
            <w:hideMark/>
          </w:tcPr>
          <w:p w14:paraId="67AC092A" w14:textId="77777777" w:rsidR="00437E78" w:rsidRPr="000023B3" w:rsidRDefault="00437E78" w:rsidP="00C637BC">
            <w:pPr>
              <w:spacing w:line="242" w:lineRule="auto"/>
              <w:rPr>
                <w:sz w:val="22"/>
                <w:szCs w:val="22"/>
              </w:rPr>
            </w:pPr>
            <w:r w:rsidRPr="000023B3">
              <w:rPr>
                <w:sz w:val="22"/>
                <w:szCs w:val="22"/>
              </w:rPr>
              <w:t>E-pasta adrese:</w:t>
            </w:r>
          </w:p>
        </w:tc>
        <w:tc>
          <w:tcPr>
            <w:tcW w:w="6209" w:type="dxa"/>
            <w:gridSpan w:val="3"/>
          </w:tcPr>
          <w:p w14:paraId="4DE8848C" w14:textId="77777777" w:rsidR="00437E78" w:rsidRPr="000023B3" w:rsidRDefault="00437E78" w:rsidP="00C637BC">
            <w:pPr>
              <w:spacing w:line="242" w:lineRule="auto"/>
              <w:rPr>
                <w:sz w:val="22"/>
                <w:szCs w:val="22"/>
              </w:rPr>
            </w:pPr>
          </w:p>
        </w:tc>
      </w:tr>
    </w:tbl>
    <w:p w14:paraId="4ABAC720" w14:textId="7A75EFC9" w:rsidR="00437E78" w:rsidRPr="000023B3" w:rsidRDefault="00437E78" w:rsidP="00C637BC">
      <w:pPr>
        <w:spacing w:line="242" w:lineRule="auto"/>
        <w:rPr>
          <w:i/>
          <w:sz w:val="22"/>
          <w:szCs w:val="22"/>
        </w:rPr>
      </w:pPr>
    </w:p>
    <w:p w14:paraId="197CF812" w14:textId="77777777" w:rsidR="00437E78" w:rsidRPr="000023B3" w:rsidRDefault="00437E78" w:rsidP="00C637BC">
      <w:pPr>
        <w:spacing w:line="242" w:lineRule="auto"/>
        <w:rPr>
          <w:i/>
          <w:sz w:val="22"/>
          <w:szCs w:val="22"/>
        </w:rPr>
      </w:pPr>
    </w:p>
    <w:p w14:paraId="531A3BB4" w14:textId="77777777" w:rsidR="00975F71" w:rsidRPr="000023B3" w:rsidRDefault="00975F71" w:rsidP="00C637BC">
      <w:pPr>
        <w:spacing w:line="242" w:lineRule="auto"/>
        <w:rPr>
          <w:i/>
          <w:sz w:val="22"/>
          <w:szCs w:val="22"/>
        </w:rPr>
      </w:pPr>
    </w:p>
    <w:p w14:paraId="30715689" w14:textId="77777777" w:rsidR="00975F71" w:rsidRPr="000023B3" w:rsidRDefault="00975F71" w:rsidP="00C637BC">
      <w:pPr>
        <w:spacing w:line="242" w:lineRule="auto"/>
        <w:rPr>
          <w:i/>
          <w:iCs/>
          <w:sz w:val="22"/>
          <w:szCs w:val="22"/>
        </w:rPr>
      </w:pPr>
      <w:r w:rsidRPr="000023B3">
        <w:rPr>
          <w:i/>
          <w:iCs/>
          <w:sz w:val="22"/>
          <w:szCs w:val="22"/>
        </w:rPr>
        <w:t>[datums:] ________________________________________________</w:t>
      </w:r>
    </w:p>
    <w:p w14:paraId="0711A010" w14:textId="2113B673" w:rsidR="00975F71" w:rsidRPr="000023B3" w:rsidRDefault="00975F71"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 xml:space="preserve">andidāta </w:t>
      </w:r>
      <w:r w:rsidR="0087038B" w:rsidRPr="000023B3">
        <w:rPr>
          <w:i/>
          <w:iCs/>
          <w:sz w:val="22"/>
          <w:szCs w:val="22"/>
        </w:rPr>
        <w:t>pārst</w:t>
      </w:r>
      <w:r w:rsidR="00EF72DA" w:rsidRPr="000023B3">
        <w:rPr>
          <w:i/>
          <w:iCs/>
          <w:sz w:val="22"/>
          <w:szCs w:val="22"/>
        </w:rPr>
        <w:t>ā</w:t>
      </w:r>
      <w:r w:rsidR="0087038B" w:rsidRPr="000023B3">
        <w:rPr>
          <w:i/>
          <w:iCs/>
          <w:sz w:val="22"/>
          <w:szCs w:val="22"/>
        </w:rPr>
        <w:t xml:space="preserve">vēttiesīgās </w:t>
      </w:r>
      <w:r w:rsidRPr="000023B3">
        <w:rPr>
          <w:i/>
          <w:iCs/>
          <w:sz w:val="22"/>
          <w:szCs w:val="22"/>
        </w:rPr>
        <w:t>personas paraksts:] ____________________________________________</w:t>
      </w:r>
    </w:p>
    <w:p w14:paraId="4A363491" w14:textId="318A48B3" w:rsidR="00975F71" w:rsidRPr="000023B3" w:rsidRDefault="00975F71"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 xml:space="preserve">andidāta </w:t>
      </w:r>
      <w:r w:rsidR="00EF72DA" w:rsidRPr="000023B3">
        <w:rPr>
          <w:i/>
          <w:iCs/>
          <w:sz w:val="22"/>
          <w:szCs w:val="22"/>
        </w:rPr>
        <w:t xml:space="preserve">pārstāvēttiesīgās </w:t>
      </w:r>
      <w:r w:rsidRPr="000023B3">
        <w:rPr>
          <w:i/>
          <w:iCs/>
          <w:sz w:val="22"/>
          <w:szCs w:val="22"/>
        </w:rPr>
        <w:t xml:space="preserve">personas </w:t>
      </w:r>
      <w:r w:rsidR="00EF72DA" w:rsidRPr="000023B3">
        <w:rPr>
          <w:i/>
          <w:iCs/>
          <w:sz w:val="22"/>
          <w:szCs w:val="22"/>
        </w:rPr>
        <w:t xml:space="preserve">amats, </w:t>
      </w:r>
      <w:r w:rsidRPr="000023B3">
        <w:rPr>
          <w:i/>
          <w:iCs/>
          <w:sz w:val="22"/>
          <w:szCs w:val="22"/>
        </w:rPr>
        <w:t>vārds</w:t>
      </w:r>
      <w:r w:rsidR="00EF72DA" w:rsidRPr="000023B3">
        <w:rPr>
          <w:i/>
          <w:iCs/>
          <w:sz w:val="22"/>
          <w:szCs w:val="22"/>
        </w:rPr>
        <w:t xml:space="preserve"> un</w:t>
      </w:r>
      <w:r w:rsidRPr="000023B3">
        <w:rPr>
          <w:i/>
          <w:iCs/>
          <w:sz w:val="22"/>
          <w:szCs w:val="22"/>
        </w:rPr>
        <w:t xml:space="preserve"> uzvārds:] ________________________________</w:t>
      </w:r>
    </w:p>
    <w:p w14:paraId="1C8B85B4" w14:textId="77777777" w:rsidR="00975F71" w:rsidRPr="000023B3" w:rsidRDefault="00975F71" w:rsidP="00C637BC">
      <w:pPr>
        <w:spacing w:line="242" w:lineRule="auto"/>
        <w:jc w:val="both"/>
        <w:rPr>
          <w:sz w:val="22"/>
          <w:szCs w:val="22"/>
        </w:rPr>
      </w:pPr>
    </w:p>
    <w:p w14:paraId="10C55315" w14:textId="77777777" w:rsidR="00713AA6" w:rsidRPr="000023B3" w:rsidRDefault="00713AA6" w:rsidP="00C637BC">
      <w:pPr>
        <w:spacing w:after="160" w:line="242" w:lineRule="auto"/>
        <w:rPr>
          <w:sz w:val="22"/>
          <w:szCs w:val="22"/>
        </w:rPr>
      </w:pPr>
      <w:r w:rsidRPr="000023B3">
        <w:rPr>
          <w:sz w:val="22"/>
          <w:szCs w:val="22"/>
        </w:rPr>
        <w:br w:type="page"/>
      </w:r>
    </w:p>
    <w:p w14:paraId="202FBEAC" w14:textId="7C2231A6" w:rsidR="0040271B" w:rsidRPr="000023B3" w:rsidRDefault="0040627C"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3</w:t>
      </w:r>
      <w:r w:rsidR="0040271B" w:rsidRPr="000023B3">
        <w:rPr>
          <w:b/>
          <w:sz w:val="22"/>
          <w:szCs w:val="22"/>
        </w:rPr>
        <w:t>.pielikums</w:t>
      </w:r>
    </w:p>
    <w:p w14:paraId="14F6B0BA"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56E68166"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60F85154"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3154FCD3"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2474076A"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124D4268"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38F93B8A"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FF3E25">
        <w:rPr>
          <w:bCs/>
          <w:sz w:val="22"/>
          <w:szCs w:val="22"/>
          <w:bdr w:val="none" w:sz="0" w:space="0" w:color="auto" w:frame="1"/>
        </w:rPr>
        <w:t>JS/2019/01/KF</w:t>
      </w:r>
    </w:p>
    <w:p w14:paraId="22BAC964" w14:textId="77777777" w:rsidR="0040271B" w:rsidRPr="000023B3" w:rsidRDefault="0040271B" w:rsidP="00C637BC">
      <w:pPr>
        <w:overflowPunct w:val="0"/>
        <w:autoSpaceDE w:val="0"/>
        <w:autoSpaceDN w:val="0"/>
        <w:adjustRightInd w:val="0"/>
        <w:spacing w:line="242" w:lineRule="auto"/>
        <w:jc w:val="right"/>
        <w:textAlignment w:val="baseline"/>
        <w:rPr>
          <w:sz w:val="22"/>
          <w:szCs w:val="22"/>
        </w:rPr>
      </w:pPr>
    </w:p>
    <w:p w14:paraId="72CCC92E" w14:textId="77777777" w:rsidR="0040271B" w:rsidRPr="000023B3" w:rsidRDefault="0040271B" w:rsidP="00C637BC">
      <w:pPr>
        <w:overflowPunct w:val="0"/>
        <w:autoSpaceDE w:val="0"/>
        <w:autoSpaceDN w:val="0"/>
        <w:adjustRightInd w:val="0"/>
        <w:spacing w:line="242" w:lineRule="auto"/>
        <w:jc w:val="right"/>
        <w:textAlignment w:val="baseline"/>
        <w:rPr>
          <w:sz w:val="22"/>
          <w:szCs w:val="22"/>
        </w:rPr>
      </w:pPr>
    </w:p>
    <w:p w14:paraId="26D44259" w14:textId="77777777" w:rsidR="0040271B" w:rsidRPr="000023B3" w:rsidRDefault="0040271B" w:rsidP="00C637BC">
      <w:pPr>
        <w:pStyle w:val="Header"/>
        <w:spacing w:line="242" w:lineRule="auto"/>
        <w:jc w:val="center"/>
        <w:rPr>
          <w:b/>
          <w:caps/>
          <w:sz w:val="22"/>
          <w:szCs w:val="22"/>
        </w:rPr>
      </w:pPr>
      <w:r w:rsidRPr="000023B3">
        <w:rPr>
          <w:b/>
          <w:caps/>
          <w:sz w:val="22"/>
          <w:szCs w:val="22"/>
        </w:rPr>
        <w:t>piegādātāju apvienībaS APLIECINĀJUMS</w:t>
      </w:r>
    </w:p>
    <w:p w14:paraId="38022A3F" w14:textId="77777777" w:rsidR="0040271B" w:rsidRPr="000023B3" w:rsidRDefault="0040271B" w:rsidP="00C637BC">
      <w:pPr>
        <w:spacing w:line="242" w:lineRule="auto"/>
        <w:jc w:val="center"/>
        <w:rPr>
          <w:sz w:val="22"/>
          <w:szCs w:val="22"/>
        </w:rPr>
      </w:pPr>
      <w:r w:rsidRPr="000023B3">
        <w:rPr>
          <w:sz w:val="22"/>
          <w:szCs w:val="22"/>
        </w:rPr>
        <w:t>/forma/</w:t>
      </w:r>
    </w:p>
    <w:p w14:paraId="461B8B87" w14:textId="77777777" w:rsidR="0040271B" w:rsidRPr="000023B3" w:rsidRDefault="0040271B" w:rsidP="00C637BC">
      <w:pPr>
        <w:spacing w:line="242" w:lineRule="auto"/>
        <w:rPr>
          <w:i/>
          <w:sz w:val="22"/>
          <w:szCs w:val="22"/>
        </w:rPr>
      </w:pPr>
    </w:p>
    <w:p w14:paraId="24449B86" w14:textId="77777777" w:rsidR="00740707" w:rsidRPr="000023B3" w:rsidRDefault="00740707" w:rsidP="00740707">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770F34C0" w14:textId="77777777" w:rsidR="00740707" w:rsidRPr="000023B3" w:rsidRDefault="00740707" w:rsidP="00740707">
      <w:pPr>
        <w:spacing w:line="242" w:lineRule="auto"/>
        <w:rPr>
          <w:sz w:val="22"/>
          <w:szCs w:val="22"/>
        </w:rPr>
      </w:pPr>
      <w:r w:rsidRPr="000023B3">
        <w:rPr>
          <w:b/>
          <w:sz w:val="22"/>
          <w:szCs w:val="22"/>
        </w:rPr>
        <w:t>Iepirkuma identifikācijas numurs:</w:t>
      </w:r>
      <w:r w:rsidRPr="000023B3">
        <w:rPr>
          <w:sz w:val="22"/>
          <w:szCs w:val="22"/>
        </w:rPr>
        <w:t xml:space="preserve"> </w:t>
      </w:r>
      <w:r w:rsidRPr="00FF3E25">
        <w:rPr>
          <w:bCs/>
          <w:sz w:val="22"/>
          <w:szCs w:val="22"/>
          <w:bdr w:val="none" w:sz="0" w:space="0" w:color="auto" w:frame="1"/>
        </w:rPr>
        <w:t>JS/2019/01/KF</w:t>
      </w:r>
    </w:p>
    <w:p w14:paraId="4CC16903" w14:textId="77777777" w:rsidR="0023451A" w:rsidRPr="000023B3" w:rsidRDefault="0023451A" w:rsidP="00C637BC">
      <w:pPr>
        <w:spacing w:line="242" w:lineRule="auto"/>
        <w:rPr>
          <w:sz w:val="22"/>
          <w:szCs w:val="22"/>
        </w:rPr>
      </w:pPr>
    </w:p>
    <w:p w14:paraId="0FD5A1C8" w14:textId="77777777" w:rsidR="0060752B" w:rsidRPr="000023B3" w:rsidRDefault="0060752B" w:rsidP="00C637BC">
      <w:pPr>
        <w:spacing w:line="242" w:lineRule="auto"/>
        <w:jc w:val="both"/>
        <w:rPr>
          <w:sz w:val="22"/>
          <w:szCs w:val="22"/>
        </w:rPr>
      </w:pPr>
      <w:r w:rsidRPr="000023B3">
        <w:rPr>
          <w:sz w:val="22"/>
          <w:szCs w:val="22"/>
        </w:rPr>
        <w:t>1) Piegādātāju apvienības nosaukums, faktiskā adrese, reģistrācijas Nr. (ja piegādātāju apvienība ir reģistrēta), tālruņa Nr./fakss, e-pasts:</w:t>
      </w:r>
    </w:p>
    <w:p w14:paraId="11AC36C6" w14:textId="77777777" w:rsidR="0060752B" w:rsidRPr="000023B3" w:rsidRDefault="0060752B" w:rsidP="00C637BC">
      <w:pPr>
        <w:spacing w:line="242" w:lineRule="auto"/>
        <w:jc w:val="both"/>
        <w:rPr>
          <w:sz w:val="22"/>
          <w:szCs w:val="22"/>
        </w:rPr>
      </w:pPr>
      <w:r w:rsidRPr="000023B3">
        <w:rPr>
          <w:sz w:val="22"/>
          <w:szCs w:val="22"/>
        </w:rPr>
        <w:t>__________________________________________________________________________________</w:t>
      </w:r>
    </w:p>
    <w:p w14:paraId="16BDF77D" w14:textId="77777777" w:rsidR="0060752B" w:rsidRPr="000023B3" w:rsidRDefault="0060752B" w:rsidP="00C637BC">
      <w:pPr>
        <w:spacing w:line="242" w:lineRule="auto"/>
        <w:jc w:val="both"/>
        <w:rPr>
          <w:sz w:val="22"/>
          <w:szCs w:val="22"/>
        </w:rPr>
      </w:pPr>
    </w:p>
    <w:p w14:paraId="10CC3AAC" w14:textId="77777777" w:rsidR="0060752B" w:rsidRPr="000023B3" w:rsidRDefault="0060752B" w:rsidP="00C637BC">
      <w:pPr>
        <w:spacing w:line="242" w:lineRule="auto"/>
        <w:jc w:val="both"/>
        <w:rPr>
          <w:sz w:val="22"/>
          <w:szCs w:val="22"/>
        </w:rPr>
      </w:pPr>
      <w:r w:rsidRPr="000023B3">
        <w:rPr>
          <w:sz w:val="22"/>
          <w:szCs w:val="22"/>
        </w:rPr>
        <w:t>2) Vadošā dalībnieka, kurš tiesīgs rīkoties visu apvienības dalībnieku vārdā un to vietā, nosaukums, faktiskā adrese, reģistrācijas Nr., tālruņa Nr./fakss, e-pasts:</w:t>
      </w:r>
    </w:p>
    <w:p w14:paraId="05F39E2C" w14:textId="77777777" w:rsidR="0060752B" w:rsidRPr="000023B3" w:rsidRDefault="0060752B" w:rsidP="00C637BC">
      <w:pPr>
        <w:spacing w:line="242" w:lineRule="auto"/>
        <w:jc w:val="both"/>
        <w:rPr>
          <w:sz w:val="22"/>
          <w:szCs w:val="22"/>
        </w:rPr>
      </w:pPr>
      <w:r w:rsidRPr="000023B3">
        <w:rPr>
          <w:sz w:val="22"/>
          <w:szCs w:val="22"/>
        </w:rPr>
        <w:t>__________________________________________________________________________________</w:t>
      </w:r>
    </w:p>
    <w:p w14:paraId="6E07AE9C" w14:textId="77777777" w:rsidR="0060752B" w:rsidRPr="000023B3" w:rsidRDefault="0060752B" w:rsidP="00C637BC">
      <w:pPr>
        <w:spacing w:line="242" w:lineRule="auto"/>
        <w:jc w:val="both"/>
        <w:rPr>
          <w:sz w:val="22"/>
          <w:szCs w:val="22"/>
        </w:rPr>
      </w:pPr>
    </w:p>
    <w:p w14:paraId="37C29274" w14:textId="77777777" w:rsidR="0060752B" w:rsidRPr="000023B3" w:rsidRDefault="0060752B" w:rsidP="00C637BC">
      <w:pPr>
        <w:spacing w:line="242" w:lineRule="auto"/>
        <w:jc w:val="both"/>
        <w:rPr>
          <w:sz w:val="22"/>
          <w:szCs w:val="22"/>
        </w:rPr>
      </w:pPr>
      <w:r w:rsidRPr="000023B3">
        <w:rPr>
          <w:sz w:val="22"/>
          <w:szCs w:val="22"/>
        </w:rPr>
        <w:t>3) Vadošā dalībnieka pārstāvēttiesīgās (paraksttiesīgās vai pilnvarotās personas) amats, vārds, uzvārds, tālruņa Nr./fakss, e-pasts:</w:t>
      </w:r>
    </w:p>
    <w:p w14:paraId="3E7948AD" w14:textId="77777777" w:rsidR="0060752B" w:rsidRPr="000023B3" w:rsidRDefault="0060752B" w:rsidP="00C637BC">
      <w:pPr>
        <w:spacing w:line="242" w:lineRule="auto"/>
        <w:jc w:val="both"/>
        <w:rPr>
          <w:sz w:val="22"/>
          <w:szCs w:val="22"/>
        </w:rPr>
      </w:pPr>
      <w:r w:rsidRPr="000023B3">
        <w:rPr>
          <w:sz w:val="22"/>
          <w:szCs w:val="22"/>
        </w:rPr>
        <w:t>__________________________________________________________________________________</w:t>
      </w:r>
    </w:p>
    <w:p w14:paraId="4DE5FB33" w14:textId="77777777" w:rsidR="0060752B" w:rsidRPr="000023B3" w:rsidRDefault="0060752B" w:rsidP="00C637BC">
      <w:pPr>
        <w:spacing w:line="242" w:lineRule="auto"/>
        <w:jc w:val="both"/>
        <w:rPr>
          <w:sz w:val="22"/>
          <w:szCs w:val="22"/>
        </w:rPr>
      </w:pPr>
    </w:p>
    <w:p w14:paraId="0AE2B204" w14:textId="77777777" w:rsidR="0060752B" w:rsidRPr="000023B3" w:rsidRDefault="0060752B" w:rsidP="00C637BC">
      <w:pPr>
        <w:spacing w:line="242" w:lineRule="auto"/>
        <w:jc w:val="both"/>
        <w:rPr>
          <w:sz w:val="22"/>
          <w:szCs w:val="22"/>
        </w:rPr>
      </w:pPr>
      <w:r w:rsidRPr="000023B3">
        <w:rPr>
          <w:sz w:val="22"/>
          <w:szCs w:val="22"/>
        </w:rPr>
        <w:t>4) Pārējo dalībnieku nosaukumi, adreses, tālruņa Nr./fakss, e-pasts:</w:t>
      </w:r>
    </w:p>
    <w:p w14:paraId="35D3F8CE" w14:textId="7CD8D350" w:rsidR="0060752B" w:rsidRPr="000023B3" w:rsidRDefault="0060752B" w:rsidP="00C637BC">
      <w:pPr>
        <w:spacing w:line="242" w:lineRule="auto"/>
        <w:jc w:val="both"/>
        <w:rPr>
          <w:sz w:val="22"/>
          <w:szCs w:val="22"/>
        </w:rPr>
      </w:pPr>
      <w:r w:rsidRPr="000023B3">
        <w:rPr>
          <w:sz w:val="22"/>
          <w:szCs w:val="22"/>
        </w:rPr>
        <w:t>(4.1) ______________________________________________________________________________</w:t>
      </w:r>
    </w:p>
    <w:p w14:paraId="1FFCB6E7" w14:textId="252FB13B" w:rsidR="0060752B" w:rsidRPr="000023B3" w:rsidRDefault="0060752B" w:rsidP="00C637BC">
      <w:pPr>
        <w:spacing w:line="242" w:lineRule="auto"/>
        <w:jc w:val="both"/>
        <w:rPr>
          <w:sz w:val="22"/>
          <w:szCs w:val="22"/>
        </w:rPr>
      </w:pPr>
      <w:r w:rsidRPr="000023B3">
        <w:rPr>
          <w:sz w:val="22"/>
          <w:szCs w:val="22"/>
        </w:rPr>
        <w:t>(4.2) ______________________________________________________________________________</w:t>
      </w:r>
    </w:p>
    <w:p w14:paraId="3D017B02" w14:textId="77777777" w:rsidR="0060752B" w:rsidRPr="000023B3" w:rsidRDefault="0060752B" w:rsidP="00C637BC">
      <w:pPr>
        <w:spacing w:line="242" w:lineRule="auto"/>
        <w:jc w:val="both"/>
        <w:rPr>
          <w:sz w:val="22"/>
          <w:szCs w:val="22"/>
        </w:rPr>
      </w:pPr>
      <w:r w:rsidRPr="000023B3">
        <w:rPr>
          <w:sz w:val="22"/>
          <w:szCs w:val="22"/>
        </w:rPr>
        <w:t>(4.3) ______________________________________________________________________________</w:t>
      </w:r>
    </w:p>
    <w:p w14:paraId="18E1751B" w14:textId="77777777" w:rsidR="00C52C81" w:rsidRPr="000023B3" w:rsidRDefault="00C52C81" w:rsidP="00C637BC">
      <w:pPr>
        <w:spacing w:line="242" w:lineRule="auto"/>
        <w:jc w:val="both"/>
        <w:rPr>
          <w:sz w:val="22"/>
          <w:szCs w:val="22"/>
        </w:rPr>
      </w:pPr>
    </w:p>
    <w:p w14:paraId="21B13807" w14:textId="671B2EDB" w:rsidR="0040271B" w:rsidRPr="000023B3" w:rsidRDefault="0040271B" w:rsidP="00C637BC">
      <w:pPr>
        <w:spacing w:line="242" w:lineRule="auto"/>
        <w:jc w:val="both"/>
        <w:rPr>
          <w:sz w:val="22"/>
          <w:szCs w:val="22"/>
        </w:rPr>
      </w:pPr>
      <w:r w:rsidRPr="000023B3">
        <w:rPr>
          <w:sz w:val="22"/>
          <w:szCs w:val="22"/>
        </w:rPr>
        <w:t>5) Piegādātāju apvienības dibināšanas mērķis un darbības (spēkā esamības) termiņš:</w:t>
      </w:r>
    </w:p>
    <w:p w14:paraId="26BF1EFD" w14:textId="77777777" w:rsidR="0040271B" w:rsidRPr="000023B3" w:rsidRDefault="0040271B" w:rsidP="00C637BC">
      <w:pPr>
        <w:spacing w:line="242" w:lineRule="auto"/>
        <w:jc w:val="both"/>
        <w:rPr>
          <w:sz w:val="22"/>
          <w:szCs w:val="22"/>
        </w:rPr>
      </w:pPr>
    </w:p>
    <w:p w14:paraId="0D149D77" w14:textId="2D7A095D" w:rsidR="0040271B" w:rsidRPr="000023B3" w:rsidRDefault="00C52C81" w:rsidP="00C637BC">
      <w:pPr>
        <w:spacing w:line="242" w:lineRule="auto"/>
        <w:jc w:val="both"/>
        <w:rPr>
          <w:sz w:val="22"/>
          <w:szCs w:val="22"/>
        </w:rPr>
      </w:pPr>
      <w:r w:rsidRPr="000023B3">
        <w:rPr>
          <w:sz w:val="22"/>
          <w:szCs w:val="22"/>
        </w:rPr>
        <w:t>6</w:t>
      </w:r>
      <w:r w:rsidR="0040271B" w:rsidRPr="000023B3">
        <w:rPr>
          <w:sz w:val="22"/>
          <w:szCs w:val="22"/>
        </w:rPr>
        <w:t>) Darbu saraksts, kurus izpildīs katrs dalībnieks piegādātāju apvienībā “</w:t>
      </w:r>
      <w:r w:rsidR="0040271B" w:rsidRPr="000023B3">
        <w:rPr>
          <w:i/>
          <w:sz w:val="22"/>
          <w:szCs w:val="22"/>
          <w:highlight w:val="lightGray"/>
        </w:rPr>
        <w:t>[</w:t>
      </w:r>
      <w:r w:rsidR="0040271B" w:rsidRPr="000023B3">
        <w:rPr>
          <w:i/>
          <w:iCs/>
          <w:sz w:val="22"/>
          <w:szCs w:val="22"/>
          <w:highlight w:val="lightGray"/>
        </w:rPr>
        <w:t>apvienības nosaukums:]</w:t>
      </w:r>
      <w:r w:rsidR="0040271B" w:rsidRPr="000023B3">
        <w:rPr>
          <w:sz w:val="22"/>
          <w:szCs w:val="22"/>
        </w:rPr>
        <w:t>”.</w:t>
      </w:r>
    </w:p>
    <w:p w14:paraId="6AE991A1" w14:textId="77777777" w:rsidR="0040271B" w:rsidRPr="000023B3" w:rsidRDefault="0040271B" w:rsidP="00C637BC">
      <w:pPr>
        <w:spacing w:line="242" w:lineRule="auto"/>
        <w:jc w:val="both"/>
        <w:rPr>
          <w:sz w:val="22"/>
          <w:szCs w:val="22"/>
        </w:rPr>
      </w:pPr>
    </w:p>
    <w:tbl>
      <w:tblPr>
        <w:tblW w:w="5000" w:type="pct"/>
        <w:jc w:val="center"/>
        <w:tblLook w:val="0000" w:firstRow="0" w:lastRow="0" w:firstColumn="0" w:lastColumn="0" w:noHBand="0" w:noVBand="0"/>
      </w:tblPr>
      <w:tblGrid>
        <w:gridCol w:w="2334"/>
        <w:gridCol w:w="2334"/>
        <w:gridCol w:w="2335"/>
        <w:gridCol w:w="2335"/>
      </w:tblGrid>
      <w:tr w:rsidR="0040271B" w:rsidRPr="000023B3" w14:paraId="1784D2F2" w14:textId="77777777" w:rsidTr="002B4CD9">
        <w:trPr>
          <w:cantSplit/>
          <w:jc w:val="center"/>
        </w:trPr>
        <w:tc>
          <w:tcPr>
            <w:tcW w:w="1250" w:type="pct"/>
            <w:tcBorders>
              <w:top w:val="single" w:sz="6" w:space="0" w:color="auto"/>
              <w:left w:val="single" w:sz="6" w:space="0" w:color="auto"/>
              <w:bottom w:val="single" w:sz="4" w:space="0" w:color="auto"/>
              <w:right w:val="single" w:sz="6" w:space="0" w:color="auto"/>
            </w:tcBorders>
          </w:tcPr>
          <w:p w14:paraId="1D84BE8F" w14:textId="77777777" w:rsidR="0040271B" w:rsidRPr="000023B3" w:rsidRDefault="0040271B" w:rsidP="00C637BC">
            <w:pPr>
              <w:spacing w:line="242" w:lineRule="auto"/>
              <w:rPr>
                <w:b/>
                <w:sz w:val="22"/>
                <w:szCs w:val="22"/>
              </w:rPr>
            </w:pPr>
            <w:r w:rsidRPr="000023B3">
              <w:rPr>
                <w:b/>
                <w:sz w:val="22"/>
                <w:szCs w:val="22"/>
              </w:rPr>
              <w:t>Piegādātāju apvienības dalībnieka nosaukums</w:t>
            </w:r>
          </w:p>
        </w:tc>
        <w:tc>
          <w:tcPr>
            <w:tcW w:w="1250" w:type="pct"/>
            <w:tcBorders>
              <w:top w:val="single" w:sz="6" w:space="0" w:color="auto"/>
              <w:left w:val="single" w:sz="4" w:space="0" w:color="auto"/>
              <w:bottom w:val="single" w:sz="4" w:space="0" w:color="auto"/>
              <w:right w:val="single" w:sz="6" w:space="0" w:color="auto"/>
            </w:tcBorders>
          </w:tcPr>
          <w:p w14:paraId="088F2B2D" w14:textId="158C7B45" w:rsidR="0040271B" w:rsidRPr="000023B3" w:rsidRDefault="0040271B" w:rsidP="00C637BC">
            <w:pPr>
              <w:spacing w:line="242" w:lineRule="auto"/>
              <w:rPr>
                <w:b/>
                <w:sz w:val="22"/>
                <w:szCs w:val="22"/>
              </w:rPr>
            </w:pPr>
            <w:r w:rsidRPr="000023B3">
              <w:rPr>
                <w:b/>
                <w:sz w:val="22"/>
                <w:szCs w:val="22"/>
              </w:rPr>
              <w:t xml:space="preserve">Darbi, kurus </w:t>
            </w:r>
            <w:r w:rsidR="003E5864" w:rsidRPr="000023B3">
              <w:rPr>
                <w:b/>
                <w:sz w:val="22"/>
                <w:szCs w:val="22"/>
              </w:rPr>
              <w:t>I</w:t>
            </w:r>
            <w:r w:rsidRPr="000023B3">
              <w:rPr>
                <w:b/>
                <w:sz w:val="22"/>
                <w:szCs w:val="22"/>
              </w:rPr>
              <w:t>epirkuma līguma izpildē veiks dalībnieks</w:t>
            </w:r>
          </w:p>
        </w:tc>
        <w:tc>
          <w:tcPr>
            <w:tcW w:w="1250" w:type="pct"/>
            <w:tcBorders>
              <w:top w:val="single" w:sz="6" w:space="0" w:color="auto"/>
              <w:left w:val="single" w:sz="4" w:space="0" w:color="auto"/>
              <w:bottom w:val="single" w:sz="4" w:space="0" w:color="auto"/>
              <w:right w:val="single" w:sz="4" w:space="0" w:color="auto"/>
            </w:tcBorders>
          </w:tcPr>
          <w:p w14:paraId="77780BCD" w14:textId="77777777" w:rsidR="0040271B" w:rsidRPr="000023B3" w:rsidRDefault="0040271B" w:rsidP="00C637BC">
            <w:pPr>
              <w:spacing w:line="242" w:lineRule="auto"/>
              <w:rPr>
                <w:b/>
                <w:sz w:val="22"/>
                <w:szCs w:val="22"/>
              </w:rPr>
            </w:pPr>
            <w:r w:rsidRPr="000023B3">
              <w:rPr>
                <w:b/>
                <w:sz w:val="22"/>
                <w:szCs w:val="22"/>
              </w:rPr>
              <w:t>Dalībnieka veicamo darbu daļa (procentuālā (%) vai naudas (€) izteiksmē no piedāvātās līgumcenas)</w:t>
            </w:r>
          </w:p>
        </w:tc>
        <w:tc>
          <w:tcPr>
            <w:tcW w:w="1250" w:type="pct"/>
            <w:tcBorders>
              <w:top w:val="single" w:sz="6" w:space="0" w:color="auto"/>
              <w:left w:val="single" w:sz="4" w:space="0" w:color="auto"/>
              <w:bottom w:val="single" w:sz="4" w:space="0" w:color="auto"/>
              <w:right w:val="single" w:sz="6" w:space="0" w:color="auto"/>
            </w:tcBorders>
          </w:tcPr>
          <w:p w14:paraId="5369A8FD" w14:textId="77777777" w:rsidR="0040271B" w:rsidRPr="000023B3" w:rsidRDefault="0040271B" w:rsidP="00C637BC">
            <w:pPr>
              <w:spacing w:line="242" w:lineRule="auto"/>
              <w:rPr>
                <w:b/>
                <w:sz w:val="22"/>
                <w:szCs w:val="22"/>
              </w:rPr>
            </w:pPr>
            <w:r w:rsidRPr="000023B3">
              <w:rPr>
                <w:b/>
                <w:sz w:val="22"/>
                <w:szCs w:val="22"/>
              </w:rPr>
              <w:t>Sertifikāts vai līdzvērtīgs dokuments, kas apstiprina dalībnieka tiesības veikt norādītos darbus</w:t>
            </w:r>
          </w:p>
        </w:tc>
      </w:tr>
      <w:tr w:rsidR="0040271B" w:rsidRPr="000023B3" w14:paraId="0BC6ACC7" w14:textId="77777777" w:rsidTr="002B4CD9">
        <w:trPr>
          <w:cantSplit/>
          <w:trHeight w:val="58"/>
          <w:jc w:val="center"/>
        </w:trPr>
        <w:tc>
          <w:tcPr>
            <w:tcW w:w="1250" w:type="pct"/>
            <w:tcBorders>
              <w:top w:val="single" w:sz="4" w:space="0" w:color="auto"/>
              <w:left w:val="single" w:sz="6" w:space="0" w:color="auto"/>
              <w:bottom w:val="single" w:sz="4" w:space="0" w:color="auto"/>
              <w:right w:val="single" w:sz="6" w:space="0" w:color="auto"/>
            </w:tcBorders>
          </w:tcPr>
          <w:p w14:paraId="5D9D4A01" w14:textId="77777777" w:rsidR="0040271B" w:rsidRPr="000023B3" w:rsidRDefault="0040271B" w:rsidP="00C637BC">
            <w:pPr>
              <w:spacing w:line="242" w:lineRule="auto"/>
              <w:rPr>
                <w:iCs/>
                <w:sz w:val="22"/>
                <w:szCs w:val="22"/>
              </w:rPr>
            </w:pPr>
            <w:r w:rsidRPr="000023B3">
              <w:rPr>
                <w:iCs/>
                <w:sz w:val="22"/>
                <w:szCs w:val="22"/>
              </w:rPr>
              <w:t>Vadošā dalībnieka nosaukums</w:t>
            </w:r>
          </w:p>
        </w:tc>
        <w:tc>
          <w:tcPr>
            <w:tcW w:w="1250" w:type="pct"/>
            <w:tcBorders>
              <w:top w:val="single" w:sz="4" w:space="0" w:color="auto"/>
              <w:left w:val="single" w:sz="4" w:space="0" w:color="auto"/>
              <w:bottom w:val="single" w:sz="4" w:space="0" w:color="auto"/>
              <w:right w:val="single" w:sz="6" w:space="0" w:color="auto"/>
            </w:tcBorders>
          </w:tcPr>
          <w:p w14:paraId="762CFC20" w14:textId="77777777" w:rsidR="0040271B" w:rsidRPr="000023B3" w:rsidRDefault="0040271B" w:rsidP="00C637BC">
            <w:pPr>
              <w:spacing w:line="242" w:lineRule="auto"/>
              <w:rPr>
                <w:sz w:val="22"/>
                <w:szCs w:val="22"/>
              </w:rPr>
            </w:pPr>
          </w:p>
        </w:tc>
        <w:tc>
          <w:tcPr>
            <w:tcW w:w="1250" w:type="pct"/>
            <w:tcBorders>
              <w:top w:val="single" w:sz="4" w:space="0" w:color="auto"/>
              <w:left w:val="single" w:sz="4" w:space="0" w:color="auto"/>
              <w:bottom w:val="single" w:sz="4" w:space="0" w:color="auto"/>
              <w:right w:val="single" w:sz="4" w:space="0" w:color="auto"/>
            </w:tcBorders>
          </w:tcPr>
          <w:p w14:paraId="36D149D1" w14:textId="77777777" w:rsidR="0040271B" w:rsidRPr="000023B3" w:rsidRDefault="0040271B" w:rsidP="00C637BC">
            <w:pPr>
              <w:spacing w:line="242" w:lineRule="auto"/>
              <w:rPr>
                <w:sz w:val="22"/>
                <w:szCs w:val="22"/>
              </w:rPr>
            </w:pPr>
          </w:p>
        </w:tc>
        <w:tc>
          <w:tcPr>
            <w:tcW w:w="1250" w:type="pct"/>
            <w:tcBorders>
              <w:top w:val="single" w:sz="4" w:space="0" w:color="auto"/>
              <w:left w:val="single" w:sz="4" w:space="0" w:color="auto"/>
              <w:bottom w:val="single" w:sz="4" w:space="0" w:color="auto"/>
              <w:right w:val="single" w:sz="6" w:space="0" w:color="auto"/>
            </w:tcBorders>
          </w:tcPr>
          <w:p w14:paraId="1609A9E0" w14:textId="77777777" w:rsidR="0040271B" w:rsidRPr="000023B3" w:rsidRDefault="0040271B" w:rsidP="00C637BC">
            <w:pPr>
              <w:spacing w:line="242" w:lineRule="auto"/>
              <w:rPr>
                <w:sz w:val="22"/>
                <w:szCs w:val="22"/>
              </w:rPr>
            </w:pPr>
          </w:p>
        </w:tc>
      </w:tr>
      <w:tr w:rsidR="0040271B" w:rsidRPr="000023B3" w14:paraId="7CC37D53" w14:textId="77777777" w:rsidTr="002B4CD9">
        <w:trPr>
          <w:cantSplit/>
          <w:trHeight w:val="253"/>
          <w:jc w:val="center"/>
        </w:trPr>
        <w:tc>
          <w:tcPr>
            <w:tcW w:w="1250" w:type="pct"/>
            <w:tcBorders>
              <w:top w:val="single" w:sz="4" w:space="0" w:color="auto"/>
              <w:left w:val="single" w:sz="6" w:space="0" w:color="auto"/>
              <w:bottom w:val="single" w:sz="6" w:space="0" w:color="auto"/>
              <w:right w:val="single" w:sz="6" w:space="0" w:color="auto"/>
            </w:tcBorders>
          </w:tcPr>
          <w:p w14:paraId="5FDEFCD2" w14:textId="77777777" w:rsidR="0040271B" w:rsidRPr="000023B3" w:rsidRDefault="0040271B" w:rsidP="00C637BC">
            <w:pPr>
              <w:spacing w:line="242" w:lineRule="auto"/>
              <w:rPr>
                <w:iCs/>
                <w:sz w:val="22"/>
                <w:szCs w:val="22"/>
              </w:rPr>
            </w:pPr>
            <w:r w:rsidRPr="000023B3">
              <w:rPr>
                <w:iCs/>
                <w:sz w:val="22"/>
                <w:szCs w:val="22"/>
              </w:rPr>
              <w:t>1. dalībnieks (nosaukums)</w:t>
            </w:r>
          </w:p>
        </w:tc>
        <w:tc>
          <w:tcPr>
            <w:tcW w:w="1250" w:type="pct"/>
            <w:tcBorders>
              <w:top w:val="single" w:sz="4" w:space="0" w:color="auto"/>
              <w:left w:val="single" w:sz="4" w:space="0" w:color="auto"/>
              <w:bottom w:val="single" w:sz="6" w:space="0" w:color="auto"/>
              <w:right w:val="single" w:sz="6" w:space="0" w:color="auto"/>
            </w:tcBorders>
          </w:tcPr>
          <w:p w14:paraId="0895FCC7" w14:textId="77777777" w:rsidR="0040271B" w:rsidRPr="000023B3" w:rsidRDefault="0040271B" w:rsidP="00C637BC">
            <w:pPr>
              <w:spacing w:line="242" w:lineRule="auto"/>
              <w:rPr>
                <w:sz w:val="22"/>
                <w:szCs w:val="22"/>
              </w:rPr>
            </w:pPr>
          </w:p>
        </w:tc>
        <w:tc>
          <w:tcPr>
            <w:tcW w:w="1250" w:type="pct"/>
            <w:tcBorders>
              <w:top w:val="single" w:sz="4" w:space="0" w:color="auto"/>
              <w:left w:val="single" w:sz="4" w:space="0" w:color="auto"/>
              <w:bottom w:val="single" w:sz="6" w:space="0" w:color="auto"/>
              <w:right w:val="single" w:sz="4" w:space="0" w:color="auto"/>
            </w:tcBorders>
          </w:tcPr>
          <w:p w14:paraId="7D0F14C3" w14:textId="77777777" w:rsidR="0040271B" w:rsidRPr="000023B3" w:rsidRDefault="0040271B" w:rsidP="00C637BC">
            <w:pPr>
              <w:spacing w:line="242" w:lineRule="auto"/>
              <w:rPr>
                <w:sz w:val="22"/>
                <w:szCs w:val="22"/>
              </w:rPr>
            </w:pPr>
          </w:p>
        </w:tc>
        <w:tc>
          <w:tcPr>
            <w:tcW w:w="1250" w:type="pct"/>
            <w:tcBorders>
              <w:top w:val="single" w:sz="4" w:space="0" w:color="auto"/>
              <w:left w:val="single" w:sz="4" w:space="0" w:color="auto"/>
              <w:bottom w:val="single" w:sz="6" w:space="0" w:color="auto"/>
              <w:right w:val="single" w:sz="6" w:space="0" w:color="auto"/>
            </w:tcBorders>
          </w:tcPr>
          <w:p w14:paraId="469C7F11" w14:textId="77777777" w:rsidR="0040271B" w:rsidRPr="000023B3" w:rsidRDefault="0040271B" w:rsidP="00C637BC">
            <w:pPr>
              <w:spacing w:line="242" w:lineRule="auto"/>
              <w:rPr>
                <w:sz w:val="22"/>
                <w:szCs w:val="22"/>
              </w:rPr>
            </w:pPr>
          </w:p>
        </w:tc>
      </w:tr>
      <w:tr w:rsidR="0040271B" w:rsidRPr="000023B3" w14:paraId="72470299" w14:textId="77777777" w:rsidTr="00357DC6">
        <w:trPr>
          <w:cantSplit/>
          <w:trHeight w:val="258"/>
          <w:jc w:val="center"/>
        </w:trPr>
        <w:tc>
          <w:tcPr>
            <w:tcW w:w="1250" w:type="pct"/>
            <w:tcBorders>
              <w:top w:val="single" w:sz="6" w:space="0" w:color="auto"/>
              <w:left w:val="single" w:sz="6" w:space="0" w:color="auto"/>
              <w:bottom w:val="single" w:sz="6" w:space="0" w:color="auto"/>
              <w:right w:val="single" w:sz="6" w:space="0" w:color="auto"/>
            </w:tcBorders>
          </w:tcPr>
          <w:p w14:paraId="72ABC44C" w14:textId="77777777" w:rsidR="0040271B" w:rsidRPr="000023B3" w:rsidRDefault="0040271B" w:rsidP="00C637BC">
            <w:pPr>
              <w:spacing w:line="242" w:lineRule="auto"/>
              <w:rPr>
                <w:iCs/>
                <w:sz w:val="22"/>
                <w:szCs w:val="22"/>
              </w:rPr>
            </w:pPr>
            <w:r w:rsidRPr="000023B3">
              <w:rPr>
                <w:iCs/>
                <w:sz w:val="22"/>
                <w:szCs w:val="22"/>
              </w:rPr>
              <w:t>2. dalībnieks (nosaukums)</w:t>
            </w:r>
          </w:p>
        </w:tc>
        <w:tc>
          <w:tcPr>
            <w:tcW w:w="1250" w:type="pct"/>
            <w:tcBorders>
              <w:top w:val="single" w:sz="6" w:space="0" w:color="auto"/>
              <w:left w:val="single" w:sz="4" w:space="0" w:color="auto"/>
              <w:bottom w:val="single" w:sz="6" w:space="0" w:color="auto"/>
              <w:right w:val="single" w:sz="6" w:space="0" w:color="auto"/>
            </w:tcBorders>
          </w:tcPr>
          <w:p w14:paraId="42968E39" w14:textId="77777777" w:rsidR="0040271B" w:rsidRPr="000023B3" w:rsidRDefault="0040271B" w:rsidP="00C637BC">
            <w:pPr>
              <w:spacing w:line="242" w:lineRule="auto"/>
              <w:rPr>
                <w:sz w:val="22"/>
                <w:szCs w:val="22"/>
              </w:rPr>
            </w:pPr>
          </w:p>
        </w:tc>
        <w:tc>
          <w:tcPr>
            <w:tcW w:w="1250" w:type="pct"/>
            <w:tcBorders>
              <w:top w:val="single" w:sz="6" w:space="0" w:color="auto"/>
              <w:left w:val="single" w:sz="4" w:space="0" w:color="auto"/>
              <w:bottom w:val="single" w:sz="6" w:space="0" w:color="auto"/>
              <w:right w:val="single" w:sz="4" w:space="0" w:color="auto"/>
            </w:tcBorders>
          </w:tcPr>
          <w:p w14:paraId="24DAE8DD" w14:textId="77777777" w:rsidR="0040271B" w:rsidRPr="000023B3" w:rsidRDefault="0040271B" w:rsidP="00C637BC">
            <w:pPr>
              <w:spacing w:line="242" w:lineRule="auto"/>
              <w:rPr>
                <w:sz w:val="22"/>
                <w:szCs w:val="22"/>
              </w:rPr>
            </w:pPr>
          </w:p>
        </w:tc>
        <w:tc>
          <w:tcPr>
            <w:tcW w:w="1250" w:type="pct"/>
            <w:tcBorders>
              <w:top w:val="single" w:sz="6" w:space="0" w:color="auto"/>
              <w:left w:val="single" w:sz="4" w:space="0" w:color="auto"/>
              <w:bottom w:val="single" w:sz="6" w:space="0" w:color="auto"/>
              <w:right w:val="single" w:sz="6" w:space="0" w:color="auto"/>
            </w:tcBorders>
          </w:tcPr>
          <w:p w14:paraId="7D243D0C" w14:textId="77777777" w:rsidR="0040271B" w:rsidRPr="000023B3" w:rsidRDefault="0040271B" w:rsidP="00C637BC">
            <w:pPr>
              <w:spacing w:line="242" w:lineRule="auto"/>
              <w:rPr>
                <w:sz w:val="22"/>
                <w:szCs w:val="22"/>
              </w:rPr>
            </w:pPr>
          </w:p>
        </w:tc>
      </w:tr>
      <w:tr w:rsidR="0040271B" w:rsidRPr="000023B3" w14:paraId="7CB1AC9B" w14:textId="77777777" w:rsidTr="00357DC6">
        <w:trPr>
          <w:cantSplit/>
          <w:trHeight w:val="263"/>
          <w:jc w:val="center"/>
        </w:trPr>
        <w:tc>
          <w:tcPr>
            <w:tcW w:w="1250" w:type="pct"/>
            <w:tcBorders>
              <w:top w:val="single" w:sz="6" w:space="0" w:color="auto"/>
              <w:left w:val="single" w:sz="6" w:space="0" w:color="auto"/>
              <w:bottom w:val="single" w:sz="6" w:space="0" w:color="auto"/>
              <w:right w:val="single" w:sz="6" w:space="0" w:color="auto"/>
            </w:tcBorders>
          </w:tcPr>
          <w:p w14:paraId="293B908F" w14:textId="77777777" w:rsidR="0040271B" w:rsidRPr="000023B3" w:rsidRDefault="0040271B" w:rsidP="00C637BC">
            <w:pPr>
              <w:spacing w:line="242" w:lineRule="auto"/>
              <w:rPr>
                <w:iCs/>
                <w:sz w:val="22"/>
                <w:szCs w:val="22"/>
              </w:rPr>
            </w:pPr>
            <w:r w:rsidRPr="000023B3">
              <w:rPr>
                <w:iCs/>
                <w:sz w:val="22"/>
                <w:szCs w:val="22"/>
              </w:rPr>
              <w:t>-/-</w:t>
            </w:r>
          </w:p>
        </w:tc>
        <w:tc>
          <w:tcPr>
            <w:tcW w:w="1250" w:type="pct"/>
            <w:tcBorders>
              <w:top w:val="single" w:sz="6" w:space="0" w:color="auto"/>
              <w:left w:val="single" w:sz="4" w:space="0" w:color="auto"/>
              <w:bottom w:val="single" w:sz="6" w:space="0" w:color="auto"/>
              <w:right w:val="single" w:sz="6" w:space="0" w:color="auto"/>
            </w:tcBorders>
          </w:tcPr>
          <w:p w14:paraId="6D2583DB" w14:textId="77777777" w:rsidR="0040271B" w:rsidRPr="000023B3" w:rsidRDefault="0040271B" w:rsidP="00C637BC">
            <w:pPr>
              <w:spacing w:line="242" w:lineRule="auto"/>
              <w:rPr>
                <w:sz w:val="22"/>
                <w:szCs w:val="22"/>
              </w:rPr>
            </w:pPr>
          </w:p>
        </w:tc>
        <w:tc>
          <w:tcPr>
            <w:tcW w:w="1250" w:type="pct"/>
            <w:tcBorders>
              <w:top w:val="single" w:sz="6" w:space="0" w:color="auto"/>
              <w:left w:val="single" w:sz="4" w:space="0" w:color="auto"/>
              <w:bottom w:val="single" w:sz="6" w:space="0" w:color="auto"/>
              <w:right w:val="single" w:sz="4" w:space="0" w:color="auto"/>
            </w:tcBorders>
          </w:tcPr>
          <w:p w14:paraId="53405474" w14:textId="77777777" w:rsidR="0040271B" w:rsidRPr="000023B3" w:rsidRDefault="0040271B" w:rsidP="00C637BC">
            <w:pPr>
              <w:spacing w:line="242" w:lineRule="auto"/>
              <w:rPr>
                <w:sz w:val="22"/>
                <w:szCs w:val="22"/>
              </w:rPr>
            </w:pPr>
          </w:p>
        </w:tc>
        <w:tc>
          <w:tcPr>
            <w:tcW w:w="1250" w:type="pct"/>
            <w:tcBorders>
              <w:top w:val="single" w:sz="6" w:space="0" w:color="auto"/>
              <w:left w:val="single" w:sz="4" w:space="0" w:color="auto"/>
              <w:bottom w:val="single" w:sz="6" w:space="0" w:color="auto"/>
              <w:right w:val="single" w:sz="6" w:space="0" w:color="auto"/>
            </w:tcBorders>
          </w:tcPr>
          <w:p w14:paraId="65F4D58F" w14:textId="77777777" w:rsidR="0040271B" w:rsidRPr="000023B3" w:rsidRDefault="0040271B" w:rsidP="00C637BC">
            <w:pPr>
              <w:spacing w:line="242" w:lineRule="auto"/>
              <w:rPr>
                <w:sz w:val="22"/>
                <w:szCs w:val="22"/>
              </w:rPr>
            </w:pPr>
          </w:p>
        </w:tc>
      </w:tr>
    </w:tbl>
    <w:p w14:paraId="4737B875" w14:textId="77777777" w:rsidR="0040271B" w:rsidRPr="000023B3" w:rsidRDefault="0040271B" w:rsidP="00C637BC">
      <w:pPr>
        <w:spacing w:line="242" w:lineRule="auto"/>
        <w:jc w:val="both"/>
        <w:rPr>
          <w:sz w:val="22"/>
          <w:szCs w:val="22"/>
        </w:rPr>
      </w:pPr>
    </w:p>
    <w:p w14:paraId="3FAC4DF9" w14:textId="64CFC2DD" w:rsidR="0040271B" w:rsidRPr="000023B3" w:rsidRDefault="00C52C81" w:rsidP="00C637BC">
      <w:pPr>
        <w:spacing w:line="242" w:lineRule="auto"/>
        <w:jc w:val="both"/>
        <w:rPr>
          <w:b/>
          <w:sz w:val="22"/>
          <w:szCs w:val="22"/>
        </w:rPr>
      </w:pPr>
      <w:r w:rsidRPr="000023B3">
        <w:rPr>
          <w:b/>
          <w:sz w:val="22"/>
          <w:szCs w:val="22"/>
        </w:rPr>
        <w:t>7</w:t>
      </w:r>
      <w:r w:rsidR="0040271B" w:rsidRPr="000023B3">
        <w:rPr>
          <w:b/>
          <w:sz w:val="22"/>
          <w:szCs w:val="22"/>
        </w:rPr>
        <w:t xml:space="preserve">) </w:t>
      </w:r>
      <w:r w:rsidR="0040271B" w:rsidRPr="000023B3">
        <w:rPr>
          <w:b/>
          <w:color w:val="000000"/>
          <w:sz w:val="22"/>
          <w:szCs w:val="22"/>
        </w:rPr>
        <w:t>Piegādātāju apvienībai papildus augstāk minētajai informācijai jāiesniedz (atbilstoši nolikumam) šādi dokumenti:</w:t>
      </w:r>
    </w:p>
    <w:p w14:paraId="503831C2" w14:textId="77777777" w:rsidR="0040271B" w:rsidRPr="000023B3" w:rsidRDefault="0040271B" w:rsidP="00C637BC">
      <w:pPr>
        <w:spacing w:line="242" w:lineRule="auto"/>
        <w:jc w:val="both"/>
        <w:rPr>
          <w:sz w:val="22"/>
          <w:szCs w:val="22"/>
        </w:rPr>
      </w:pPr>
    </w:p>
    <w:p w14:paraId="16D9B353" w14:textId="13A1A223" w:rsidR="0040271B" w:rsidRPr="000023B3" w:rsidRDefault="0040271B" w:rsidP="00C637BC">
      <w:pPr>
        <w:spacing w:line="242" w:lineRule="auto"/>
        <w:jc w:val="both"/>
        <w:rPr>
          <w:b/>
          <w:sz w:val="22"/>
          <w:szCs w:val="22"/>
        </w:rPr>
      </w:pPr>
      <w:r w:rsidRPr="000023B3">
        <w:rPr>
          <w:b/>
          <w:sz w:val="22"/>
          <w:szCs w:val="22"/>
        </w:rPr>
        <w:lastRenderedPageBreak/>
        <w:t>(</w:t>
      </w:r>
      <w:r w:rsidR="00C52C81" w:rsidRPr="000023B3">
        <w:rPr>
          <w:b/>
          <w:sz w:val="22"/>
          <w:szCs w:val="22"/>
        </w:rPr>
        <w:t>7</w:t>
      </w:r>
      <w:r w:rsidRPr="000023B3">
        <w:rPr>
          <w:b/>
          <w:sz w:val="22"/>
          <w:szCs w:val="22"/>
        </w:rPr>
        <w:t xml:space="preserve">.1) </w:t>
      </w:r>
      <w:r w:rsidRPr="000023B3">
        <w:rPr>
          <w:b/>
          <w:sz w:val="22"/>
          <w:szCs w:val="22"/>
          <w:u w:val="single"/>
        </w:rPr>
        <w:t>Vadošajam dalībniekam izsniegta pilnvara</w:t>
      </w:r>
    </w:p>
    <w:p w14:paraId="38C13472" w14:textId="77777777" w:rsidR="0040271B" w:rsidRPr="000023B3" w:rsidRDefault="0040271B" w:rsidP="00C637BC">
      <w:pPr>
        <w:spacing w:line="242" w:lineRule="auto"/>
        <w:jc w:val="both"/>
        <w:rPr>
          <w:i/>
          <w:sz w:val="22"/>
          <w:szCs w:val="22"/>
        </w:rPr>
      </w:pPr>
      <w:r w:rsidRPr="000023B3">
        <w:rPr>
          <w:i/>
          <w:sz w:val="22"/>
          <w:szCs w:val="22"/>
        </w:rPr>
        <w:t>[Vadošais dalībnieks tiek pilnvarots iesniegt un saņemt prasības visas piegādātāju apvienības vārdā]</w:t>
      </w:r>
    </w:p>
    <w:p w14:paraId="6705C337" w14:textId="77777777" w:rsidR="0040271B" w:rsidRPr="000023B3" w:rsidRDefault="0040271B" w:rsidP="00C637BC">
      <w:pPr>
        <w:spacing w:line="242" w:lineRule="auto"/>
        <w:jc w:val="both"/>
        <w:rPr>
          <w:sz w:val="22"/>
          <w:szCs w:val="22"/>
        </w:rPr>
      </w:pPr>
    </w:p>
    <w:p w14:paraId="631F11F6" w14:textId="77777777" w:rsidR="0040271B" w:rsidRPr="000023B3" w:rsidRDefault="0040271B" w:rsidP="00C637BC">
      <w:pPr>
        <w:spacing w:line="242" w:lineRule="auto"/>
        <w:jc w:val="both"/>
        <w:rPr>
          <w:sz w:val="22"/>
          <w:szCs w:val="22"/>
        </w:rPr>
      </w:pPr>
      <w:r w:rsidRPr="000023B3">
        <w:rPr>
          <w:sz w:val="22"/>
          <w:szCs w:val="22"/>
        </w:rPr>
        <w:t>Apliecinām, ka:</w:t>
      </w:r>
    </w:p>
    <w:p w14:paraId="3A00E34F" w14:textId="77777777" w:rsidR="0040271B" w:rsidRPr="000023B3" w:rsidRDefault="0040271B" w:rsidP="00C637BC">
      <w:pPr>
        <w:spacing w:line="242" w:lineRule="auto"/>
        <w:jc w:val="both"/>
        <w:rPr>
          <w:sz w:val="22"/>
          <w:szCs w:val="22"/>
        </w:rPr>
      </w:pPr>
    </w:p>
    <w:p w14:paraId="4F1D187A" w14:textId="7DB239D2" w:rsidR="0040271B" w:rsidRPr="000023B3" w:rsidRDefault="0040271B" w:rsidP="00FC62FA">
      <w:pPr>
        <w:pStyle w:val="ListParagraph"/>
        <w:numPr>
          <w:ilvl w:val="0"/>
          <w:numId w:val="114"/>
        </w:numPr>
        <w:spacing w:line="242" w:lineRule="auto"/>
        <w:jc w:val="both"/>
        <w:rPr>
          <w:sz w:val="22"/>
          <w:szCs w:val="22"/>
        </w:rPr>
      </w:pPr>
      <w:r w:rsidRPr="000023B3">
        <w:rPr>
          <w:sz w:val="22"/>
          <w:szCs w:val="22"/>
        </w:rPr>
        <w:t xml:space="preserve">piegādātāju apvienība un tās dalībnieku sastāvs paliks nemainīgs līdz </w:t>
      </w:r>
      <w:r w:rsidR="003E5864" w:rsidRPr="000023B3">
        <w:rPr>
          <w:sz w:val="22"/>
          <w:szCs w:val="22"/>
        </w:rPr>
        <w:t>Ie</w:t>
      </w:r>
      <w:r w:rsidRPr="000023B3">
        <w:rPr>
          <w:sz w:val="22"/>
          <w:szCs w:val="22"/>
        </w:rPr>
        <w:t>pirkuma beigām;</w:t>
      </w:r>
    </w:p>
    <w:p w14:paraId="2A40E4CD" w14:textId="28CB4520" w:rsidR="0040271B" w:rsidRPr="000023B3" w:rsidRDefault="0040271B" w:rsidP="00FC62FA">
      <w:pPr>
        <w:pStyle w:val="ListParagraph"/>
        <w:numPr>
          <w:ilvl w:val="0"/>
          <w:numId w:val="114"/>
        </w:numPr>
        <w:spacing w:line="242" w:lineRule="auto"/>
        <w:jc w:val="both"/>
        <w:rPr>
          <w:sz w:val="22"/>
          <w:szCs w:val="22"/>
        </w:rPr>
      </w:pPr>
      <w:r w:rsidRPr="000023B3">
        <w:rPr>
          <w:sz w:val="22"/>
          <w:szCs w:val="22"/>
        </w:rPr>
        <w:t xml:space="preserve">piegādātāju apvienības dalībnieki, uz kuru saimnieciskajām un finansiālajām iespējām </w:t>
      </w:r>
      <w:r w:rsidR="001F71A8" w:rsidRPr="000023B3">
        <w:rPr>
          <w:sz w:val="22"/>
          <w:szCs w:val="22"/>
        </w:rPr>
        <w:t>P</w:t>
      </w:r>
      <w:r w:rsidRPr="000023B3">
        <w:rPr>
          <w:sz w:val="22"/>
          <w:szCs w:val="22"/>
        </w:rPr>
        <w:t xml:space="preserve">retendents balstās un kuri būs finansiāli atbildīgi par </w:t>
      </w:r>
      <w:r w:rsidR="001F71A8" w:rsidRPr="000023B3">
        <w:rPr>
          <w:sz w:val="22"/>
          <w:szCs w:val="22"/>
        </w:rPr>
        <w:t>I</w:t>
      </w:r>
      <w:r w:rsidRPr="000023B3">
        <w:rPr>
          <w:sz w:val="22"/>
          <w:szCs w:val="22"/>
        </w:rPr>
        <w:t xml:space="preserve">epirkuma līguma izpildi, ir solidāri atbildīgi par </w:t>
      </w:r>
      <w:r w:rsidR="001F71A8" w:rsidRPr="000023B3">
        <w:rPr>
          <w:sz w:val="22"/>
          <w:szCs w:val="22"/>
        </w:rPr>
        <w:t>I</w:t>
      </w:r>
      <w:r w:rsidRPr="000023B3">
        <w:rPr>
          <w:sz w:val="22"/>
          <w:szCs w:val="22"/>
        </w:rPr>
        <w:t xml:space="preserve">epirkuma līguma izpildi gadījumā, ja </w:t>
      </w:r>
      <w:r w:rsidR="001F71A8" w:rsidRPr="000023B3">
        <w:rPr>
          <w:sz w:val="22"/>
          <w:szCs w:val="22"/>
        </w:rPr>
        <w:t>P</w:t>
      </w:r>
      <w:r w:rsidRPr="000023B3">
        <w:rPr>
          <w:sz w:val="22"/>
          <w:szCs w:val="22"/>
        </w:rPr>
        <w:t>retendentam tiks piešķirtas līguma slēgšanas tiesības;</w:t>
      </w:r>
    </w:p>
    <w:p w14:paraId="16965634" w14:textId="651BA926" w:rsidR="0040271B" w:rsidRPr="000023B3" w:rsidRDefault="0040271B" w:rsidP="00FC62FA">
      <w:pPr>
        <w:pStyle w:val="ListParagraph"/>
        <w:numPr>
          <w:ilvl w:val="0"/>
          <w:numId w:val="114"/>
        </w:numPr>
        <w:spacing w:line="242" w:lineRule="auto"/>
        <w:jc w:val="both"/>
        <w:rPr>
          <w:sz w:val="22"/>
          <w:szCs w:val="22"/>
        </w:rPr>
      </w:pPr>
      <w:r w:rsidRPr="000023B3">
        <w:rPr>
          <w:sz w:val="22"/>
          <w:szCs w:val="22"/>
        </w:rPr>
        <w:t>ja piegādātāju apvienībai tiks piešķirtas līguma slēgšanas tiesības, tā 1</w:t>
      </w:r>
      <w:r w:rsidR="00E65980" w:rsidRPr="000023B3">
        <w:rPr>
          <w:sz w:val="22"/>
          <w:szCs w:val="22"/>
        </w:rPr>
        <w:t>4</w:t>
      </w:r>
      <w:r w:rsidRPr="000023B3">
        <w:rPr>
          <w:sz w:val="22"/>
          <w:szCs w:val="22"/>
        </w:rPr>
        <w:t xml:space="preserve"> (</w:t>
      </w:r>
      <w:r w:rsidR="00E65980" w:rsidRPr="000023B3">
        <w:rPr>
          <w:sz w:val="22"/>
          <w:szCs w:val="22"/>
        </w:rPr>
        <w:t>četrpadsmit</w:t>
      </w:r>
      <w:r w:rsidRPr="000023B3">
        <w:rPr>
          <w:sz w:val="22"/>
          <w:szCs w:val="22"/>
        </w:rPr>
        <w:t xml:space="preserve">) dienu laikā no Pasūtītāja nosūtītā uzaicinājuma parakstīt </w:t>
      </w:r>
      <w:r w:rsidR="001F71A8" w:rsidRPr="000023B3">
        <w:rPr>
          <w:sz w:val="22"/>
          <w:szCs w:val="22"/>
        </w:rPr>
        <w:t>I</w:t>
      </w:r>
      <w:r w:rsidRPr="000023B3">
        <w:rPr>
          <w:sz w:val="22"/>
          <w:szCs w:val="22"/>
        </w:rPr>
        <w:t xml:space="preserve">epirkuma līgumu paziņošanas (saņemšanas) dienas pēc savas izvēles izveidos personālsabiedrību un reģistrēs Latvijas Republikas Uzņēmumu reģistra Komercreģistrā vai noslēgs sabiedrības līgumu, vienojoties par apvienības dalībnieku atbildības sadalījumu, paredzot solidāru atbildību par līguma izpildi tiem apvienības dalībniekiem, uz kuru saimnieciskajām un finansiālajām iespējām </w:t>
      </w:r>
      <w:r w:rsidR="001F71A8" w:rsidRPr="000023B3">
        <w:rPr>
          <w:sz w:val="22"/>
          <w:szCs w:val="22"/>
        </w:rPr>
        <w:t>P</w:t>
      </w:r>
      <w:r w:rsidRPr="000023B3">
        <w:rPr>
          <w:sz w:val="22"/>
          <w:szCs w:val="22"/>
        </w:rPr>
        <w:t xml:space="preserve">retendents balstās un kuri būs finansiāli atbildīgi par </w:t>
      </w:r>
      <w:r w:rsidR="001F71A8" w:rsidRPr="000023B3">
        <w:rPr>
          <w:sz w:val="22"/>
          <w:szCs w:val="22"/>
        </w:rPr>
        <w:t>I</w:t>
      </w:r>
      <w:r w:rsidRPr="000023B3">
        <w:rPr>
          <w:sz w:val="22"/>
          <w:szCs w:val="22"/>
        </w:rPr>
        <w:t>epirkuma līguma izpildi.</w:t>
      </w:r>
    </w:p>
    <w:p w14:paraId="2075D88B" w14:textId="77777777" w:rsidR="0040271B" w:rsidRPr="000023B3" w:rsidRDefault="0040271B" w:rsidP="00C637BC">
      <w:pPr>
        <w:spacing w:line="242" w:lineRule="auto"/>
        <w:rPr>
          <w:i/>
          <w:sz w:val="22"/>
          <w:szCs w:val="22"/>
        </w:rPr>
      </w:pPr>
    </w:p>
    <w:p w14:paraId="64010331" w14:textId="77777777" w:rsidR="0040271B" w:rsidRPr="000023B3" w:rsidRDefault="0040271B" w:rsidP="00C637BC">
      <w:pPr>
        <w:spacing w:line="242" w:lineRule="auto"/>
        <w:rPr>
          <w:i/>
          <w:sz w:val="22"/>
          <w:szCs w:val="22"/>
        </w:rPr>
      </w:pPr>
    </w:p>
    <w:p w14:paraId="15E45F92" w14:textId="77777777" w:rsidR="0040271B" w:rsidRPr="000023B3" w:rsidRDefault="0040271B" w:rsidP="00C637BC">
      <w:pPr>
        <w:spacing w:line="242" w:lineRule="auto"/>
        <w:rPr>
          <w:i/>
          <w:sz w:val="22"/>
          <w:szCs w:val="22"/>
        </w:rPr>
      </w:pPr>
    </w:p>
    <w:p w14:paraId="626EF648" w14:textId="77777777" w:rsidR="00F869AD" w:rsidRPr="000023B3" w:rsidRDefault="00F869AD" w:rsidP="00C637BC">
      <w:pPr>
        <w:spacing w:line="242" w:lineRule="auto"/>
        <w:rPr>
          <w:i/>
          <w:iCs/>
          <w:sz w:val="22"/>
          <w:szCs w:val="22"/>
        </w:rPr>
      </w:pPr>
      <w:r w:rsidRPr="000023B3">
        <w:rPr>
          <w:i/>
          <w:iCs/>
          <w:sz w:val="22"/>
          <w:szCs w:val="22"/>
        </w:rPr>
        <w:t>[datums:] ________________________________________________</w:t>
      </w:r>
    </w:p>
    <w:p w14:paraId="55EB18C6" w14:textId="47C0F283"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paraksts:] ____________________________________________</w:t>
      </w:r>
    </w:p>
    <w:p w14:paraId="37223DFF" w14:textId="73D4DA20"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amats, vārds un uzvārds:] ________________________________</w:t>
      </w:r>
    </w:p>
    <w:p w14:paraId="0BB1E760" w14:textId="77777777" w:rsidR="0040271B" w:rsidRPr="000023B3" w:rsidRDefault="0040271B" w:rsidP="00C637BC">
      <w:pPr>
        <w:spacing w:line="242" w:lineRule="auto"/>
        <w:jc w:val="both"/>
        <w:rPr>
          <w:sz w:val="22"/>
          <w:szCs w:val="22"/>
        </w:rPr>
      </w:pPr>
    </w:p>
    <w:p w14:paraId="43060818" w14:textId="77777777" w:rsidR="0040271B" w:rsidRPr="000023B3" w:rsidRDefault="0040271B" w:rsidP="00C637BC">
      <w:pPr>
        <w:spacing w:line="242" w:lineRule="auto"/>
        <w:rPr>
          <w:sz w:val="22"/>
          <w:szCs w:val="22"/>
        </w:rPr>
      </w:pPr>
      <w:r w:rsidRPr="000023B3">
        <w:rPr>
          <w:sz w:val="22"/>
          <w:szCs w:val="22"/>
        </w:rPr>
        <w:br w:type="page"/>
      </w:r>
    </w:p>
    <w:p w14:paraId="0A6AF763" w14:textId="57B2CDCE" w:rsidR="00C02869" w:rsidRPr="000023B3" w:rsidRDefault="0040627C"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4</w:t>
      </w:r>
      <w:r w:rsidR="00C02869" w:rsidRPr="000023B3">
        <w:rPr>
          <w:b/>
          <w:sz w:val="22"/>
          <w:szCs w:val="22"/>
        </w:rPr>
        <w:t>.pielikums</w:t>
      </w:r>
    </w:p>
    <w:p w14:paraId="71A1CE87"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677D0089"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1EAE3381"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1BFA97A9"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7798DFEB"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3ED33D0C"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48D9C6CE"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FF3E25">
        <w:rPr>
          <w:bCs/>
          <w:sz w:val="22"/>
          <w:szCs w:val="22"/>
          <w:bdr w:val="none" w:sz="0" w:space="0" w:color="auto" w:frame="1"/>
        </w:rPr>
        <w:t>JS/2019/01/KF</w:t>
      </w:r>
    </w:p>
    <w:p w14:paraId="6AED6F56" w14:textId="4D150979" w:rsidR="00C02869" w:rsidRPr="000023B3" w:rsidRDefault="00C02869" w:rsidP="00C637BC">
      <w:pPr>
        <w:overflowPunct w:val="0"/>
        <w:autoSpaceDE w:val="0"/>
        <w:autoSpaceDN w:val="0"/>
        <w:adjustRightInd w:val="0"/>
        <w:spacing w:line="242" w:lineRule="auto"/>
        <w:jc w:val="right"/>
        <w:textAlignment w:val="baseline"/>
        <w:rPr>
          <w:sz w:val="22"/>
          <w:szCs w:val="22"/>
        </w:rPr>
      </w:pPr>
    </w:p>
    <w:p w14:paraId="3B194E22" w14:textId="77777777" w:rsidR="005434FF" w:rsidRPr="000023B3" w:rsidRDefault="005434FF" w:rsidP="00C637BC">
      <w:pPr>
        <w:overflowPunct w:val="0"/>
        <w:autoSpaceDE w:val="0"/>
        <w:autoSpaceDN w:val="0"/>
        <w:adjustRightInd w:val="0"/>
        <w:spacing w:line="242" w:lineRule="auto"/>
        <w:jc w:val="right"/>
        <w:textAlignment w:val="baseline"/>
        <w:rPr>
          <w:sz w:val="22"/>
          <w:szCs w:val="22"/>
        </w:rPr>
      </w:pPr>
    </w:p>
    <w:p w14:paraId="3480BCD9" w14:textId="77777777" w:rsidR="00C02869" w:rsidRPr="000023B3" w:rsidRDefault="00C02869" w:rsidP="00C637BC">
      <w:pPr>
        <w:spacing w:line="242" w:lineRule="auto"/>
        <w:jc w:val="center"/>
        <w:rPr>
          <w:b/>
          <w:sz w:val="22"/>
          <w:szCs w:val="22"/>
        </w:rPr>
      </w:pPr>
      <w:r w:rsidRPr="000023B3">
        <w:rPr>
          <w:b/>
          <w:sz w:val="22"/>
          <w:szCs w:val="22"/>
        </w:rPr>
        <w:t>INFORMĀCIJA PAR KANDIDĀTA FINANSIĀLO STĀVOKLI</w:t>
      </w:r>
    </w:p>
    <w:p w14:paraId="49D9A3B4" w14:textId="77777777" w:rsidR="00C02869" w:rsidRPr="000023B3" w:rsidRDefault="00C02869" w:rsidP="00C637BC">
      <w:pPr>
        <w:spacing w:line="242" w:lineRule="auto"/>
        <w:jc w:val="center"/>
        <w:rPr>
          <w:sz w:val="22"/>
          <w:szCs w:val="22"/>
        </w:rPr>
      </w:pPr>
      <w:r w:rsidRPr="000023B3">
        <w:rPr>
          <w:sz w:val="22"/>
          <w:szCs w:val="22"/>
        </w:rPr>
        <w:t>/forma/</w:t>
      </w:r>
    </w:p>
    <w:p w14:paraId="3D6A062F" w14:textId="77777777" w:rsidR="00C02869" w:rsidRPr="000023B3" w:rsidRDefault="00C02869" w:rsidP="00C637BC">
      <w:pPr>
        <w:spacing w:line="242" w:lineRule="auto"/>
        <w:rPr>
          <w:sz w:val="22"/>
          <w:szCs w:val="22"/>
        </w:rPr>
      </w:pPr>
    </w:p>
    <w:p w14:paraId="277C1217" w14:textId="2164E6D7" w:rsidR="00C02869" w:rsidRPr="000023B3" w:rsidRDefault="00C02869" w:rsidP="00C637BC">
      <w:pPr>
        <w:spacing w:line="242" w:lineRule="auto"/>
        <w:jc w:val="both"/>
        <w:rPr>
          <w:i/>
          <w:sz w:val="22"/>
          <w:szCs w:val="22"/>
        </w:rPr>
      </w:pPr>
      <w:r w:rsidRPr="000023B3">
        <w:rPr>
          <w:i/>
          <w:sz w:val="22"/>
          <w:szCs w:val="22"/>
          <w:highlight w:val="lightGray"/>
        </w:rPr>
        <w:t>[</w:t>
      </w:r>
      <w:r w:rsidRPr="000023B3">
        <w:rPr>
          <w:i/>
          <w:iCs/>
          <w:sz w:val="22"/>
          <w:szCs w:val="22"/>
          <w:highlight w:val="lightGray"/>
        </w:rPr>
        <w:t xml:space="preserve">Finanšu informācija tiek norādīta no ikgadējā finanšu pārskata (peļņas vai zaudējumu aprēķina), kas sagatavots ievērojot attiecīgās </w:t>
      </w:r>
      <w:r w:rsidR="002A101C" w:rsidRPr="000023B3">
        <w:rPr>
          <w:i/>
          <w:iCs/>
          <w:sz w:val="22"/>
          <w:szCs w:val="22"/>
          <w:highlight w:val="lightGray"/>
        </w:rPr>
        <w:t>K</w:t>
      </w:r>
      <w:r w:rsidRPr="000023B3">
        <w:rPr>
          <w:i/>
          <w:iCs/>
          <w:sz w:val="22"/>
          <w:szCs w:val="22"/>
          <w:highlight w:val="lightGray"/>
        </w:rPr>
        <w:t>andidāta reģistrācijas valsts normatīvo aktu prasības attiecībā uz gada</w:t>
      </w:r>
      <w:r w:rsidRPr="000023B3">
        <w:rPr>
          <w:bCs/>
          <w:i/>
          <w:iCs/>
          <w:sz w:val="22"/>
          <w:szCs w:val="22"/>
          <w:highlight w:val="lightGray"/>
        </w:rPr>
        <w:t xml:space="preserve"> </w:t>
      </w:r>
      <w:r w:rsidRPr="000023B3">
        <w:rPr>
          <w:i/>
          <w:iCs/>
          <w:sz w:val="22"/>
          <w:szCs w:val="22"/>
          <w:highlight w:val="lightGray"/>
        </w:rPr>
        <w:t>finanšu pārskata noformēšanu un apstiprināšanu</w:t>
      </w:r>
      <w:r w:rsidRPr="000023B3">
        <w:rPr>
          <w:i/>
          <w:sz w:val="22"/>
          <w:szCs w:val="22"/>
          <w:highlight w:val="lightGray"/>
        </w:rPr>
        <w:t>]</w:t>
      </w:r>
    </w:p>
    <w:p w14:paraId="5DCECE1A" w14:textId="77777777" w:rsidR="00C02869" w:rsidRPr="000023B3" w:rsidRDefault="00C02869" w:rsidP="00C637BC">
      <w:pPr>
        <w:spacing w:line="242" w:lineRule="auto"/>
        <w:rPr>
          <w:i/>
          <w:sz w:val="22"/>
          <w:szCs w:val="22"/>
        </w:rPr>
      </w:pPr>
    </w:p>
    <w:p w14:paraId="499B5149" w14:textId="77777777" w:rsidR="00740707" w:rsidRPr="000023B3" w:rsidRDefault="00740707" w:rsidP="00740707">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668A2DEA" w14:textId="77777777" w:rsidR="00740707" w:rsidRPr="000023B3" w:rsidRDefault="00740707" w:rsidP="00740707">
      <w:pPr>
        <w:spacing w:line="242" w:lineRule="auto"/>
        <w:rPr>
          <w:sz w:val="22"/>
          <w:szCs w:val="22"/>
        </w:rPr>
      </w:pPr>
      <w:r w:rsidRPr="000023B3">
        <w:rPr>
          <w:b/>
          <w:sz w:val="22"/>
          <w:szCs w:val="22"/>
        </w:rPr>
        <w:t>Iepirkuma identifikācijas numurs:</w:t>
      </w:r>
      <w:r w:rsidRPr="000023B3">
        <w:rPr>
          <w:sz w:val="22"/>
          <w:szCs w:val="22"/>
        </w:rPr>
        <w:t xml:space="preserve"> </w:t>
      </w:r>
      <w:r w:rsidRPr="00FF3E25">
        <w:rPr>
          <w:bCs/>
          <w:sz w:val="22"/>
          <w:szCs w:val="22"/>
          <w:bdr w:val="none" w:sz="0" w:space="0" w:color="auto" w:frame="1"/>
        </w:rPr>
        <w:t>JS/2019/01/KF</w:t>
      </w:r>
    </w:p>
    <w:p w14:paraId="4192A4AE" w14:textId="77777777" w:rsidR="00C02869" w:rsidRPr="000023B3" w:rsidRDefault="00C02869" w:rsidP="00C637BC">
      <w:pPr>
        <w:spacing w:line="242" w:lineRule="auto"/>
        <w:rPr>
          <w:sz w:val="22"/>
          <w:szCs w:val="22"/>
        </w:rPr>
      </w:pPr>
    </w:p>
    <w:p w14:paraId="31C46FAB" w14:textId="76F80415" w:rsidR="00C02869" w:rsidRPr="000023B3" w:rsidRDefault="00876CF4" w:rsidP="00C637BC">
      <w:pPr>
        <w:spacing w:line="242" w:lineRule="auto"/>
        <w:jc w:val="both"/>
        <w:rPr>
          <w:sz w:val="22"/>
          <w:szCs w:val="22"/>
        </w:rPr>
      </w:pPr>
      <w:r w:rsidRPr="000023B3">
        <w:rPr>
          <w:sz w:val="22"/>
          <w:szCs w:val="22"/>
        </w:rPr>
        <w:t xml:space="preserve">Iepirkuma </w:t>
      </w:r>
      <w:r w:rsidR="00C02869" w:rsidRPr="000023B3">
        <w:rPr>
          <w:sz w:val="22"/>
          <w:szCs w:val="22"/>
        </w:rPr>
        <w:t xml:space="preserve">procedūras nolikuma </w:t>
      </w:r>
      <w:r w:rsidR="00B76797" w:rsidRPr="000023B3">
        <w:rPr>
          <w:sz w:val="22"/>
          <w:szCs w:val="22"/>
        </w:rPr>
        <w:fldChar w:fldCharType="begin"/>
      </w:r>
      <w:r w:rsidR="00B76797" w:rsidRPr="000023B3">
        <w:rPr>
          <w:sz w:val="22"/>
          <w:szCs w:val="22"/>
        </w:rPr>
        <w:instrText xml:space="preserve"> REF _Ref523217714 \r \h </w:instrText>
      </w:r>
      <w:r w:rsidR="00DB4365" w:rsidRPr="000023B3">
        <w:rPr>
          <w:sz w:val="22"/>
          <w:szCs w:val="22"/>
        </w:rPr>
        <w:instrText xml:space="preserve"> \* MERGEFORMAT </w:instrText>
      </w:r>
      <w:r w:rsidR="00B76797" w:rsidRPr="000023B3">
        <w:rPr>
          <w:sz w:val="22"/>
          <w:szCs w:val="22"/>
        </w:rPr>
      </w:r>
      <w:r w:rsidR="00B76797" w:rsidRPr="000023B3">
        <w:rPr>
          <w:sz w:val="22"/>
          <w:szCs w:val="22"/>
        </w:rPr>
        <w:fldChar w:fldCharType="separate"/>
      </w:r>
      <w:r w:rsidR="00F25C3C" w:rsidRPr="000023B3">
        <w:rPr>
          <w:sz w:val="22"/>
          <w:szCs w:val="22"/>
        </w:rPr>
        <w:t>30.3.1</w:t>
      </w:r>
      <w:r w:rsidR="00B76797" w:rsidRPr="000023B3">
        <w:rPr>
          <w:sz w:val="22"/>
          <w:szCs w:val="22"/>
        </w:rPr>
        <w:fldChar w:fldCharType="end"/>
      </w:r>
      <w:r w:rsidR="00B76797" w:rsidRPr="000023B3">
        <w:rPr>
          <w:sz w:val="22"/>
          <w:szCs w:val="22"/>
        </w:rPr>
        <w:t>.</w:t>
      </w:r>
      <w:r w:rsidR="00C02869" w:rsidRPr="000023B3">
        <w:rPr>
          <w:sz w:val="22"/>
          <w:szCs w:val="22"/>
        </w:rPr>
        <w:t xml:space="preserve">punkta prasība – Vidējais gada </w:t>
      </w:r>
      <w:r w:rsidR="00D64D40" w:rsidRPr="000023B3">
        <w:rPr>
          <w:sz w:val="22"/>
          <w:szCs w:val="22"/>
        </w:rPr>
        <w:t xml:space="preserve">neto </w:t>
      </w:r>
      <w:r w:rsidR="00C02869" w:rsidRPr="000023B3">
        <w:rPr>
          <w:sz w:val="22"/>
          <w:szCs w:val="22"/>
        </w:rPr>
        <w:t>apgrozījums:</w:t>
      </w:r>
    </w:p>
    <w:p w14:paraId="1875CD8D" w14:textId="77777777" w:rsidR="003C4FAB" w:rsidRPr="000023B3" w:rsidRDefault="003C4FAB" w:rsidP="003C4FAB">
      <w:pPr>
        <w:spacing w:line="242" w:lineRule="auto"/>
        <w:jc w:val="both"/>
        <w:rPr>
          <w:i/>
          <w:sz w:val="22"/>
          <w:szCs w:val="22"/>
        </w:rPr>
      </w:pPr>
    </w:p>
    <w:tbl>
      <w:tblPr>
        <w:tblW w:w="5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2656"/>
      </w:tblGrid>
      <w:tr w:rsidR="003C4FAB" w:rsidRPr="000023B3" w14:paraId="2952DE25" w14:textId="77777777" w:rsidTr="00E64977">
        <w:trPr>
          <w:jc w:val="center"/>
        </w:trPr>
        <w:tc>
          <w:tcPr>
            <w:tcW w:w="3170" w:type="dxa"/>
            <w:shd w:val="clear" w:color="auto" w:fill="D9D9D9"/>
            <w:vAlign w:val="center"/>
          </w:tcPr>
          <w:p w14:paraId="7A5B648C" w14:textId="77777777" w:rsidR="003C4FAB" w:rsidRPr="000023B3" w:rsidRDefault="003C4FAB" w:rsidP="00E64977">
            <w:pPr>
              <w:spacing w:line="242" w:lineRule="auto"/>
              <w:jc w:val="center"/>
              <w:rPr>
                <w:b/>
                <w:sz w:val="22"/>
                <w:szCs w:val="22"/>
              </w:rPr>
            </w:pPr>
            <w:r w:rsidRPr="000023B3">
              <w:rPr>
                <w:b/>
                <w:sz w:val="22"/>
                <w:szCs w:val="22"/>
              </w:rPr>
              <w:t>Gads</w:t>
            </w:r>
            <w:r w:rsidRPr="000023B3">
              <w:rPr>
                <w:rStyle w:val="FootnoteReference"/>
                <w:b/>
                <w:sz w:val="22"/>
                <w:szCs w:val="22"/>
              </w:rPr>
              <w:footnoteReference w:id="4"/>
            </w:r>
          </w:p>
        </w:tc>
        <w:tc>
          <w:tcPr>
            <w:tcW w:w="2656" w:type="dxa"/>
            <w:shd w:val="clear" w:color="auto" w:fill="D9D9D9"/>
            <w:vAlign w:val="center"/>
          </w:tcPr>
          <w:p w14:paraId="1F2D5642" w14:textId="77777777" w:rsidR="003C4FAB" w:rsidRPr="000023B3" w:rsidRDefault="003C4FAB" w:rsidP="00E64977">
            <w:pPr>
              <w:spacing w:line="242" w:lineRule="auto"/>
              <w:jc w:val="center"/>
              <w:rPr>
                <w:b/>
                <w:sz w:val="22"/>
                <w:szCs w:val="22"/>
              </w:rPr>
            </w:pPr>
            <w:r w:rsidRPr="000023B3">
              <w:rPr>
                <w:b/>
                <w:sz w:val="22"/>
                <w:szCs w:val="22"/>
              </w:rPr>
              <w:t>Neto apgrozījums EUR</w:t>
            </w:r>
          </w:p>
        </w:tc>
      </w:tr>
      <w:tr w:rsidR="003C4FAB" w:rsidRPr="000023B3" w14:paraId="38BE5E76" w14:textId="77777777" w:rsidTr="00E64977">
        <w:trPr>
          <w:jc w:val="center"/>
        </w:trPr>
        <w:tc>
          <w:tcPr>
            <w:tcW w:w="3170" w:type="dxa"/>
            <w:vAlign w:val="center"/>
          </w:tcPr>
          <w:p w14:paraId="6B2105CF" w14:textId="77777777" w:rsidR="003C4FAB" w:rsidRPr="000023B3" w:rsidRDefault="003C4FAB" w:rsidP="00E64977">
            <w:pPr>
              <w:spacing w:line="242" w:lineRule="auto"/>
              <w:rPr>
                <w:sz w:val="22"/>
                <w:szCs w:val="22"/>
                <w:highlight w:val="lightGray"/>
              </w:rPr>
            </w:pPr>
            <w:r w:rsidRPr="000023B3">
              <w:rPr>
                <w:sz w:val="22"/>
                <w:szCs w:val="22"/>
                <w:highlight w:val="lightGray"/>
              </w:rPr>
              <w:t>&lt;finanšu gads&gt;</w:t>
            </w:r>
          </w:p>
        </w:tc>
        <w:tc>
          <w:tcPr>
            <w:tcW w:w="2656" w:type="dxa"/>
          </w:tcPr>
          <w:p w14:paraId="6CE8C444" w14:textId="77777777" w:rsidR="003C4FAB" w:rsidRPr="000023B3" w:rsidRDefault="003C4FAB" w:rsidP="00E64977">
            <w:pPr>
              <w:spacing w:line="242" w:lineRule="auto"/>
              <w:jc w:val="center"/>
              <w:rPr>
                <w:sz w:val="22"/>
                <w:szCs w:val="22"/>
              </w:rPr>
            </w:pPr>
          </w:p>
        </w:tc>
      </w:tr>
      <w:tr w:rsidR="003C4FAB" w:rsidRPr="000023B3" w14:paraId="0E95EC96" w14:textId="77777777" w:rsidTr="00E64977">
        <w:trPr>
          <w:jc w:val="center"/>
        </w:trPr>
        <w:tc>
          <w:tcPr>
            <w:tcW w:w="3170" w:type="dxa"/>
            <w:vAlign w:val="center"/>
          </w:tcPr>
          <w:p w14:paraId="7A3AB526" w14:textId="77777777" w:rsidR="003C4FAB" w:rsidRPr="000023B3" w:rsidRDefault="003C4FAB" w:rsidP="00E64977">
            <w:pPr>
              <w:spacing w:line="242" w:lineRule="auto"/>
              <w:rPr>
                <w:sz w:val="22"/>
                <w:szCs w:val="22"/>
                <w:highlight w:val="lightGray"/>
              </w:rPr>
            </w:pPr>
            <w:r w:rsidRPr="000023B3">
              <w:rPr>
                <w:sz w:val="22"/>
                <w:szCs w:val="22"/>
                <w:highlight w:val="lightGray"/>
              </w:rPr>
              <w:t>&lt;finanšu gads&gt;</w:t>
            </w:r>
          </w:p>
        </w:tc>
        <w:tc>
          <w:tcPr>
            <w:tcW w:w="2656" w:type="dxa"/>
          </w:tcPr>
          <w:p w14:paraId="39445C4E" w14:textId="77777777" w:rsidR="003C4FAB" w:rsidRPr="000023B3" w:rsidRDefault="003C4FAB" w:rsidP="00E64977">
            <w:pPr>
              <w:spacing w:line="242" w:lineRule="auto"/>
              <w:jc w:val="center"/>
              <w:rPr>
                <w:sz w:val="22"/>
                <w:szCs w:val="22"/>
              </w:rPr>
            </w:pPr>
          </w:p>
        </w:tc>
      </w:tr>
      <w:tr w:rsidR="003C4FAB" w:rsidRPr="000023B3" w14:paraId="245D1887" w14:textId="77777777" w:rsidTr="00E64977">
        <w:trPr>
          <w:jc w:val="center"/>
        </w:trPr>
        <w:tc>
          <w:tcPr>
            <w:tcW w:w="3170" w:type="dxa"/>
            <w:vAlign w:val="center"/>
          </w:tcPr>
          <w:p w14:paraId="28A1FE93" w14:textId="77777777" w:rsidR="003C4FAB" w:rsidRPr="000023B3" w:rsidRDefault="003C4FAB" w:rsidP="00E64977">
            <w:pPr>
              <w:spacing w:line="242" w:lineRule="auto"/>
              <w:rPr>
                <w:sz w:val="22"/>
                <w:szCs w:val="22"/>
                <w:highlight w:val="lightGray"/>
              </w:rPr>
            </w:pPr>
            <w:r w:rsidRPr="000023B3">
              <w:rPr>
                <w:sz w:val="22"/>
                <w:szCs w:val="22"/>
                <w:highlight w:val="lightGray"/>
              </w:rPr>
              <w:t>&lt;finanšu gads&gt;</w:t>
            </w:r>
          </w:p>
        </w:tc>
        <w:tc>
          <w:tcPr>
            <w:tcW w:w="2656" w:type="dxa"/>
          </w:tcPr>
          <w:p w14:paraId="69B01D33" w14:textId="77777777" w:rsidR="003C4FAB" w:rsidRPr="000023B3" w:rsidRDefault="003C4FAB" w:rsidP="00E64977">
            <w:pPr>
              <w:spacing w:line="242" w:lineRule="auto"/>
              <w:jc w:val="center"/>
              <w:rPr>
                <w:sz w:val="22"/>
                <w:szCs w:val="22"/>
              </w:rPr>
            </w:pPr>
          </w:p>
        </w:tc>
      </w:tr>
      <w:tr w:rsidR="003C4FAB" w:rsidRPr="000023B3" w14:paraId="277D8EDF" w14:textId="77777777" w:rsidTr="00E64977">
        <w:trPr>
          <w:jc w:val="center"/>
        </w:trPr>
        <w:tc>
          <w:tcPr>
            <w:tcW w:w="3170" w:type="dxa"/>
            <w:vAlign w:val="center"/>
          </w:tcPr>
          <w:p w14:paraId="2282B535" w14:textId="77777777" w:rsidR="003C4FAB" w:rsidRPr="000023B3" w:rsidRDefault="003C4FAB" w:rsidP="00E64977">
            <w:pPr>
              <w:spacing w:line="242" w:lineRule="auto"/>
              <w:rPr>
                <w:sz w:val="22"/>
                <w:szCs w:val="22"/>
              </w:rPr>
            </w:pPr>
            <w:r w:rsidRPr="000023B3">
              <w:rPr>
                <w:sz w:val="22"/>
                <w:szCs w:val="22"/>
              </w:rPr>
              <w:t>Kopā pēdējos 3 gados</w:t>
            </w:r>
          </w:p>
        </w:tc>
        <w:tc>
          <w:tcPr>
            <w:tcW w:w="2656" w:type="dxa"/>
            <w:vAlign w:val="center"/>
          </w:tcPr>
          <w:p w14:paraId="0B6E74A5" w14:textId="77777777" w:rsidR="003C4FAB" w:rsidRPr="000023B3" w:rsidRDefault="003C4FAB" w:rsidP="00E64977">
            <w:pPr>
              <w:spacing w:line="242" w:lineRule="auto"/>
              <w:jc w:val="center"/>
              <w:rPr>
                <w:b/>
                <w:sz w:val="22"/>
                <w:szCs w:val="22"/>
              </w:rPr>
            </w:pPr>
          </w:p>
        </w:tc>
      </w:tr>
      <w:tr w:rsidR="003C4FAB" w:rsidRPr="000023B3" w14:paraId="244B03CC" w14:textId="77777777" w:rsidTr="00E64977">
        <w:trPr>
          <w:jc w:val="center"/>
        </w:trPr>
        <w:tc>
          <w:tcPr>
            <w:tcW w:w="3170" w:type="dxa"/>
            <w:vAlign w:val="center"/>
          </w:tcPr>
          <w:p w14:paraId="16DECBF1" w14:textId="77777777" w:rsidR="003C4FAB" w:rsidRPr="000023B3" w:rsidRDefault="003C4FAB" w:rsidP="00E64977">
            <w:pPr>
              <w:spacing w:line="242" w:lineRule="auto"/>
              <w:rPr>
                <w:sz w:val="22"/>
                <w:szCs w:val="22"/>
              </w:rPr>
            </w:pPr>
            <w:r w:rsidRPr="000023B3">
              <w:rPr>
                <w:sz w:val="22"/>
                <w:szCs w:val="22"/>
              </w:rPr>
              <w:t>Vidējais:</w:t>
            </w:r>
          </w:p>
        </w:tc>
        <w:tc>
          <w:tcPr>
            <w:tcW w:w="2656" w:type="dxa"/>
            <w:vAlign w:val="center"/>
          </w:tcPr>
          <w:p w14:paraId="7C42A89A" w14:textId="77777777" w:rsidR="003C4FAB" w:rsidRPr="000023B3" w:rsidRDefault="003C4FAB" w:rsidP="00E64977">
            <w:pPr>
              <w:spacing w:line="242" w:lineRule="auto"/>
              <w:jc w:val="center"/>
              <w:rPr>
                <w:b/>
                <w:sz w:val="22"/>
                <w:szCs w:val="22"/>
              </w:rPr>
            </w:pPr>
          </w:p>
        </w:tc>
      </w:tr>
    </w:tbl>
    <w:p w14:paraId="6CDD79A8" w14:textId="77777777" w:rsidR="003C4FAB" w:rsidRPr="000023B3" w:rsidRDefault="003C4FAB" w:rsidP="003C4FAB">
      <w:pPr>
        <w:spacing w:line="242" w:lineRule="auto"/>
        <w:jc w:val="both"/>
        <w:rPr>
          <w:i/>
          <w:sz w:val="22"/>
          <w:szCs w:val="22"/>
        </w:rPr>
      </w:pPr>
    </w:p>
    <w:p w14:paraId="079105FD" w14:textId="77777777" w:rsidR="003C4FAB" w:rsidRPr="000023B3" w:rsidRDefault="003C4FAB" w:rsidP="003C4FAB">
      <w:pPr>
        <w:spacing w:line="242" w:lineRule="auto"/>
        <w:jc w:val="both"/>
        <w:rPr>
          <w:i/>
          <w:sz w:val="22"/>
          <w:szCs w:val="22"/>
        </w:rPr>
      </w:pPr>
      <w:r w:rsidRPr="000023B3">
        <w:rPr>
          <w:sz w:val="22"/>
          <w:szCs w:val="22"/>
        </w:rPr>
        <w:t>Kandidāts apliecina, ka tā p</w:t>
      </w:r>
      <w:r w:rsidRPr="000023B3">
        <w:rPr>
          <w:bCs/>
          <w:sz w:val="22"/>
          <w:szCs w:val="22"/>
        </w:rPr>
        <w:t xml:space="preserve">ēdējo trīs noslēgto finanšu (pārskata) gadu vidējais gada neto apgrozījums (3 gadu summa/3) ir </w:t>
      </w:r>
      <w:r w:rsidRPr="000023B3">
        <w:rPr>
          <w:b/>
          <w:i/>
          <w:sz w:val="22"/>
          <w:szCs w:val="22"/>
          <w:highlight w:val="lightGray"/>
        </w:rPr>
        <w:t>[Summa cipariem]</w:t>
      </w:r>
      <w:r w:rsidRPr="000023B3">
        <w:rPr>
          <w:b/>
          <w:bCs/>
          <w:sz w:val="22"/>
          <w:szCs w:val="22"/>
        </w:rPr>
        <w:t xml:space="preserve"> EUR</w:t>
      </w:r>
      <w:r w:rsidRPr="000023B3">
        <w:rPr>
          <w:bCs/>
          <w:sz w:val="22"/>
          <w:szCs w:val="22"/>
        </w:rPr>
        <w:t xml:space="preserve"> (</w:t>
      </w:r>
      <w:r w:rsidRPr="000023B3">
        <w:rPr>
          <w:i/>
          <w:sz w:val="22"/>
          <w:szCs w:val="22"/>
          <w:highlight w:val="lightGray"/>
        </w:rPr>
        <w:t>[Summa vārdiem]</w:t>
      </w:r>
      <w:r w:rsidRPr="000023B3">
        <w:rPr>
          <w:bCs/>
          <w:sz w:val="22"/>
          <w:szCs w:val="22"/>
        </w:rPr>
        <w:t>)</w:t>
      </w:r>
      <w:r w:rsidRPr="000023B3">
        <w:rPr>
          <w:sz w:val="22"/>
          <w:szCs w:val="22"/>
        </w:rPr>
        <w:t>.</w:t>
      </w:r>
    </w:p>
    <w:p w14:paraId="48F87EA3" w14:textId="77777777" w:rsidR="00C02869" w:rsidRPr="000023B3" w:rsidRDefault="00C02869" w:rsidP="00C637BC">
      <w:pPr>
        <w:spacing w:line="242" w:lineRule="auto"/>
        <w:jc w:val="both"/>
        <w:rPr>
          <w:i/>
          <w:sz w:val="22"/>
          <w:szCs w:val="22"/>
        </w:rPr>
      </w:pPr>
    </w:p>
    <w:p w14:paraId="001F1AEB" w14:textId="77777777" w:rsidR="00C02869" w:rsidRPr="000023B3" w:rsidRDefault="00C02869" w:rsidP="00C637BC">
      <w:pPr>
        <w:spacing w:line="242" w:lineRule="auto"/>
        <w:jc w:val="both"/>
        <w:rPr>
          <w:i/>
          <w:sz w:val="22"/>
          <w:szCs w:val="22"/>
        </w:rPr>
      </w:pPr>
    </w:p>
    <w:p w14:paraId="44586BD5" w14:textId="77777777" w:rsidR="00C02869" w:rsidRPr="000023B3" w:rsidRDefault="00C02869" w:rsidP="00C637BC">
      <w:pPr>
        <w:spacing w:line="242" w:lineRule="auto"/>
        <w:rPr>
          <w:i/>
          <w:sz w:val="22"/>
          <w:szCs w:val="22"/>
        </w:rPr>
      </w:pPr>
    </w:p>
    <w:p w14:paraId="417E1056" w14:textId="77777777" w:rsidR="00F869AD" w:rsidRPr="000023B3" w:rsidRDefault="00F869AD" w:rsidP="00C637BC">
      <w:pPr>
        <w:spacing w:line="242" w:lineRule="auto"/>
        <w:rPr>
          <w:i/>
          <w:iCs/>
          <w:sz w:val="22"/>
          <w:szCs w:val="22"/>
        </w:rPr>
      </w:pPr>
      <w:r w:rsidRPr="000023B3">
        <w:rPr>
          <w:i/>
          <w:iCs/>
          <w:sz w:val="22"/>
          <w:szCs w:val="22"/>
        </w:rPr>
        <w:t>[datums:] ________________________________________________</w:t>
      </w:r>
    </w:p>
    <w:p w14:paraId="1C4586B7" w14:textId="62DD4C47"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paraksts:] ____________________________________________</w:t>
      </w:r>
    </w:p>
    <w:p w14:paraId="324DDB4B" w14:textId="31CEBAB4"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amats, vārds un uzvārds:] ________________________________</w:t>
      </w:r>
    </w:p>
    <w:p w14:paraId="3BEB17AA" w14:textId="77777777" w:rsidR="00C02869" w:rsidRPr="000023B3" w:rsidRDefault="00C02869" w:rsidP="00C637BC">
      <w:pPr>
        <w:spacing w:line="242" w:lineRule="auto"/>
        <w:jc w:val="both"/>
        <w:rPr>
          <w:sz w:val="22"/>
          <w:szCs w:val="22"/>
        </w:rPr>
      </w:pPr>
    </w:p>
    <w:p w14:paraId="44F7B232" w14:textId="77777777" w:rsidR="00C02869" w:rsidRPr="000023B3" w:rsidRDefault="00C02869" w:rsidP="00C637BC">
      <w:pPr>
        <w:spacing w:after="160" w:line="242" w:lineRule="auto"/>
        <w:rPr>
          <w:sz w:val="22"/>
          <w:szCs w:val="22"/>
        </w:rPr>
      </w:pPr>
      <w:r w:rsidRPr="000023B3">
        <w:rPr>
          <w:sz w:val="22"/>
          <w:szCs w:val="22"/>
        </w:rPr>
        <w:br w:type="page"/>
      </w:r>
    </w:p>
    <w:p w14:paraId="4BD6371D" w14:textId="488D1A94" w:rsidR="00F845C4" w:rsidRPr="000023B3" w:rsidRDefault="0040627C"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5</w:t>
      </w:r>
      <w:r w:rsidR="00F845C4" w:rsidRPr="000023B3">
        <w:rPr>
          <w:b/>
          <w:sz w:val="22"/>
          <w:szCs w:val="22"/>
        </w:rPr>
        <w:t>.pielikums</w:t>
      </w:r>
    </w:p>
    <w:p w14:paraId="260646DC"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59D933EC"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1CBB8402"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60C3F5ED"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58BE5D96"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1A193131"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5380D547"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FF3E25">
        <w:rPr>
          <w:bCs/>
          <w:sz w:val="22"/>
          <w:szCs w:val="22"/>
          <w:bdr w:val="none" w:sz="0" w:space="0" w:color="auto" w:frame="1"/>
        </w:rPr>
        <w:t>JS/2019/01/KF</w:t>
      </w:r>
    </w:p>
    <w:p w14:paraId="716078D4" w14:textId="77777777" w:rsidR="00F845C4" w:rsidRPr="000023B3" w:rsidRDefault="00F845C4" w:rsidP="00C637BC">
      <w:pPr>
        <w:overflowPunct w:val="0"/>
        <w:autoSpaceDE w:val="0"/>
        <w:autoSpaceDN w:val="0"/>
        <w:adjustRightInd w:val="0"/>
        <w:spacing w:line="242" w:lineRule="auto"/>
        <w:jc w:val="right"/>
        <w:textAlignment w:val="baseline"/>
        <w:rPr>
          <w:sz w:val="22"/>
          <w:szCs w:val="22"/>
        </w:rPr>
      </w:pPr>
    </w:p>
    <w:p w14:paraId="1D083ECD" w14:textId="77777777" w:rsidR="00F845C4" w:rsidRPr="000023B3" w:rsidRDefault="00F845C4" w:rsidP="00C637BC">
      <w:pPr>
        <w:overflowPunct w:val="0"/>
        <w:autoSpaceDE w:val="0"/>
        <w:autoSpaceDN w:val="0"/>
        <w:adjustRightInd w:val="0"/>
        <w:spacing w:line="242" w:lineRule="auto"/>
        <w:jc w:val="right"/>
        <w:textAlignment w:val="baseline"/>
        <w:rPr>
          <w:sz w:val="22"/>
          <w:szCs w:val="22"/>
        </w:rPr>
      </w:pPr>
    </w:p>
    <w:p w14:paraId="04AE24AF" w14:textId="4E22CE24" w:rsidR="009D6D16" w:rsidRPr="000023B3" w:rsidRDefault="009D6D16" w:rsidP="00C637BC">
      <w:pPr>
        <w:pStyle w:val="Header"/>
        <w:spacing w:line="242" w:lineRule="auto"/>
        <w:jc w:val="center"/>
        <w:rPr>
          <w:b/>
          <w:caps/>
          <w:sz w:val="22"/>
          <w:szCs w:val="22"/>
        </w:rPr>
      </w:pPr>
      <w:r w:rsidRPr="000023B3">
        <w:rPr>
          <w:b/>
          <w:caps/>
          <w:sz w:val="22"/>
          <w:szCs w:val="22"/>
        </w:rPr>
        <w:t xml:space="preserve">INFORMĀCIJA PAR </w:t>
      </w:r>
      <w:r w:rsidR="00634FE6" w:rsidRPr="000023B3">
        <w:rPr>
          <w:b/>
          <w:caps/>
          <w:sz w:val="22"/>
          <w:szCs w:val="22"/>
        </w:rPr>
        <w:t>KANDIDĀTA</w:t>
      </w:r>
      <w:r w:rsidRPr="000023B3">
        <w:rPr>
          <w:b/>
          <w:caps/>
          <w:sz w:val="22"/>
          <w:szCs w:val="22"/>
        </w:rPr>
        <w:t xml:space="preserve"> PIEREDZI</w:t>
      </w:r>
    </w:p>
    <w:p w14:paraId="27C1FD61" w14:textId="77777777" w:rsidR="009D6D16" w:rsidRPr="000023B3" w:rsidRDefault="009D6D16" w:rsidP="00C637BC">
      <w:pPr>
        <w:spacing w:line="242" w:lineRule="auto"/>
        <w:jc w:val="center"/>
        <w:rPr>
          <w:sz w:val="22"/>
          <w:szCs w:val="22"/>
        </w:rPr>
      </w:pPr>
      <w:r w:rsidRPr="000023B3">
        <w:rPr>
          <w:sz w:val="22"/>
          <w:szCs w:val="22"/>
        </w:rPr>
        <w:t>/forma/</w:t>
      </w:r>
    </w:p>
    <w:p w14:paraId="582247BB" w14:textId="77777777" w:rsidR="009D6D16" w:rsidRPr="000023B3" w:rsidRDefault="009D6D16" w:rsidP="00C637BC">
      <w:pPr>
        <w:spacing w:line="242" w:lineRule="auto"/>
        <w:rPr>
          <w:i/>
          <w:sz w:val="22"/>
          <w:szCs w:val="22"/>
        </w:rPr>
      </w:pPr>
    </w:p>
    <w:p w14:paraId="262BD6F8" w14:textId="77777777" w:rsidR="00740707" w:rsidRPr="000023B3" w:rsidRDefault="00740707" w:rsidP="00740707">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7AE29CC4" w14:textId="77777777" w:rsidR="00740707" w:rsidRPr="000023B3" w:rsidRDefault="00740707" w:rsidP="00740707">
      <w:pPr>
        <w:spacing w:line="242" w:lineRule="auto"/>
        <w:rPr>
          <w:sz w:val="22"/>
          <w:szCs w:val="22"/>
        </w:rPr>
      </w:pPr>
      <w:r w:rsidRPr="000023B3">
        <w:rPr>
          <w:b/>
          <w:sz w:val="22"/>
          <w:szCs w:val="22"/>
        </w:rPr>
        <w:t>Iepirkuma identifikācijas numurs:</w:t>
      </w:r>
      <w:r w:rsidRPr="000023B3">
        <w:rPr>
          <w:sz w:val="22"/>
          <w:szCs w:val="22"/>
        </w:rPr>
        <w:t xml:space="preserve"> </w:t>
      </w:r>
      <w:r w:rsidRPr="00FF3E25">
        <w:rPr>
          <w:bCs/>
          <w:sz w:val="22"/>
          <w:szCs w:val="22"/>
          <w:bdr w:val="none" w:sz="0" w:space="0" w:color="auto" w:frame="1"/>
        </w:rPr>
        <w:t>JS/2019/01/KF</w:t>
      </w:r>
    </w:p>
    <w:p w14:paraId="3F7A2C3B" w14:textId="77777777" w:rsidR="009D6D16" w:rsidRPr="000023B3" w:rsidRDefault="009D6D16" w:rsidP="00C637BC">
      <w:pPr>
        <w:spacing w:line="242" w:lineRule="auto"/>
        <w:rPr>
          <w:sz w:val="22"/>
          <w:szCs w:val="22"/>
        </w:rPr>
      </w:pPr>
    </w:p>
    <w:p w14:paraId="4D6A8C74" w14:textId="53800AB8" w:rsidR="00A41AEE" w:rsidRPr="000023B3" w:rsidRDefault="00A41AEE" w:rsidP="00C637BC">
      <w:pPr>
        <w:spacing w:line="242" w:lineRule="auto"/>
        <w:rPr>
          <w:sz w:val="22"/>
          <w:szCs w:val="22"/>
        </w:rPr>
      </w:pPr>
      <w:r w:rsidRPr="000023B3">
        <w:rPr>
          <w:sz w:val="22"/>
          <w:szCs w:val="22"/>
        </w:rPr>
        <w:t>Veikto būvdarbu saraksts</w:t>
      </w:r>
    </w:p>
    <w:tbl>
      <w:tblPr>
        <w:tblW w:w="5000" w:type="pct"/>
        <w:tblLook w:val="0000" w:firstRow="0" w:lastRow="0" w:firstColumn="0" w:lastColumn="0" w:noHBand="0" w:noVBand="0"/>
      </w:tblPr>
      <w:tblGrid>
        <w:gridCol w:w="535"/>
        <w:gridCol w:w="1815"/>
        <w:gridCol w:w="1815"/>
        <w:gridCol w:w="1815"/>
        <w:gridCol w:w="1815"/>
        <w:gridCol w:w="1549"/>
      </w:tblGrid>
      <w:tr w:rsidR="00A41AEE" w:rsidRPr="000023B3" w14:paraId="233CAFE5" w14:textId="77777777" w:rsidTr="008450AE">
        <w:trPr>
          <w:cantSplit/>
          <w:trHeight w:val="1284"/>
        </w:trPr>
        <w:tc>
          <w:tcPr>
            <w:tcW w:w="287"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0B9B1DAD" w14:textId="77777777" w:rsidR="00A41AEE" w:rsidRPr="000023B3" w:rsidRDefault="00A41AEE" w:rsidP="00C637BC">
            <w:pPr>
              <w:spacing w:line="242" w:lineRule="auto"/>
              <w:jc w:val="center"/>
              <w:rPr>
                <w:b/>
                <w:color w:val="000000"/>
                <w:sz w:val="22"/>
                <w:szCs w:val="22"/>
              </w:rPr>
            </w:pPr>
            <w:r w:rsidRPr="000023B3">
              <w:rPr>
                <w:b/>
                <w:color w:val="000000"/>
                <w:sz w:val="22"/>
                <w:szCs w:val="22"/>
              </w:rPr>
              <w:t>Nr.</w:t>
            </w:r>
          </w:p>
          <w:p w14:paraId="58CE4007" w14:textId="77777777" w:rsidR="00A41AEE" w:rsidRPr="000023B3" w:rsidRDefault="00A41AEE" w:rsidP="00C637BC">
            <w:pPr>
              <w:spacing w:line="242" w:lineRule="auto"/>
              <w:jc w:val="center"/>
              <w:rPr>
                <w:b/>
                <w:color w:val="000000"/>
                <w:sz w:val="22"/>
                <w:szCs w:val="22"/>
              </w:rPr>
            </w:pPr>
            <w:r w:rsidRPr="000023B3">
              <w:rPr>
                <w:b/>
                <w:color w:val="000000"/>
                <w:sz w:val="22"/>
                <w:szCs w:val="22"/>
              </w:rPr>
              <w:t>p.k.</w:t>
            </w:r>
          </w:p>
        </w:tc>
        <w:tc>
          <w:tcPr>
            <w:tcW w:w="97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7B1FA3" w14:textId="77777777" w:rsidR="00A41AEE" w:rsidRPr="000023B3" w:rsidRDefault="00A41AEE" w:rsidP="00C637BC">
            <w:pPr>
              <w:spacing w:line="242" w:lineRule="auto"/>
              <w:jc w:val="center"/>
              <w:rPr>
                <w:b/>
                <w:color w:val="000000"/>
                <w:sz w:val="22"/>
                <w:szCs w:val="22"/>
              </w:rPr>
            </w:pPr>
            <w:r w:rsidRPr="000023B3">
              <w:rPr>
                <w:b/>
                <w:color w:val="000000"/>
                <w:sz w:val="22"/>
                <w:szCs w:val="22"/>
              </w:rPr>
              <w:t>Būvdarbu pasūtītāja nosaukums, adrese un kontaktpersona un tālruņa numurs, e-pasts</w:t>
            </w:r>
          </w:p>
        </w:tc>
        <w:tc>
          <w:tcPr>
            <w:tcW w:w="97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3D799AEA" w14:textId="77777777" w:rsidR="00A41AEE" w:rsidRPr="000023B3" w:rsidRDefault="00A41AEE" w:rsidP="00C637BC">
            <w:pPr>
              <w:spacing w:line="242" w:lineRule="auto"/>
              <w:jc w:val="center"/>
              <w:rPr>
                <w:b/>
                <w:color w:val="000000"/>
                <w:sz w:val="22"/>
                <w:szCs w:val="22"/>
              </w:rPr>
            </w:pPr>
            <w:r w:rsidRPr="000023B3">
              <w:rPr>
                <w:b/>
                <w:color w:val="000000"/>
                <w:sz w:val="22"/>
                <w:szCs w:val="22"/>
              </w:rPr>
              <w:t>Būvobjekta nosaukums, funkcija un īss raksturojums</w:t>
            </w:r>
          </w:p>
        </w:tc>
        <w:tc>
          <w:tcPr>
            <w:tcW w:w="97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7D38CFA8" w14:textId="77777777" w:rsidR="00A41AEE" w:rsidRPr="000023B3" w:rsidRDefault="00A41AEE" w:rsidP="00C637BC">
            <w:pPr>
              <w:spacing w:line="242" w:lineRule="auto"/>
              <w:jc w:val="center"/>
              <w:rPr>
                <w:b/>
                <w:color w:val="000000"/>
                <w:sz w:val="22"/>
                <w:szCs w:val="22"/>
              </w:rPr>
            </w:pPr>
            <w:r w:rsidRPr="000023B3">
              <w:rPr>
                <w:b/>
                <w:color w:val="000000"/>
                <w:sz w:val="22"/>
                <w:szCs w:val="22"/>
              </w:rPr>
              <w:t>Siltumtrases garums, cauruļvadu garums un diametrs</w:t>
            </w:r>
          </w:p>
        </w:tc>
        <w:tc>
          <w:tcPr>
            <w:tcW w:w="97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835945" w14:textId="77777777" w:rsidR="00A41AEE" w:rsidRPr="000023B3" w:rsidRDefault="00A41AEE" w:rsidP="00C637BC">
            <w:pPr>
              <w:spacing w:line="242" w:lineRule="auto"/>
              <w:jc w:val="center"/>
              <w:rPr>
                <w:b/>
                <w:color w:val="000000"/>
                <w:sz w:val="22"/>
                <w:szCs w:val="22"/>
              </w:rPr>
            </w:pPr>
            <w:r w:rsidRPr="000023B3">
              <w:rPr>
                <w:b/>
                <w:color w:val="000000"/>
                <w:sz w:val="22"/>
                <w:szCs w:val="22"/>
              </w:rPr>
              <w:t>Veiktie darbi objektā (norādot darbu veidus un apjomus)</w:t>
            </w:r>
            <w:r w:rsidRPr="000023B3">
              <w:rPr>
                <w:rStyle w:val="FootnoteReference"/>
                <w:b/>
                <w:color w:val="000000"/>
                <w:sz w:val="22"/>
                <w:szCs w:val="22"/>
              </w:rPr>
              <w:footnoteReference w:id="5"/>
            </w:r>
          </w:p>
        </w:tc>
        <w:tc>
          <w:tcPr>
            <w:tcW w:w="830"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0" w:type="dxa"/>
              <w:bottom w:w="0" w:type="dxa"/>
              <w:right w:w="0" w:type="dxa"/>
            </w:tcMar>
          </w:tcPr>
          <w:p w14:paraId="55045BA5" w14:textId="77777777" w:rsidR="00A41AEE" w:rsidRPr="000023B3" w:rsidRDefault="00A41AEE" w:rsidP="00C637BC">
            <w:pPr>
              <w:spacing w:line="242" w:lineRule="auto"/>
              <w:jc w:val="center"/>
              <w:rPr>
                <w:b/>
                <w:color w:val="000000"/>
                <w:sz w:val="22"/>
                <w:szCs w:val="22"/>
              </w:rPr>
            </w:pPr>
            <w:r w:rsidRPr="000023B3">
              <w:rPr>
                <w:b/>
                <w:color w:val="000000"/>
                <w:sz w:val="22"/>
                <w:szCs w:val="22"/>
              </w:rPr>
              <w:t>Būvdarbu izpildes termiņš (no - līdz)</w:t>
            </w:r>
          </w:p>
        </w:tc>
      </w:tr>
      <w:tr w:rsidR="00A41AEE" w:rsidRPr="000023B3" w14:paraId="6E4D71DC" w14:textId="77777777" w:rsidTr="008450AE">
        <w:trPr>
          <w:cantSplit/>
          <w:trHeight w:val="280"/>
        </w:trPr>
        <w:tc>
          <w:tcPr>
            <w:tcW w:w="28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34ADB2" w14:textId="77777777" w:rsidR="00A41AEE" w:rsidRPr="000023B3" w:rsidRDefault="00A41AEE" w:rsidP="00C637BC">
            <w:pPr>
              <w:spacing w:line="242" w:lineRule="auto"/>
              <w:jc w:val="center"/>
              <w:rPr>
                <w:color w:val="000000"/>
                <w:sz w:val="22"/>
                <w:szCs w:val="22"/>
              </w:rPr>
            </w:pPr>
            <w:r w:rsidRPr="000023B3">
              <w:rPr>
                <w:color w:val="000000"/>
                <w:sz w:val="22"/>
                <w:szCs w:val="22"/>
              </w:rPr>
              <w:t>1.</w:t>
            </w:r>
          </w:p>
        </w:tc>
        <w:tc>
          <w:tcPr>
            <w:tcW w:w="971" w:type="pct"/>
            <w:tcBorders>
              <w:top w:val="single" w:sz="4" w:space="0" w:color="000000"/>
              <w:left w:val="single" w:sz="4" w:space="0" w:color="000000"/>
              <w:bottom w:val="single" w:sz="4" w:space="0" w:color="000000"/>
              <w:right w:val="single" w:sz="4" w:space="0" w:color="000000"/>
            </w:tcBorders>
            <w:shd w:val="clear" w:color="auto" w:fill="FFFFFF"/>
          </w:tcPr>
          <w:p w14:paraId="01F866C6" w14:textId="77777777" w:rsidR="00A41AEE" w:rsidRPr="000023B3" w:rsidRDefault="00A41AEE" w:rsidP="00C637BC">
            <w:pPr>
              <w:spacing w:line="242" w:lineRule="auto"/>
              <w:jc w:val="center"/>
              <w:rPr>
                <w:color w:val="000000"/>
                <w:sz w:val="22"/>
                <w:szCs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18B7CFE" w14:textId="77777777" w:rsidR="00A41AEE" w:rsidRPr="000023B3" w:rsidRDefault="00A41AEE" w:rsidP="00C637BC">
            <w:pPr>
              <w:spacing w:line="242" w:lineRule="auto"/>
              <w:jc w:val="center"/>
              <w:rPr>
                <w:color w:val="000000"/>
                <w:sz w:val="22"/>
                <w:szCs w:val="22"/>
              </w:rPr>
            </w:pPr>
            <w:r w:rsidRPr="000023B3">
              <w:rPr>
                <w:color w:val="000000"/>
                <w:sz w:val="22"/>
                <w:szCs w:val="22"/>
              </w:rPr>
              <w:t>&lt;…&gt;</w:t>
            </w:r>
          </w:p>
        </w:tc>
        <w:tc>
          <w:tcPr>
            <w:tcW w:w="97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F46E58E" w14:textId="77777777" w:rsidR="00A41AEE" w:rsidRPr="000023B3" w:rsidRDefault="00A41AEE" w:rsidP="00C637BC">
            <w:pPr>
              <w:spacing w:line="242" w:lineRule="auto"/>
              <w:jc w:val="center"/>
              <w:rPr>
                <w:color w:val="000000"/>
                <w:sz w:val="22"/>
                <w:szCs w:val="22"/>
              </w:rPr>
            </w:pPr>
            <w:r w:rsidRPr="000023B3">
              <w:rPr>
                <w:color w:val="000000"/>
                <w:sz w:val="22"/>
                <w:szCs w:val="22"/>
              </w:rPr>
              <w:t>&lt;…&gt;</w:t>
            </w:r>
          </w:p>
        </w:tc>
        <w:tc>
          <w:tcPr>
            <w:tcW w:w="971" w:type="pct"/>
            <w:tcBorders>
              <w:top w:val="single" w:sz="4" w:space="0" w:color="000000"/>
              <w:left w:val="single" w:sz="4" w:space="0" w:color="000000"/>
              <w:bottom w:val="single" w:sz="4" w:space="0" w:color="000000"/>
              <w:right w:val="single" w:sz="4" w:space="0" w:color="000000"/>
            </w:tcBorders>
            <w:shd w:val="clear" w:color="auto" w:fill="FFFFFF"/>
          </w:tcPr>
          <w:p w14:paraId="6DE15BCA" w14:textId="77777777" w:rsidR="00A41AEE" w:rsidRPr="000023B3" w:rsidRDefault="00A41AEE" w:rsidP="00C637BC">
            <w:pPr>
              <w:spacing w:line="242" w:lineRule="auto"/>
              <w:jc w:val="center"/>
              <w:rPr>
                <w:color w:val="000000"/>
                <w:sz w:val="22"/>
                <w:szCs w:val="22"/>
              </w:rPr>
            </w:pPr>
          </w:p>
        </w:tc>
        <w:tc>
          <w:tcPr>
            <w:tcW w:w="83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8B411A" w14:textId="77777777" w:rsidR="00A41AEE" w:rsidRPr="000023B3" w:rsidRDefault="00A41AEE" w:rsidP="00C637BC">
            <w:pPr>
              <w:spacing w:line="242" w:lineRule="auto"/>
              <w:jc w:val="center"/>
              <w:rPr>
                <w:color w:val="000000"/>
                <w:sz w:val="22"/>
                <w:szCs w:val="22"/>
              </w:rPr>
            </w:pPr>
            <w:r w:rsidRPr="000023B3">
              <w:rPr>
                <w:color w:val="000000"/>
                <w:sz w:val="22"/>
                <w:szCs w:val="22"/>
              </w:rPr>
              <w:t>&lt;…&gt;/&lt;…&gt;</w:t>
            </w:r>
          </w:p>
        </w:tc>
      </w:tr>
      <w:tr w:rsidR="00A41AEE" w:rsidRPr="000023B3" w14:paraId="5060D34F" w14:textId="77777777" w:rsidTr="008450AE">
        <w:trPr>
          <w:cantSplit/>
          <w:trHeight w:val="280"/>
        </w:trPr>
        <w:tc>
          <w:tcPr>
            <w:tcW w:w="28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C160906" w14:textId="77777777" w:rsidR="00A41AEE" w:rsidRPr="000023B3" w:rsidRDefault="00A41AEE" w:rsidP="00C637BC">
            <w:pPr>
              <w:spacing w:line="242" w:lineRule="auto"/>
              <w:jc w:val="center"/>
              <w:rPr>
                <w:color w:val="000000"/>
                <w:sz w:val="22"/>
                <w:szCs w:val="22"/>
              </w:rPr>
            </w:pPr>
            <w:r w:rsidRPr="000023B3">
              <w:rPr>
                <w:color w:val="000000"/>
                <w:sz w:val="22"/>
                <w:szCs w:val="22"/>
              </w:rPr>
              <w:t>&lt;…&gt;</w:t>
            </w:r>
          </w:p>
        </w:tc>
        <w:tc>
          <w:tcPr>
            <w:tcW w:w="971" w:type="pct"/>
            <w:tcBorders>
              <w:top w:val="single" w:sz="4" w:space="0" w:color="000000"/>
              <w:left w:val="single" w:sz="4" w:space="0" w:color="000000"/>
              <w:bottom w:val="single" w:sz="4" w:space="0" w:color="000000"/>
              <w:right w:val="single" w:sz="4" w:space="0" w:color="000000"/>
            </w:tcBorders>
            <w:shd w:val="clear" w:color="auto" w:fill="FFFFFF"/>
          </w:tcPr>
          <w:p w14:paraId="6464E7A5" w14:textId="77777777" w:rsidR="00A41AEE" w:rsidRPr="000023B3" w:rsidRDefault="00A41AEE" w:rsidP="00C637BC">
            <w:pPr>
              <w:spacing w:line="242" w:lineRule="auto"/>
              <w:jc w:val="center"/>
              <w:rPr>
                <w:color w:val="000000"/>
                <w:sz w:val="22"/>
                <w:szCs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E179530" w14:textId="77777777" w:rsidR="00A41AEE" w:rsidRPr="000023B3" w:rsidRDefault="00A41AEE" w:rsidP="00C637BC">
            <w:pPr>
              <w:spacing w:line="242" w:lineRule="auto"/>
              <w:jc w:val="center"/>
              <w:rPr>
                <w:color w:val="000000"/>
                <w:sz w:val="22"/>
                <w:szCs w:val="22"/>
              </w:rPr>
            </w:pPr>
            <w:r w:rsidRPr="000023B3">
              <w:rPr>
                <w:color w:val="000000"/>
                <w:sz w:val="22"/>
                <w:szCs w:val="22"/>
              </w:rPr>
              <w:t>&lt;…&gt;</w:t>
            </w:r>
          </w:p>
        </w:tc>
        <w:tc>
          <w:tcPr>
            <w:tcW w:w="97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C309A9" w14:textId="77777777" w:rsidR="00A41AEE" w:rsidRPr="000023B3" w:rsidRDefault="00A41AEE" w:rsidP="00C637BC">
            <w:pPr>
              <w:spacing w:line="242" w:lineRule="auto"/>
              <w:jc w:val="center"/>
              <w:rPr>
                <w:color w:val="000000"/>
                <w:sz w:val="22"/>
                <w:szCs w:val="22"/>
              </w:rPr>
            </w:pPr>
            <w:r w:rsidRPr="000023B3">
              <w:rPr>
                <w:color w:val="000000"/>
                <w:sz w:val="22"/>
                <w:szCs w:val="22"/>
              </w:rPr>
              <w:t>&lt;…&gt;</w:t>
            </w:r>
          </w:p>
        </w:tc>
        <w:tc>
          <w:tcPr>
            <w:tcW w:w="971" w:type="pct"/>
            <w:tcBorders>
              <w:top w:val="single" w:sz="4" w:space="0" w:color="000000"/>
              <w:left w:val="single" w:sz="4" w:space="0" w:color="000000"/>
              <w:bottom w:val="single" w:sz="4" w:space="0" w:color="000000"/>
              <w:right w:val="single" w:sz="4" w:space="0" w:color="000000"/>
            </w:tcBorders>
            <w:shd w:val="clear" w:color="auto" w:fill="FFFFFF"/>
          </w:tcPr>
          <w:p w14:paraId="0A566D38" w14:textId="77777777" w:rsidR="00A41AEE" w:rsidRPr="000023B3" w:rsidRDefault="00A41AEE" w:rsidP="00C637BC">
            <w:pPr>
              <w:spacing w:line="242" w:lineRule="auto"/>
              <w:jc w:val="center"/>
              <w:rPr>
                <w:sz w:val="22"/>
                <w:szCs w:val="22"/>
              </w:rPr>
            </w:pPr>
          </w:p>
        </w:tc>
        <w:tc>
          <w:tcPr>
            <w:tcW w:w="83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0A8A223" w14:textId="77777777" w:rsidR="00A41AEE" w:rsidRPr="000023B3" w:rsidRDefault="00A41AEE" w:rsidP="00C637BC">
            <w:pPr>
              <w:spacing w:line="242" w:lineRule="auto"/>
              <w:jc w:val="center"/>
              <w:rPr>
                <w:sz w:val="22"/>
                <w:szCs w:val="22"/>
              </w:rPr>
            </w:pPr>
            <w:r w:rsidRPr="000023B3">
              <w:rPr>
                <w:sz w:val="22"/>
                <w:szCs w:val="22"/>
              </w:rPr>
              <w:t>&lt;…&gt;/&lt;…&gt;</w:t>
            </w:r>
          </w:p>
        </w:tc>
      </w:tr>
      <w:tr w:rsidR="00A41AEE" w:rsidRPr="000023B3" w14:paraId="1D35381F" w14:textId="77777777" w:rsidTr="008450AE">
        <w:trPr>
          <w:cantSplit/>
          <w:trHeight w:val="280"/>
        </w:trPr>
        <w:tc>
          <w:tcPr>
            <w:tcW w:w="28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975930" w14:textId="77777777" w:rsidR="00A41AEE" w:rsidRPr="000023B3" w:rsidRDefault="00A41AEE" w:rsidP="00C637BC">
            <w:pPr>
              <w:spacing w:line="242" w:lineRule="auto"/>
              <w:jc w:val="center"/>
              <w:rPr>
                <w:color w:val="000000"/>
                <w:sz w:val="22"/>
                <w:szCs w:val="22"/>
              </w:rPr>
            </w:pPr>
            <w:r w:rsidRPr="000023B3">
              <w:rPr>
                <w:color w:val="000000"/>
                <w:sz w:val="22"/>
                <w:szCs w:val="22"/>
              </w:rPr>
              <w:t>&lt;…&gt;</w:t>
            </w:r>
          </w:p>
        </w:tc>
        <w:tc>
          <w:tcPr>
            <w:tcW w:w="971" w:type="pct"/>
            <w:tcBorders>
              <w:top w:val="single" w:sz="4" w:space="0" w:color="000000"/>
              <w:left w:val="single" w:sz="4" w:space="0" w:color="000000"/>
              <w:bottom w:val="single" w:sz="4" w:space="0" w:color="000000"/>
              <w:right w:val="single" w:sz="4" w:space="0" w:color="000000"/>
            </w:tcBorders>
            <w:shd w:val="clear" w:color="auto" w:fill="FFFFFF"/>
          </w:tcPr>
          <w:p w14:paraId="224557F6" w14:textId="77777777" w:rsidR="00A41AEE" w:rsidRPr="000023B3" w:rsidRDefault="00A41AEE" w:rsidP="00C637BC">
            <w:pPr>
              <w:spacing w:line="242" w:lineRule="auto"/>
              <w:jc w:val="center"/>
              <w:rPr>
                <w:color w:val="000000"/>
                <w:sz w:val="22"/>
                <w:szCs w:val="22"/>
              </w:rPr>
            </w:pPr>
          </w:p>
        </w:tc>
        <w:tc>
          <w:tcPr>
            <w:tcW w:w="97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4C43D2" w14:textId="77777777" w:rsidR="00A41AEE" w:rsidRPr="000023B3" w:rsidRDefault="00A41AEE" w:rsidP="00C637BC">
            <w:pPr>
              <w:spacing w:line="242" w:lineRule="auto"/>
              <w:jc w:val="center"/>
              <w:rPr>
                <w:color w:val="000000"/>
                <w:sz w:val="22"/>
                <w:szCs w:val="22"/>
              </w:rPr>
            </w:pPr>
            <w:r w:rsidRPr="000023B3">
              <w:rPr>
                <w:color w:val="000000"/>
                <w:sz w:val="22"/>
                <w:szCs w:val="22"/>
              </w:rPr>
              <w:t>&lt;…&gt;</w:t>
            </w:r>
          </w:p>
        </w:tc>
        <w:tc>
          <w:tcPr>
            <w:tcW w:w="97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DD2A5C1" w14:textId="77777777" w:rsidR="00A41AEE" w:rsidRPr="000023B3" w:rsidRDefault="00A41AEE" w:rsidP="00C637BC">
            <w:pPr>
              <w:spacing w:line="242" w:lineRule="auto"/>
              <w:jc w:val="center"/>
              <w:rPr>
                <w:color w:val="000000"/>
                <w:sz w:val="22"/>
                <w:szCs w:val="22"/>
              </w:rPr>
            </w:pPr>
            <w:r w:rsidRPr="000023B3">
              <w:rPr>
                <w:color w:val="000000"/>
                <w:sz w:val="22"/>
                <w:szCs w:val="22"/>
              </w:rPr>
              <w:t>&lt;…&gt;</w:t>
            </w:r>
          </w:p>
        </w:tc>
        <w:tc>
          <w:tcPr>
            <w:tcW w:w="971" w:type="pct"/>
            <w:tcBorders>
              <w:top w:val="single" w:sz="4" w:space="0" w:color="000000"/>
              <w:left w:val="single" w:sz="4" w:space="0" w:color="000000"/>
              <w:bottom w:val="single" w:sz="4" w:space="0" w:color="000000"/>
              <w:right w:val="single" w:sz="4" w:space="0" w:color="000000"/>
            </w:tcBorders>
            <w:shd w:val="clear" w:color="auto" w:fill="FFFFFF"/>
          </w:tcPr>
          <w:p w14:paraId="752DCE7A" w14:textId="77777777" w:rsidR="00A41AEE" w:rsidRPr="000023B3" w:rsidRDefault="00A41AEE" w:rsidP="00C637BC">
            <w:pPr>
              <w:spacing w:line="242" w:lineRule="auto"/>
              <w:jc w:val="center"/>
              <w:rPr>
                <w:sz w:val="22"/>
                <w:szCs w:val="22"/>
              </w:rPr>
            </w:pPr>
          </w:p>
        </w:tc>
        <w:tc>
          <w:tcPr>
            <w:tcW w:w="83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5717B3" w14:textId="77777777" w:rsidR="00A41AEE" w:rsidRPr="000023B3" w:rsidRDefault="00A41AEE" w:rsidP="00C637BC">
            <w:pPr>
              <w:spacing w:line="242" w:lineRule="auto"/>
              <w:jc w:val="center"/>
              <w:rPr>
                <w:sz w:val="22"/>
                <w:szCs w:val="22"/>
              </w:rPr>
            </w:pPr>
            <w:r w:rsidRPr="000023B3">
              <w:rPr>
                <w:sz w:val="22"/>
                <w:szCs w:val="22"/>
              </w:rPr>
              <w:t>&lt;…&gt;/&lt;…&gt;</w:t>
            </w:r>
          </w:p>
        </w:tc>
      </w:tr>
    </w:tbl>
    <w:p w14:paraId="28822A86" w14:textId="77777777" w:rsidR="00A41AEE" w:rsidRPr="000023B3" w:rsidRDefault="00A41AEE" w:rsidP="00C637BC">
      <w:pPr>
        <w:spacing w:line="242" w:lineRule="auto"/>
        <w:jc w:val="both"/>
        <w:rPr>
          <w:i/>
          <w:sz w:val="22"/>
          <w:szCs w:val="22"/>
        </w:rPr>
      </w:pPr>
    </w:p>
    <w:p w14:paraId="5B3C0D3C" w14:textId="77777777" w:rsidR="00F12EF0" w:rsidRPr="000023B3" w:rsidRDefault="00F12EF0" w:rsidP="00F12EF0">
      <w:pPr>
        <w:pStyle w:val="WW-BodyText2"/>
        <w:rPr>
          <w:rFonts w:ascii="Times New Roman" w:hAnsi="Times New Roman" w:cs="Times New Roman"/>
          <w:b/>
          <w:sz w:val="22"/>
          <w:szCs w:val="22"/>
        </w:rPr>
      </w:pPr>
      <w:r w:rsidRPr="000023B3">
        <w:rPr>
          <w:rFonts w:ascii="Times New Roman" w:hAnsi="Times New Roman" w:cs="Times New Roman"/>
          <w:b/>
          <w:sz w:val="22"/>
          <w:szCs w:val="22"/>
        </w:rPr>
        <w:t>Apliecinu, ka sniegtās ziņas ir patiesas.</w:t>
      </w:r>
    </w:p>
    <w:p w14:paraId="29D49668" w14:textId="77777777" w:rsidR="00F12EF0" w:rsidRPr="000023B3" w:rsidRDefault="00F12EF0" w:rsidP="00F12EF0">
      <w:pPr>
        <w:spacing w:line="242" w:lineRule="auto"/>
        <w:jc w:val="both"/>
        <w:rPr>
          <w:i/>
          <w:sz w:val="22"/>
          <w:szCs w:val="22"/>
        </w:rPr>
      </w:pPr>
    </w:p>
    <w:p w14:paraId="322DF78B" w14:textId="77777777" w:rsidR="009D6D16" w:rsidRPr="000023B3" w:rsidRDefault="009D6D16" w:rsidP="00C637BC">
      <w:pPr>
        <w:spacing w:line="242" w:lineRule="auto"/>
        <w:rPr>
          <w:i/>
          <w:sz w:val="22"/>
          <w:szCs w:val="22"/>
        </w:rPr>
      </w:pPr>
    </w:p>
    <w:p w14:paraId="287E53C2" w14:textId="77777777" w:rsidR="009D6D16" w:rsidRPr="000023B3" w:rsidRDefault="009D6D16" w:rsidP="00C637BC">
      <w:pPr>
        <w:spacing w:line="242" w:lineRule="auto"/>
        <w:rPr>
          <w:i/>
          <w:sz w:val="22"/>
          <w:szCs w:val="22"/>
        </w:rPr>
      </w:pPr>
    </w:p>
    <w:p w14:paraId="6BE7C12F" w14:textId="77777777" w:rsidR="00F869AD" w:rsidRPr="000023B3" w:rsidRDefault="00F869AD" w:rsidP="00C637BC">
      <w:pPr>
        <w:spacing w:line="242" w:lineRule="auto"/>
        <w:rPr>
          <w:i/>
          <w:iCs/>
          <w:sz w:val="22"/>
          <w:szCs w:val="22"/>
        </w:rPr>
      </w:pPr>
      <w:r w:rsidRPr="000023B3">
        <w:rPr>
          <w:i/>
          <w:iCs/>
          <w:sz w:val="22"/>
          <w:szCs w:val="22"/>
        </w:rPr>
        <w:t>[datums:] ________________________________________________</w:t>
      </w:r>
    </w:p>
    <w:p w14:paraId="34EB0E6D" w14:textId="16BEF8C9"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paraksts:] ____________________________________________</w:t>
      </w:r>
    </w:p>
    <w:p w14:paraId="38954A3C" w14:textId="18768AFE"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amats, vārds un uzvārds:] ________________________________</w:t>
      </w:r>
    </w:p>
    <w:p w14:paraId="7CB79DA2" w14:textId="77777777" w:rsidR="009D6D16" w:rsidRPr="000023B3" w:rsidRDefault="009D6D16" w:rsidP="00C637BC">
      <w:pPr>
        <w:spacing w:line="242" w:lineRule="auto"/>
        <w:jc w:val="both"/>
        <w:rPr>
          <w:sz w:val="22"/>
          <w:szCs w:val="22"/>
        </w:rPr>
      </w:pPr>
    </w:p>
    <w:p w14:paraId="2B275C92" w14:textId="77777777" w:rsidR="009D6D16" w:rsidRPr="000023B3" w:rsidRDefault="009D6D16" w:rsidP="00C637BC">
      <w:pPr>
        <w:spacing w:after="160" w:line="242" w:lineRule="auto"/>
        <w:rPr>
          <w:sz w:val="22"/>
          <w:szCs w:val="22"/>
        </w:rPr>
      </w:pPr>
      <w:r w:rsidRPr="000023B3">
        <w:rPr>
          <w:sz w:val="22"/>
          <w:szCs w:val="22"/>
        </w:rPr>
        <w:br w:type="page"/>
      </w:r>
    </w:p>
    <w:p w14:paraId="3792F14C" w14:textId="32677202" w:rsidR="00C737D3" w:rsidRPr="000023B3" w:rsidRDefault="0040627C"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6</w:t>
      </w:r>
      <w:r w:rsidR="00C737D3" w:rsidRPr="000023B3">
        <w:rPr>
          <w:b/>
          <w:sz w:val="22"/>
          <w:szCs w:val="22"/>
        </w:rPr>
        <w:t>.pielikums</w:t>
      </w:r>
    </w:p>
    <w:p w14:paraId="0BEC221B"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7CE51E9A"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33723D08"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409C27E3"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41B2F85F"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09EF243D"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364DF5D4"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Iepirkuma id. Nr</w:t>
      </w:r>
      <w:r w:rsidRPr="00565D15">
        <w:rPr>
          <w:sz w:val="22"/>
          <w:szCs w:val="22"/>
        </w:rPr>
        <w:t xml:space="preserve">. </w:t>
      </w:r>
      <w:r w:rsidRPr="00565D15">
        <w:rPr>
          <w:bCs/>
          <w:sz w:val="22"/>
          <w:szCs w:val="22"/>
          <w:bdr w:val="none" w:sz="0" w:space="0" w:color="auto" w:frame="1"/>
        </w:rPr>
        <w:t>JS/2019/01/KF</w:t>
      </w:r>
    </w:p>
    <w:p w14:paraId="08DD50D7" w14:textId="77777777" w:rsidR="00C737D3" w:rsidRPr="000023B3" w:rsidRDefault="00C737D3" w:rsidP="00C637BC">
      <w:pPr>
        <w:overflowPunct w:val="0"/>
        <w:autoSpaceDE w:val="0"/>
        <w:autoSpaceDN w:val="0"/>
        <w:adjustRightInd w:val="0"/>
        <w:spacing w:line="242" w:lineRule="auto"/>
        <w:jc w:val="right"/>
        <w:textAlignment w:val="baseline"/>
        <w:rPr>
          <w:sz w:val="22"/>
          <w:szCs w:val="22"/>
        </w:rPr>
      </w:pPr>
    </w:p>
    <w:p w14:paraId="2D730F11" w14:textId="77777777" w:rsidR="00C737D3" w:rsidRPr="000023B3" w:rsidRDefault="00C737D3" w:rsidP="00C637BC">
      <w:pPr>
        <w:overflowPunct w:val="0"/>
        <w:autoSpaceDE w:val="0"/>
        <w:autoSpaceDN w:val="0"/>
        <w:adjustRightInd w:val="0"/>
        <w:spacing w:line="242" w:lineRule="auto"/>
        <w:jc w:val="right"/>
        <w:textAlignment w:val="baseline"/>
        <w:rPr>
          <w:sz w:val="22"/>
          <w:szCs w:val="22"/>
        </w:rPr>
      </w:pPr>
    </w:p>
    <w:p w14:paraId="46B36FDE" w14:textId="77777777" w:rsidR="00C737D3" w:rsidRPr="000023B3" w:rsidRDefault="00C737D3" w:rsidP="00C637BC">
      <w:pPr>
        <w:suppressAutoHyphens/>
        <w:spacing w:line="242" w:lineRule="auto"/>
        <w:jc w:val="center"/>
        <w:rPr>
          <w:b/>
          <w:bCs/>
          <w:color w:val="000000"/>
          <w:sz w:val="22"/>
          <w:szCs w:val="22"/>
          <w:lang w:eastAsia="ar-SA"/>
        </w:rPr>
      </w:pPr>
      <w:r w:rsidRPr="000023B3">
        <w:rPr>
          <w:b/>
          <w:bCs/>
          <w:color w:val="000000"/>
          <w:sz w:val="22"/>
          <w:szCs w:val="22"/>
          <w:lang w:eastAsia="ar-SA"/>
        </w:rPr>
        <w:t>KANDIDĀTA VADOŠO SPECIĀLISTU SARAKSTS</w:t>
      </w:r>
    </w:p>
    <w:p w14:paraId="1FB4161D" w14:textId="77777777" w:rsidR="00431E7A" w:rsidRPr="000023B3" w:rsidRDefault="00431E7A" w:rsidP="00C637BC">
      <w:pPr>
        <w:spacing w:line="242" w:lineRule="auto"/>
        <w:jc w:val="center"/>
        <w:rPr>
          <w:sz w:val="22"/>
          <w:szCs w:val="22"/>
        </w:rPr>
      </w:pPr>
      <w:r w:rsidRPr="000023B3">
        <w:rPr>
          <w:sz w:val="22"/>
          <w:szCs w:val="22"/>
        </w:rPr>
        <w:t>/forma/</w:t>
      </w:r>
    </w:p>
    <w:p w14:paraId="5AC127AE" w14:textId="77777777" w:rsidR="00431E7A" w:rsidRPr="000023B3" w:rsidRDefault="00431E7A" w:rsidP="00C637BC">
      <w:pPr>
        <w:spacing w:line="242" w:lineRule="auto"/>
        <w:rPr>
          <w:sz w:val="22"/>
          <w:szCs w:val="22"/>
        </w:rPr>
      </w:pPr>
    </w:p>
    <w:p w14:paraId="67A3C1D1" w14:textId="77777777" w:rsidR="00740707" w:rsidRPr="000023B3" w:rsidRDefault="00740707" w:rsidP="00740707">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104F5E7F" w14:textId="77777777" w:rsidR="00740707" w:rsidRPr="000023B3" w:rsidRDefault="00740707" w:rsidP="00740707">
      <w:pPr>
        <w:spacing w:line="242" w:lineRule="auto"/>
        <w:rPr>
          <w:sz w:val="22"/>
          <w:szCs w:val="22"/>
        </w:rPr>
      </w:pPr>
      <w:r w:rsidRPr="000023B3">
        <w:rPr>
          <w:b/>
          <w:sz w:val="22"/>
          <w:szCs w:val="22"/>
        </w:rPr>
        <w:t>Iepirkuma identifikācijas numurs:</w:t>
      </w:r>
      <w:r w:rsidRPr="000023B3">
        <w:rPr>
          <w:sz w:val="22"/>
          <w:szCs w:val="22"/>
        </w:rPr>
        <w:t xml:space="preserve"> </w:t>
      </w:r>
      <w:r w:rsidRPr="00565D15">
        <w:rPr>
          <w:bCs/>
          <w:sz w:val="22"/>
          <w:szCs w:val="22"/>
          <w:bdr w:val="none" w:sz="0" w:space="0" w:color="auto" w:frame="1"/>
        </w:rPr>
        <w:t>JS/2019/01/KF</w:t>
      </w:r>
    </w:p>
    <w:p w14:paraId="000145C3" w14:textId="77777777" w:rsidR="004E0D69" w:rsidRPr="000023B3" w:rsidRDefault="004E0D69" w:rsidP="00C637BC">
      <w:pPr>
        <w:spacing w:line="242" w:lineRule="auto"/>
        <w:rPr>
          <w:sz w:val="22"/>
          <w:szCs w:val="22"/>
        </w:rPr>
      </w:pPr>
    </w:p>
    <w:p w14:paraId="61109542" w14:textId="4AE35E9C" w:rsidR="00C737D3" w:rsidRPr="000023B3" w:rsidRDefault="00095A19" w:rsidP="00C637BC">
      <w:pPr>
        <w:spacing w:line="242" w:lineRule="auto"/>
        <w:jc w:val="both"/>
        <w:rPr>
          <w:color w:val="000000"/>
          <w:sz w:val="22"/>
          <w:szCs w:val="22"/>
        </w:rPr>
      </w:pPr>
      <w:r w:rsidRPr="000023B3">
        <w:rPr>
          <w:bCs/>
          <w:sz w:val="22"/>
          <w:szCs w:val="22"/>
        </w:rPr>
        <w:t xml:space="preserve">Kandidāta </w:t>
      </w:r>
      <w:r w:rsidRPr="000023B3">
        <w:rPr>
          <w:color w:val="000000"/>
          <w:sz w:val="22"/>
          <w:szCs w:val="22"/>
        </w:rPr>
        <w:t xml:space="preserve">būvdarbu vadīšanas speciālisti </w:t>
      </w:r>
      <w:r w:rsidRPr="000023B3">
        <w:rPr>
          <w:bCs/>
          <w:sz w:val="22"/>
          <w:szCs w:val="22"/>
        </w:rPr>
        <w:t>un vadošais personāls</w:t>
      </w:r>
      <w:r w:rsidR="00C737D3" w:rsidRPr="000023B3">
        <w:rPr>
          <w:color w:val="000000"/>
          <w:sz w:val="22"/>
          <w:szCs w:val="22"/>
        </w:rPr>
        <w:t xml:space="preserve"> (atbilstoši nolikuma </w:t>
      </w:r>
      <w:r w:rsidR="00B76797" w:rsidRPr="000023B3">
        <w:rPr>
          <w:color w:val="000000"/>
          <w:sz w:val="22"/>
          <w:szCs w:val="22"/>
        </w:rPr>
        <w:fldChar w:fldCharType="begin"/>
      </w:r>
      <w:r w:rsidR="00B76797" w:rsidRPr="000023B3">
        <w:rPr>
          <w:color w:val="000000"/>
          <w:sz w:val="22"/>
          <w:szCs w:val="22"/>
        </w:rPr>
        <w:instrText xml:space="preserve"> REF _Ref523218139 \r \h </w:instrText>
      </w:r>
      <w:r w:rsidRPr="000023B3">
        <w:rPr>
          <w:color w:val="000000"/>
          <w:sz w:val="22"/>
          <w:szCs w:val="22"/>
        </w:rPr>
        <w:instrText xml:space="preserve"> \* MERGEFORMAT </w:instrText>
      </w:r>
      <w:r w:rsidR="00B76797" w:rsidRPr="000023B3">
        <w:rPr>
          <w:color w:val="000000"/>
          <w:sz w:val="22"/>
          <w:szCs w:val="22"/>
        </w:rPr>
      </w:r>
      <w:r w:rsidR="00B76797" w:rsidRPr="000023B3">
        <w:rPr>
          <w:color w:val="000000"/>
          <w:sz w:val="22"/>
          <w:szCs w:val="22"/>
        </w:rPr>
        <w:fldChar w:fldCharType="separate"/>
      </w:r>
      <w:r w:rsidRPr="000023B3">
        <w:rPr>
          <w:color w:val="000000"/>
          <w:sz w:val="22"/>
          <w:szCs w:val="22"/>
        </w:rPr>
        <w:t>30.6.2</w:t>
      </w:r>
      <w:r w:rsidR="00B76797" w:rsidRPr="000023B3">
        <w:rPr>
          <w:color w:val="000000"/>
          <w:sz w:val="22"/>
          <w:szCs w:val="22"/>
        </w:rPr>
        <w:fldChar w:fldCharType="end"/>
      </w:r>
      <w:r w:rsidR="00C737D3" w:rsidRPr="000023B3">
        <w:rPr>
          <w:color w:val="000000"/>
          <w:sz w:val="22"/>
          <w:szCs w:val="22"/>
        </w:rPr>
        <w:t>.</w:t>
      </w:r>
      <w:r w:rsidR="009F0897" w:rsidRPr="000023B3">
        <w:rPr>
          <w:color w:val="000000"/>
          <w:sz w:val="22"/>
          <w:szCs w:val="22"/>
        </w:rPr>
        <w:t>-</w:t>
      </w:r>
      <w:r w:rsidR="00035608" w:rsidRPr="000023B3">
        <w:rPr>
          <w:color w:val="000000"/>
          <w:sz w:val="22"/>
          <w:szCs w:val="22"/>
        </w:rPr>
        <w:fldChar w:fldCharType="begin"/>
      </w:r>
      <w:r w:rsidR="00035608" w:rsidRPr="000023B3">
        <w:rPr>
          <w:color w:val="000000"/>
          <w:sz w:val="22"/>
          <w:szCs w:val="22"/>
        </w:rPr>
        <w:instrText xml:space="preserve"> REF _Ref4577260 \r \h </w:instrText>
      </w:r>
      <w:r w:rsidR="000023B3">
        <w:rPr>
          <w:color w:val="000000"/>
          <w:sz w:val="22"/>
          <w:szCs w:val="22"/>
        </w:rPr>
        <w:instrText xml:space="preserve"> \* MERGEFORMAT </w:instrText>
      </w:r>
      <w:r w:rsidR="00035608" w:rsidRPr="000023B3">
        <w:rPr>
          <w:color w:val="000000"/>
          <w:sz w:val="22"/>
          <w:szCs w:val="22"/>
        </w:rPr>
      </w:r>
      <w:r w:rsidR="00035608" w:rsidRPr="000023B3">
        <w:rPr>
          <w:color w:val="000000"/>
          <w:sz w:val="22"/>
          <w:szCs w:val="22"/>
        </w:rPr>
        <w:fldChar w:fldCharType="separate"/>
      </w:r>
      <w:r w:rsidR="00035608" w:rsidRPr="000023B3">
        <w:rPr>
          <w:color w:val="000000"/>
          <w:sz w:val="22"/>
          <w:szCs w:val="22"/>
        </w:rPr>
        <w:t>30.6.5</w:t>
      </w:r>
      <w:r w:rsidR="00035608" w:rsidRPr="000023B3">
        <w:rPr>
          <w:color w:val="000000"/>
          <w:sz w:val="22"/>
          <w:szCs w:val="22"/>
        </w:rPr>
        <w:fldChar w:fldCharType="end"/>
      </w:r>
      <w:r w:rsidR="009F0897" w:rsidRPr="000023B3">
        <w:rPr>
          <w:color w:val="000000"/>
          <w:sz w:val="22"/>
          <w:szCs w:val="22"/>
        </w:rPr>
        <w:t>.</w:t>
      </w:r>
      <w:r w:rsidR="00C737D3" w:rsidRPr="000023B3">
        <w:rPr>
          <w:color w:val="000000"/>
          <w:sz w:val="22"/>
          <w:szCs w:val="22"/>
        </w:rPr>
        <w:t>punktā noteiktajām prasībām attiecīgi katram speciālistam):</w:t>
      </w:r>
    </w:p>
    <w:tbl>
      <w:tblPr>
        <w:tblW w:w="5000" w:type="pct"/>
        <w:tblCellMar>
          <w:left w:w="107" w:type="dxa"/>
          <w:right w:w="107" w:type="dxa"/>
        </w:tblCellMar>
        <w:tblLook w:val="0000" w:firstRow="0" w:lastRow="0" w:firstColumn="0" w:lastColumn="0" w:noHBand="0" w:noVBand="0"/>
      </w:tblPr>
      <w:tblGrid>
        <w:gridCol w:w="2829"/>
        <w:gridCol w:w="2127"/>
        <w:gridCol w:w="2149"/>
        <w:gridCol w:w="1071"/>
        <w:gridCol w:w="1168"/>
      </w:tblGrid>
      <w:tr w:rsidR="00F12EF0" w:rsidRPr="000023B3" w14:paraId="6081C149" w14:textId="77777777" w:rsidTr="00DF2AB2">
        <w:trPr>
          <w:cantSplit/>
        </w:trPr>
        <w:tc>
          <w:tcPr>
            <w:tcW w:w="1514" w:type="pct"/>
            <w:tcBorders>
              <w:top w:val="single" w:sz="8" w:space="0" w:color="000000"/>
              <w:left w:val="single" w:sz="4" w:space="0" w:color="000000"/>
              <w:bottom w:val="single" w:sz="4" w:space="0" w:color="000000"/>
            </w:tcBorders>
            <w:shd w:val="clear" w:color="auto" w:fill="auto"/>
            <w:vAlign w:val="center"/>
          </w:tcPr>
          <w:p w14:paraId="40F26955" w14:textId="77777777" w:rsidR="00F12EF0" w:rsidRPr="000023B3" w:rsidRDefault="00F12EF0" w:rsidP="00E64977">
            <w:pPr>
              <w:suppressAutoHyphens/>
              <w:spacing w:line="242" w:lineRule="auto"/>
              <w:jc w:val="center"/>
              <w:rPr>
                <w:color w:val="000000"/>
                <w:sz w:val="22"/>
                <w:szCs w:val="22"/>
                <w:lang w:eastAsia="ar-SA"/>
              </w:rPr>
            </w:pPr>
            <w:r w:rsidRPr="000023B3">
              <w:rPr>
                <w:color w:val="000000"/>
                <w:sz w:val="22"/>
                <w:szCs w:val="22"/>
                <w:lang w:eastAsia="ar-SA"/>
              </w:rPr>
              <w:t>Piedāvātā pozīcija*</w:t>
            </w:r>
          </w:p>
        </w:tc>
        <w:tc>
          <w:tcPr>
            <w:tcW w:w="1138" w:type="pct"/>
            <w:tcBorders>
              <w:top w:val="single" w:sz="8" w:space="0" w:color="000000"/>
              <w:left w:val="single" w:sz="4" w:space="0" w:color="000000"/>
              <w:bottom w:val="single" w:sz="4" w:space="0" w:color="000000"/>
            </w:tcBorders>
            <w:shd w:val="clear" w:color="auto" w:fill="auto"/>
            <w:vAlign w:val="center"/>
          </w:tcPr>
          <w:p w14:paraId="2EBFC9CE" w14:textId="77777777" w:rsidR="00F12EF0" w:rsidRPr="000023B3" w:rsidRDefault="00F12EF0" w:rsidP="00E64977">
            <w:pPr>
              <w:suppressAutoHyphens/>
              <w:spacing w:line="242" w:lineRule="auto"/>
              <w:jc w:val="center"/>
              <w:rPr>
                <w:color w:val="000000"/>
                <w:sz w:val="22"/>
                <w:szCs w:val="22"/>
                <w:lang w:eastAsia="ar-SA"/>
              </w:rPr>
            </w:pPr>
            <w:r w:rsidRPr="000023B3">
              <w:rPr>
                <w:color w:val="000000"/>
                <w:sz w:val="22"/>
                <w:szCs w:val="22"/>
                <w:lang w:eastAsia="ar-SA"/>
              </w:rPr>
              <w:t>Speciālista vārds, uzvārds,</w:t>
            </w:r>
          </w:p>
        </w:tc>
        <w:tc>
          <w:tcPr>
            <w:tcW w:w="1150" w:type="pct"/>
            <w:tcBorders>
              <w:top w:val="single" w:sz="8" w:space="0" w:color="000000"/>
              <w:left w:val="single" w:sz="4" w:space="0" w:color="000000"/>
              <w:bottom w:val="single" w:sz="4" w:space="0" w:color="000000"/>
            </w:tcBorders>
            <w:shd w:val="clear" w:color="auto" w:fill="auto"/>
            <w:vAlign w:val="center"/>
          </w:tcPr>
          <w:p w14:paraId="0EADBB35" w14:textId="77777777" w:rsidR="00F12EF0" w:rsidRPr="000023B3" w:rsidRDefault="00F12EF0" w:rsidP="00E64977">
            <w:pPr>
              <w:suppressAutoHyphens/>
              <w:spacing w:line="242" w:lineRule="auto"/>
              <w:jc w:val="center"/>
              <w:rPr>
                <w:color w:val="000000"/>
                <w:sz w:val="22"/>
                <w:szCs w:val="22"/>
                <w:lang w:eastAsia="ar-SA"/>
              </w:rPr>
            </w:pPr>
            <w:r w:rsidRPr="000023B3">
              <w:rPr>
                <w:color w:val="000000"/>
                <w:sz w:val="22"/>
                <w:szCs w:val="22"/>
                <w:lang w:eastAsia="ar-SA"/>
              </w:rPr>
              <w:t>Sertifikāta/licences izdevējs, numurs, derīguma termiņš</w:t>
            </w:r>
          </w:p>
        </w:tc>
        <w:tc>
          <w:tcPr>
            <w:tcW w:w="573" w:type="pct"/>
            <w:tcBorders>
              <w:top w:val="single" w:sz="8" w:space="0" w:color="000000"/>
              <w:left w:val="single" w:sz="4" w:space="0" w:color="000000"/>
              <w:bottom w:val="single" w:sz="4" w:space="0" w:color="000000"/>
            </w:tcBorders>
            <w:vAlign w:val="center"/>
          </w:tcPr>
          <w:p w14:paraId="39F38BCA" w14:textId="77777777" w:rsidR="00F12EF0" w:rsidRPr="000023B3" w:rsidRDefault="00F12EF0" w:rsidP="00E64977">
            <w:pPr>
              <w:suppressAutoHyphens/>
              <w:spacing w:line="242" w:lineRule="auto"/>
              <w:jc w:val="center"/>
              <w:rPr>
                <w:color w:val="000000"/>
                <w:sz w:val="22"/>
                <w:szCs w:val="22"/>
                <w:lang w:eastAsia="ar-SA"/>
              </w:rPr>
            </w:pPr>
            <w:r w:rsidRPr="000023B3">
              <w:rPr>
                <w:rFonts w:eastAsia="Arial"/>
                <w:bCs/>
                <w:kern w:val="2"/>
                <w:sz w:val="22"/>
                <w:szCs w:val="22"/>
              </w:rPr>
              <w:t>Persona, kuru pārstāv**</w:t>
            </w:r>
          </w:p>
        </w:tc>
        <w:tc>
          <w:tcPr>
            <w:tcW w:w="625" w:type="pct"/>
            <w:tcBorders>
              <w:top w:val="single" w:sz="8" w:space="0" w:color="000000"/>
              <w:left w:val="single" w:sz="4" w:space="0" w:color="000000"/>
              <w:bottom w:val="single" w:sz="4" w:space="0" w:color="000000"/>
              <w:right w:val="single" w:sz="4" w:space="0" w:color="000000"/>
            </w:tcBorders>
            <w:vAlign w:val="center"/>
          </w:tcPr>
          <w:p w14:paraId="4F468C50" w14:textId="1B09FD26" w:rsidR="00F12EF0" w:rsidRPr="000023B3" w:rsidRDefault="00F12EF0" w:rsidP="00E64977">
            <w:pPr>
              <w:suppressAutoHyphens/>
              <w:spacing w:line="242" w:lineRule="auto"/>
              <w:jc w:val="center"/>
              <w:rPr>
                <w:color w:val="000000"/>
                <w:sz w:val="22"/>
                <w:szCs w:val="22"/>
                <w:lang w:eastAsia="ar-SA"/>
              </w:rPr>
            </w:pPr>
            <w:r w:rsidRPr="000023B3">
              <w:rPr>
                <w:rFonts w:eastAsia="Arial"/>
                <w:bCs/>
                <w:color w:val="000000"/>
                <w:kern w:val="2"/>
                <w:sz w:val="22"/>
                <w:szCs w:val="22"/>
              </w:rPr>
              <w:t>Līgum</w:t>
            </w:r>
            <w:r w:rsidR="00DB45C7" w:rsidRPr="000023B3">
              <w:rPr>
                <w:rFonts w:eastAsia="Arial"/>
                <w:bCs/>
                <w:color w:val="000000"/>
                <w:kern w:val="2"/>
                <w:sz w:val="22"/>
                <w:szCs w:val="22"/>
              </w:rPr>
              <w:t>-</w:t>
            </w:r>
            <w:r w:rsidRPr="000023B3">
              <w:rPr>
                <w:rFonts w:eastAsia="Arial"/>
                <w:bCs/>
                <w:color w:val="000000"/>
                <w:kern w:val="2"/>
                <w:sz w:val="22"/>
                <w:szCs w:val="22"/>
              </w:rPr>
              <w:t>attiecību pamats***</w:t>
            </w:r>
          </w:p>
        </w:tc>
      </w:tr>
      <w:tr w:rsidR="00F12EF0" w:rsidRPr="000023B3" w14:paraId="47F68B88" w14:textId="77777777" w:rsidTr="00DF2AB2">
        <w:trPr>
          <w:cantSplit/>
        </w:trPr>
        <w:tc>
          <w:tcPr>
            <w:tcW w:w="1514" w:type="pct"/>
            <w:tcBorders>
              <w:top w:val="single" w:sz="4" w:space="0" w:color="000000"/>
              <w:left w:val="single" w:sz="4" w:space="0" w:color="000000"/>
              <w:bottom w:val="single" w:sz="4" w:space="0" w:color="000000"/>
            </w:tcBorders>
            <w:shd w:val="clear" w:color="auto" w:fill="auto"/>
            <w:vAlign w:val="center"/>
          </w:tcPr>
          <w:p w14:paraId="4E1B591E" w14:textId="0F34E396" w:rsidR="00F12EF0" w:rsidRPr="000023B3" w:rsidRDefault="00F12EF0" w:rsidP="00DF2AB2">
            <w:pPr>
              <w:suppressAutoHyphens/>
              <w:spacing w:line="242" w:lineRule="auto"/>
              <w:rPr>
                <w:sz w:val="22"/>
                <w:szCs w:val="22"/>
                <w:lang w:eastAsia="ar-SA"/>
              </w:rPr>
            </w:pPr>
            <w:r w:rsidRPr="000023B3">
              <w:rPr>
                <w:sz w:val="22"/>
                <w:szCs w:val="22"/>
                <w:lang w:eastAsia="ar-SA"/>
              </w:rPr>
              <w:t xml:space="preserve">Atbildīgais būvdarbu vadītājs (sertifikāts </w:t>
            </w:r>
            <w:r w:rsidRPr="000023B3">
              <w:rPr>
                <w:sz w:val="22"/>
                <w:szCs w:val="22"/>
              </w:rPr>
              <w:t>siltumapgādes un ventilācijas sistēmu būvdarbu vadīšanā)</w:t>
            </w:r>
          </w:p>
        </w:tc>
        <w:tc>
          <w:tcPr>
            <w:tcW w:w="1138" w:type="pct"/>
            <w:tcBorders>
              <w:top w:val="single" w:sz="4" w:space="0" w:color="000000"/>
              <w:left w:val="single" w:sz="4" w:space="0" w:color="000000"/>
              <w:bottom w:val="single" w:sz="4" w:space="0" w:color="000000"/>
            </w:tcBorders>
            <w:shd w:val="clear" w:color="auto" w:fill="auto"/>
          </w:tcPr>
          <w:p w14:paraId="0A36B502" w14:textId="77777777" w:rsidR="00F12EF0" w:rsidRPr="000023B3" w:rsidRDefault="00F12EF0" w:rsidP="00F12EF0">
            <w:pPr>
              <w:suppressAutoHyphens/>
              <w:snapToGrid w:val="0"/>
              <w:spacing w:line="242" w:lineRule="auto"/>
              <w:rPr>
                <w:sz w:val="22"/>
                <w:szCs w:val="22"/>
                <w:lang w:eastAsia="ar-SA"/>
              </w:rPr>
            </w:pPr>
          </w:p>
        </w:tc>
        <w:tc>
          <w:tcPr>
            <w:tcW w:w="1150" w:type="pct"/>
            <w:tcBorders>
              <w:top w:val="single" w:sz="4" w:space="0" w:color="000000"/>
              <w:left w:val="single" w:sz="4" w:space="0" w:color="000000"/>
              <w:bottom w:val="single" w:sz="4" w:space="0" w:color="000000"/>
            </w:tcBorders>
            <w:shd w:val="clear" w:color="auto" w:fill="auto"/>
          </w:tcPr>
          <w:p w14:paraId="6FCAD0C9" w14:textId="77777777" w:rsidR="00F12EF0" w:rsidRPr="000023B3" w:rsidRDefault="00F12EF0" w:rsidP="00F12EF0">
            <w:pPr>
              <w:suppressAutoHyphens/>
              <w:snapToGrid w:val="0"/>
              <w:spacing w:line="242" w:lineRule="auto"/>
              <w:rPr>
                <w:sz w:val="22"/>
                <w:szCs w:val="22"/>
                <w:lang w:eastAsia="ar-SA"/>
              </w:rPr>
            </w:pPr>
          </w:p>
        </w:tc>
        <w:tc>
          <w:tcPr>
            <w:tcW w:w="573" w:type="pct"/>
            <w:tcBorders>
              <w:top w:val="single" w:sz="4" w:space="0" w:color="000000"/>
              <w:left w:val="single" w:sz="4" w:space="0" w:color="000000"/>
              <w:bottom w:val="single" w:sz="4" w:space="0" w:color="000000"/>
            </w:tcBorders>
          </w:tcPr>
          <w:p w14:paraId="52B89EA9" w14:textId="77777777" w:rsidR="00F12EF0" w:rsidRPr="000023B3" w:rsidRDefault="00F12EF0" w:rsidP="00F12EF0">
            <w:pPr>
              <w:suppressAutoHyphens/>
              <w:snapToGrid w:val="0"/>
              <w:spacing w:line="242" w:lineRule="auto"/>
              <w:rPr>
                <w:sz w:val="22"/>
                <w:szCs w:val="22"/>
                <w:lang w:eastAsia="ar-SA"/>
              </w:rPr>
            </w:pPr>
          </w:p>
        </w:tc>
        <w:tc>
          <w:tcPr>
            <w:tcW w:w="625" w:type="pct"/>
            <w:tcBorders>
              <w:top w:val="single" w:sz="4" w:space="0" w:color="000000"/>
              <w:left w:val="single" w:sz="4" w:space="0" w:color="000000"/>
              <w:bottom w:val="single" w:sz="4" w:space="0" w:color="000000"/>
              <w:right w:val="single" w:sz="4" w:space="0" w:color="000000"/>
            </w:tcBorders>
          </w:tcPr>
          <w:p w14:paraId="0FABAC1D" w14:textId="77777777" w:rsidR="00F12EF0" w:rsidRPr="000023B3" w:rsidRDefault="00F12EF0" w:rsidP="00F12EF0">
            <w:pPr>
              <w:suppressAutoHyphens/>
              <w:snapToGrid w:val="0"/>
              <w:spacing w:line="242" w:lineRule="auto"/>
              <w:rPr>
                <w:sz w:val="22"/>
                <w:szCs w:val="22"/>
                <w:lang w:eastAsia="ar-SA"/>
              </w:rPr>
            </w:pPr>
          </w:p>
        </w:tc>
      </w:tr>
      <w:tr w:rsidR="00F12EF0" w:rsidRPr="000023B3" w14:paraId="1983020A" w14:textId="77777777" w:rsidTr="00DF2AB2">
        <w:trPr>
          <w:cantSplit/>
        </w:trPr>
        <w:tc>
          <w:tcPr>
            <w:tcW w:w="1514" w:type="pct"/>
            <w:tcBorders>
              <w:top w:val="single" w:sz="4" w:space="0" w:color="000000"/>
              <w:left w:val="single" w:sz="4" w:space="0" w:color="000000"/>
              <w:bottom w:val="single" w:sz="4" w:space="0" w:color="000000"/>
            </w:tcBorders>
            <w:shd w:val="clear" w:color="auto" w:fill="auto"/>
            <w:vAlign w:val="center"/>
          </w:tcPr>
          <w:p w14:paraId="20F9FF18" w14:textId="0A7F3BDA" w:rsidR="00F12EF0" w:rsidRPr="000023B3" w:rsidRDefault="00F12EF0" w:rsidP="00DF2AB2">
            <w:pPr>
              <w:suppressAutoHyphens/>
              <w:snapToGrid w:val="0"/>
              <w:spacing w:line="242" w:lineRule="auto"/>
              <w:rPr>
                <w:i/>
                <w:sz w:val="22"/>
                <w:szCs w:val="22"/>
                <w:lang w:eastAsia="ar-SA"/>
              </w:rPr>
            </w:pPr>
            <w:r w:rsidRPr="000023B3">
              <w:rPr>
                <w:sz w:val="22"/>
                <w:szCs w:val="22"/>
                <w:lang w:eastAsia="ar-SA"/>
              </w:rPr>
              <w:t xml:space="preserve">Ceļu būvdarbu vadītājs (sertifikāts ceļu </w:t>
            </w:r>
            <w:r w:rsidRPr="000023B3">
              <w:rPr>
                <w:sz w:val="22"/>
                <w:szCs w:val="22"/>
              </w:rPr>
              <w:t>būvdarbu vadīšanā)</w:t>
            </w:r>
          </w:p>
        </w:tc>
        <w:tc>
          <w:tcPr>
            <w:tcW w:w="1138" w:type="pct"/>
            <w:tcBorders>
              <w:top w:val="single" w:sz="4" w:space="0" w:color="000000"/>
              <w:left w:val="single" w:sz="4" w:space="0" w:color="000000"/>
              <w:bottom w:val="single" w:sz="4" w:space="0" w:color="000000"/>
            </w:tcBorders>
            <w:shd w:val="clear" w:color="auto" w:fill="auto"/>
          </w:tcPr>
          <w:p w14:paraId="31BBF531" w14:textId="77777777" w:rsidR="00F12EF0" w:rsidRPr="000023B3" w:rsidRDefault="00F12EF0" w:rsidP="00F12EF0">
            <w:pPr>
              <w:suppressAutoHyphens/>
              <w:snapToGrid w:val="0"/>
              <w:spacing w:line="242" w:lineRule="auto"/>
              <w:rPr>
                <w:sz w:val="22"/>
                <w:szCs w:val="22"/>
                <w:lang w:eastAsia="ar-SA"/>
              </w:rPr>
            </w:pPr>
          </w:p>
        </w:tc>
        <w:tc>
          <w:tcPr>
            <w:tcW w:w="1150" w:type="pct"/>
            <w:tcBorders>
              <w:top w:val="single" w:sz="4" w:space="0" w:color="000000"/>
              <w:left w:val="single" w:sz="4" w:space="0" w:color="000000"/>
              <w:bottom w:val="single" w:sz="4" w:space="0" w:color="000000"/>
            </w:tcBorders>
            <w:shd w:val="clear" w:color="auto" w:fill="auto"/>
          </w:tcPr>
          <w:p w14:paraId="12BA187E" w14:textId="77777777" w:rsidR="00F12EF0" w:rsidRPr="000023B3" w:rsidRDefault="00F12EF0" w:rsidP="00F12EF0">
            <w:pPr>
              <w:suppressAutoHyphens/>
              <w:snapToGrid w:val="0"/>
              <w:spacing w:line="242" w:lineRule="auto"/>
              <w:rPr>
                <w:sz w:val="22"/>
                <w:szCs w:val="22"/>
                <w:lang w:eastAsia="ar-SA"/>
              </w:rPr>
            </w:pPr>
          </w:p>
        </w:tc>
        <w:tc>
          <w:tcPr>
            <w:tcW w:w="573" w:type="pct"/>
            <w:tcBorders>
              <w:top w:val="single" w:sz="4" w:space="0" w:color="000000"/>
              <w:left w:val="single" w:sz="4" w:space="0" w:color="000000"/>
              <w:bottom w:val="single" w:sz="4" w:space="0" w:color="000000"/>
            </w:tcBorders>
          </w:tcPr>
          <w:p w14:paraId="084A5C63" w14:textId="77777777" w:rsidR="00F12EF0" w:rsidRPr="000023B3" w:rsidRDefault="00F12EF0" w:rsidP="00F12EF0">
            <w:pPr>
              <w:suppressAutoHyphens/>
              <w:snapToGrid w:val="0"/>
              <w:spacing w:line="242" w:lineRule="auto"/>
              <w:rPr>
                <w:sz w:val="22"/>
                <w:szCs w:val="22"/>
                <w:lang w:eastAsia="ar-SA"/>
              </w:rPr>
            </w:pPr>
          </w:p>
        </w:tc>
        <w:tc>
          <w:tcPr>
            <w:tcW w:w="625" w:type="pct"/>
            <w:tcBorders>
              <w:top w:val="single" w:sz="4" w:space="0" w:color="000000"/>
              <w:left w:val="single" w:sz="4" w:space="0" w:color="000000"/>
              <w:bottom w:val="single" w:sz="4" w:space="0" w:color="000000"/>
              <w:right w:val="single" w:sz="4" w:space="0" w:color="000000"/>
            </w:tcBorders>
          </w:tcPr>
          <w:p w14:paraId="27C707CD" w14:textId="77777777" w:rsidR="00F12EF0" w:rsidRPr="000023B3" w:rsidRDefault="00F12EF0" w:rsidP="00F12EF0">
            <w:pPr>
              <w:suppressAutoHyphens/>
              <w:snapToGrid w:val="0"/>
              <w:spacing w:line="242" w:lineRule="auto"/>
              <w:rPr>
                <w:sz w:val="22"/>
                <w:szCs w:val="22"/>
                <w:lang w:eastAsia="ar-SA"/>
              </w:rPr>
            </w:pPr>
          </w:p>
        </w:tc>
      </w:tr>
      <w:tr w:rsidR="00F12EF0" w:rsidRPr="000023B3" w14:paraId="7FDC39AF" w14:textId="77777777" w:rsidTr="00DF2AB2">
        <w:trPr>
          <w:cantSplit/>
        </w:trPr>
        <w:tc>
          <w:tcPr>
            <w:tcW w:w="1514" w:type="pct"/>
            <w:tcBorders>
              <w:top w:val="single" w:sz="4" w:space="0" w:color="000000"/>
              <w:left w:val="single" w:sz="4" w:space="0" w:color="000000"/>
              <w:bottom w:val="single" w:sz="4" w:space="0" w:color="000000"/>
            </w:tcBorders>
            <w:shd w:val="clear" w:color="auto" w:fill="auto"/>
          </w:tcPr>
          <w:p w14:paraId="15153F10" w14:textId="7A5E0E30" w:rsidR="00F12EF0" w:rsidRPr="000023B3" w:rsidRDefault="00F12EF0" w:rsidP="00DF2AB2">
            <w:pPr>
              <w:suppressAutoHyphens/>
              <w:snapToGrid w:val="0"/>
              <w:spacing w:line="242" w:lineRule="auto"/>
              <w:rPr>
                <w:sz w:val="22"/>
                <w:szCs w:val="22"/>
                <w:lang w:eastAsia="ar-SA"/>
              </w:rPr>
            </w:pPr>
            <w:r w:rsidRPr="000023B3">
              <w:rPr>
                <w:bCs/>
                <w:color w:val="000000"/>
                <w:sz w:val="22"/>
                <w:szCs w:val="22"/>
              </w:rPr>
              <w:t>Sertificēts metinātājs</w:t>
            </w:r>
          </w:p>
        </w:tc>
        <w:tc>
          <w:tcPr>
            <w:tcW w:w="1138" w:type="pct"/>
            <w:tcBorders>
              <w:top w:val="single" w:sz="4" w:space="0" w:color="000000"/>
              <w:left w:val="single" w:sz="4" w:space="0" w:color="000000"/>
              <w:bottom w:val="single" w:sz="4" w:space="0" w:color="000000"/>
            </w:tcBorders>
            <w:shd w:val="clear" w:color="auto" w:fill="auto"/>
          </w:tcPr>
          <w:p w14:paraId="6B20F551" w14:textId="77777777" w:rsidR="00F12EF0" w:rsidRPr="000023B3" w:rsidRDefault="00F12EF0" w:rsidP="00F12EF0">
            <w:pPr>
              <w:suppressAutoHyphens/>
              <w:snapToGrid w:val="0"/>
              <w:spacing w:line="242" w:lineRule="auto"/>
              <w:rPr>
                <w:sz w:val="22"/>
                <w:szCs w:val="22"/>
                <w:lang w:eastAsia="ar-SA"/>
              </w:rPr>
            </w:pPr>
          </w:p>
        </w:tc>
        <w:tc>
          <w:tcPr>
            <w:tcW w:w="1150" w:type="pct"/>
            <w:tcBorders>
              <w:top w:val="single" w:sz="4" w:space="0" w:color="000000"/>
              <w:left w:val="single" w:sz="4" w:space="0" w:color="000000"/>
              <w:bottom w:val="single" w:sz="4" w:space="0" w:color="000000"/>
            </w:tcBorders>
            <w:shd w:val="clear" w:color="auto" w:fill="auto"/>
          </w:tcPr>
          <w:p w14:paraId="6A702094" w14:textId="77777777" w:rsidR="00F12EF0" w:rsidRPr="000023B3" w:rsidRDefault="00F12EF0" w:rsidP="00F12EF0">
            <w:pPr>
              <w:suppressAutoHyphens/>
              <w:snapToGrid w:val="0"/>
              <w:spacing w:line="242" w:lineRule="auto"/>
              <w:rPr>
                <w:sz w:val="22"/>
                <w:szCs w:val="22"/>
                <w:lang w:eastAsia="ar-SA"/>
              </w:rPr>
            </w:pPr>
          </w:p>
        </w:tc>
        <w:tc>
          <w:tcPr>
            <w:tcW w:w="573" w:type="pct"/>
            <w:tcBorders>
              <w:top w:val="single" w:sz="4" w:space="0" w:color="000000"/>
              <w:left w:val="single" w:sz="4" w:space="0" w:color="000000"/>
              <w:bottom w:val="single" w:sz="4" w:space="0" w:color="000000"/>
            </w:tcBorders>
          </w:tcPr>
          <w:p w14:paraId="6A9ECD37" w14:textId="77777777" w:rsidR="00F12EF0" w:rsidRPr="000023B3" w:rsidRDefault="00F12EF0" w:rsidP="00F12EF0">
            <w:pPr>
              <w:suppressAutoHyphens/>
              <w:snapToGrid w:val="0"/>
              <w:spacing w:line="242" w:lineRule="auto"/>
              <w:rPr>
                <w:sz w:val="22"/>
                <w:szCs w:val="22"/>
                <w:lang w:eastAsia="ar-SA"/>
              </w:rPr>
            </w:pPr>
          </w:p>
        </w:tc>
        <w:tc>
          <w:tcPr>
            <w:tcW w:w="625" w:type="pct"/>
            <w:tcBorders>
              <w:top w:val="single" w:sz="4" w:space="0" w:color="000000"/>
              <w:left w:val="single" w:sz="4" w:space="0" w:color="000000"/>
              <w:bottom w:val="single" w:sz="4" w:space="0" w:color="000000"/>
              <w:right w:val="single" w:sz="4" w:space="0" w:color="000000"/>
            </w:tcBorders>
          </w:tcPr>
          <w:p w14:paraId="6933B60F" w14:textId="77777777" w:rsidR="00F12EF0" w:rsidRPr="000023B3" w:rsidRDefault="00F12EF0" w:rsidP="00F12EF0">
            <w:pPr>
              <w:suppressAutoHyphens/>
              <w:snapToGrid w:val="0"/>
              <w:spacing w:line="242" w:lineRule="auto"/>
              <w:rPr>
                <w:sz w:val="22"/>
                <w:szCs w:val="22"/>
                <w:lang w:eastAsia="ar-SA"/>
              </w:rPr>
            </w:pPr>
          </w:p>
        </w:tc>
      </w:tr>
      <w:tr w:rsidR="00FF0715" w:rsidRPr="000023B3" w14:paraId="29207F97" w14:textId="77777777" w:rsidTr="00DF2AB2">
        <w:trPr>
          <w:cantSplit/>
        </w:trPr>
        <w:tc>
          <w:tcPr>
            <w:tcW w:w="1514" w:type="pct"/>
            <w:tcBorders>
              <w:top w:val="single" w:sz="4" w:space="0" w:color="000000"/>
              <w:left w:val="single" w:sz="4" w:space="0" w:color="000000"/>
              <w:bottom w:val="single" w:sz="4" w:space="0" w:color="000000"/>
            </w:tcBorders>
            <w:shd w:val="clear" w:color="auto" w:fill="auto"/>
          </w:tcPr>
          <w:p w14:paraId="2B7F7BB1" w14:textId="4256DF64" w:rsidR="00FF0715" w:rsidRPr="000023B3" w:rsidRDefault="00FF0715" w:rsidP="00DF2AB2">
            <w:pPr>
              <w:suppressAutoHyphens/>
              <w:snapToGrid w:val="0"/>
              <w:spacing w:line="242" w:lineRule="auto"/>
              <w:rPr>
                <w:bCs/>
                <w:color w:val="000000"/>
                <w:sz w:val="22"/>
                <w:szCs w:val="22"/>
              </w:rPr>
            </w:pPr>
            <w:r w:rsidRPr="000023B3">
              <w:rPr>
                <w:bCs/>
                <w:color w:val="000000"/>
                <w:sz w:val="22"/>
                <w:szCs w:val="22"/>
              </w:rPr>
              <w:t>Sertificēts metinātājs</w:t>
            </w:r>
          </w:p>
        </w:tc>
        <w:tc>
          <w:tcPr>
            <w:tcW w:w="1138" w:type="pct"/>
            <w:tcBorders>
              <w:top w:val="single" w:sz="4" w:space="0" w:color="000000"/>
              <w:left w:val="single" w:sz="4" w:space="0" w:color="000000"/>
              <w:bottom w:val="single" w:sz="4" w:space="0" w:color="000000"/>
            </w:tcBorders>
            <w:shd w:val="clear" w:color="auto" w:fill="auto"/>
          </w:tcPr>
          <w:p w14:paraId="54B8FDFB" w14:textId="77777777" w:rsidR="00FF0715" w:rsidRPr="000023B3" w:rsidRDefault="00FF0715" w:rsidP="00F12EF0">
            <w:pPr>
              <w:suppressAutoHyphens/>
              <w:snapToGrid w:val="0"/>
              <w:spacing w:line="242" w:lineRule="auto"/>
              <w:rPr>
                <w:sz w:val="22"/>
                <w:szCs w:val="22"/>
                <w:lang w:eastAsia="ar-SA"/>
              </w:rPr>
            </w:pPr>
          </w:p>
        </w:tc>
        <w:tc>
          <w:tcPr>
            <w:tcW w:w="1150" w:type="pct"/>
            <w:tcBorders>
              <w:top w:val="single" w:sz="4" w:space="0" w:color="000000"/>
              <w:left w:val="single" w:sz="4" w:space="0" w:color="000000"/>
              <w:bottom w:val="single" w:sz="4" w:space="0" w:color="000000"/>
            </w:tcBorders>
            <w:shd w:val="clear" w:color="auto" w:fill="auto"/>
          </w:tcPr>
          <w:p w14:paraId="57F4675D" w14:textId="77777777" w:rsidR="00FF0715" w:rsidRPr="000023B3" w:rsidRDefault="00FF0715" w:rsidP="00F12EF0">
            <w:pPr>
              <w:suppressAutoHyphens/>
              <w:snapToGrid w:val="0"/>
              <w:spacing w:line="242" w:lineRule="auto"/>
              <w:rPr>
                <w:sz w:val="22"/>
                <w:szCs w:val="22"/>
                <w:lang w:eastAsia="ar-SA"/>
              </w:rPr>
            </w:pPr>
          </w:p>
        </w:tc>
        <w:tc>
          <w:tcPr>
            <w:tcW w:w="573" w:type="pct"/>
            <w:tcBorders>
              <w:top w:val="single" w:sz="4" w:space="0" w:color="000000"/>
              <w:left w:val="single" w:sz="4" w:space="0" w:color="000000"/>
              <w:bottom w:val="single" w:sz="4" w:space="0" w:color="000000"/>
            </w:tcBorders>
          </w:tcPr>
          <w:p w14:paraId="562E4B2D" w14:textId="77777777" w:rsidR="00FF0715" w:rsidRPr="000023B3" w:rsidRDefault="00FF0715" w:rsidP="00F12EF0">
            <w:pPr>
              <w:suppressAutoHyphens/>
              <w:snapToGrid w:val="0"/>
              <w:spacing w:line="242" w:lineRule="auto"/>
              <w:rPr>
                <w:sz w:val="22"/>
                <w:szCs w:val="22"/>
                <w:lang w:eastAsia="ar-SA"/>
              </w:rPr>
            </w:pPr>
          </w:p>
        </w:tc>
        <w:tc>
          <w:tcPr>
            <w:tcW w:w="625" w:type="pct"/>
            <w:tcBorders>
              <w:top w:val="single" w:sz="4" w:space="0" w:color="000000"/>
              <w:left w:val="single" w:sz="4" w:space="0" w:color="000000"/>
              <w:bottom w:val="single" w:sz="4" w:space="0" w:color="000000"/>
              <w:right w:val="single" w:sz="4" w:space="0" w:color="000000"/>
            </w:tcBorders>
          </w:tcPr>
          <w:p w14:paraId="4906E8DF" w14:textId="77777777" w:rsidR="00FF0715" w:rsidRPr="000023B3" w:rsidRDefault="00FF0715" w:rsidP="00F12EF0">
            <w:pPr>
              <w:suppressAutoHyphens/>
              <w:snapToGrid w:val="0"/>
              <w:spacing w:line="242" w:lineRule="auto"/>
              <w:rPr>
                <w:sz w:val="22"/>
                <w:szCs w:val="22"/>
                <w:lang w:eastAsia="ar-SA"/>
              </w:rPr>
            </w:pPr>
          </w:p>
        </w:tc>
      </w:tr>
      <w:tr w:rsidR="00FF0715" w:rsidRPr="000023B3" w14:paraId="1658CE02" w14:textId="77777777" w:rsidTr="00DF2AB2">
        <w:trPr>
          <w:cantSplit/>
        </w:trPr>
        <w:tc>
          <w:tcPr>
            <w:tcW w:w="1514" w:type="pct"/>
            <w:tcBorders>
              <w:top w:val="single" w:sz="4" w:space="0" w:color="000000"/>
              <w:left w:val="single" w:sz="4" w:space="0" w:color="000000"/>
              <w:bottom w:val="single" w:sz="4" w:space="0" w:color="000000"/>
            </w:tcBorders>
            <w:shd w:val="clear" w:color="auto" w:fill="auto"/>
          </w:tcPr>
          <w:p w14:paraId="21AFF675" w14:textId="19C4D7F9" w:rsidR="00FF0715" w:rsidRPr="000023B3" w:rsidRDefault="00FF0715" w:rsidP="00DF2AB2">
            <w:pPr>
              <w:suppressAutoHyphens/>
              <w:snapToGrid w:val="0"/>
              <w:spacing w:line="242" w:lineRule="auto"/>
              <w:rPr>
                <w:bCs/>
                <w:color w:val="000000"/>
                <w:sz w:val="22"/>
                <w:szCs w:val="22"/>
              </w:rPr>
            </w:pPr>
            <w:r w:rsidRPr="000023B3">
              <w:rPr>
                <w:bCs/>
                <w:color w:val="000000"/>
                <w:sz w:val="22"/>
                <w:szCs w:val="22"/>
              </w:rPr>
              <w:t>Sertificēts metinātājs</w:t>
            </w:r>
          </w:p>
        </w:tc>
        <w:tc>
          <w:tcPr>
            <w:tcW w:w="1138" w:type="pct"/>
            <w:tcBorders>
              <w:top w:val="single" w:sz="4" w:space="0" w:color="000000"/>
              <w:left w:val="single" w:sz="4" w:space="0" w:color="000000"/>
              <w:bottom w:val="single" w:sz="4" w:space="0" w:color="000000"/>
            </w:tcBorders>
            <w:shd w:val="clear" w:color="auto" w:fill="auto"/>
          </w:tcPr>
          <w:p w14:paraId="768EB134" w14:textId="77777777" w:rsidR="00FF0715" w:rsidRPr="000023B3" w:rsidRDefault="00FF0715" w:rsidP="00F12EF0">
            <w:pPr>
              <w:suppressAutoHyphens/>
              <w:snapToGrid w:val="0"/>
              <w:spacing w:line="242" w:lineRule="auto"/>
              <w:rPr>
                <w:sz w:val="22"/>
                <w:szCs w:val="22"/>
                <w:lang w:eastAsia="ar-SA"/>
              </w:rPr>
            </w:pPr>
          </w:p>
        </w:tc>
        <w:tc>
          <w:tcPr>
            <w:tcW w:w="1150" w:type="pct"/>
            <w:tcBorders>
              <w:top w:val="single" w:sz="4" w:space="0" w:color="000000"/>
              <w:left w:val="single" w:sz="4" w:space="0" w:color="000000"/>
              <w:bottom w:val="single" w:sz="4" w:space="0" w:color="000000"/>
            </w:tcBorders>
            <w:shd w:val="clear" w:color="auto" w:fill="auto"/>
          </w:tcPr>
          <w:p w14:paraId="5B311BC3" w14:textId="77777777" w:rsidR="00FF0715" w:rsidRPr="000023B3" w:rsidRDefault="00FF0715" w:rsidP="00F12EF0">
            <w:pPr>
              <w:suppressAutoHyphens/>
              <w:snapToGrid w:val="0"/>
              <w:spacing w:line="242" w:lineRule="auto"/>
              <w:rPr>
                <w:sz w:val="22"/>
                <w:szCs w:val="22"/>
                <w:lang w:eastAsia="ar-SA"/>
              </w:rPr>
            </w:pPr>
          </w:p>
        </w:tc>
        <w:tc>
          <w:tcPr>
            <w:tcW w:w="573" w:type="pct"/>
            <w:tcBorders>
              <w:top w:val="single" w:sz="4" w:space="0" w:color="000000"/>
              <w:left w:val="single" w:sz="4" w:space="0" w:color="000000"/>
              <w:bottom w:val="single" w:sz="4" w:space="0" w:color="000000"/>
            </w:tcBorders>
          </w:tcPr>
          <w:p w14:paraId="0602FC0F" w14:textId="77777777" w:rsidR="00FF0715" w:rsidRPr="000023B3" w:rsidRDefault="00FF0715" w:rsidP="00F12EF0">
            <w:pPr>
              <w:suppressAutoHyphens/>
              <w:snapToGrid w:val="0"/>
              <w:spacing w:line="242" w:lineRule="auto"/>
              <w:rPr>
                <w:sz w:val="22"/>
                <w:szCs w:val="22"/>
                <w:lang w:eastAsia="ar-SA"/>
              </w:rPr>
            </w:pPr>
          </w:p>
        </w:tc>
        <w:tc>
          <w:tcPr>
            <w:tcW w:w="625" w:type="pct"/>
            <w:tcBorders>
              <w:top w:val="single" w:sz="4" w:space="0" w:color="000000"/>
              <w:left w:val="single" w:sz="4" w:space="0" w:color="000000"/>
              <w:bottom w:val="single" w:sz="4" w:space="0" w:color="000000"/>
              <w:right w:val="single" w:sz="4" w:space="0" w:color="000000"/>
            </w:tcBorders>
          </w:tcPr>
          <w:p w14:paraId="3B8C745C" w14:textId="77777777" w:rsidR="00FF0715" w:rsidRPr="000023B3" w:rsidRDefault="00FF0715" w:rsidP="00F12EF0">
            <w:pPr>
              <w:suppressAutoHyphens/>
              <w:snapToGrid w:val="0"/>
              <w:spacing w:line="242" w:lineRule="auto"/>
              <w:rPr>
                <w:sz w:val="22"/>
                <w:szCs w:val="22"/>
                <w:lang w:eastAsia="ar-SA"/>
              </w:rPr>
            </w:pPr>
          </w:p>
        </w:tc>
      </w:tr>
      <w:tr w:rsidR="001D030F" w:rsidRPr="000023B3" w14:paraId="620652E2" w14:textId="77777777" w:rsidTr="00DF2AB2">
        <w:trPr>
          <w:cantSplit/>
        </w:trPr>
        <w:tc>
          <w:tcPr>
            <w:tcW w:w="1514" w:type="pct"/>
            <w:tcBorders>
              <w:top w:val="single" w:sz="4" w:space="0" w:color="000000"/>
              <w:left w:val="single" w:sz="4" w:space="0" w:color="000000"/>
              <w:bottom w:val="single" w:sz="4" w:space="0" w:color="000000"/>
            </w:tcBorders>
            <w:shd w:val="clear" w:color="auto" w:fill="auto"/>
          </w:tcPr>
          <w:p w14:paraId="626E9A55" w14:textId="06067228" w:rsidR="001D030F" w:rsidRPr="000023B3" w:rsidRDefault="008827B7" w:rsidP="00DF2AB2">
            <w:pPr>
              <w:suppressAutoHyphens/>
              <w:spacing w:line="242" w:lineRule="auto"/>
              <w:rPr>
                <w:color w:val="000000"/>
                <w:sz w:val="22"/>
                <w:szCs w:val="22"/>
                <w:lang w:eastAsia="ar-SA"/>
              </w:rPr>
            </w:pPr>
            <w:r w:rsidRPr="000023B3">
              <w:rPr>
                <w:sz w:val="22"/>
                <w:szCs w:val="22"/>
              </w:rPr>
              <w:t>Sertificēts rūpnieciski izolēto cauruļvadu montāžas speciālists</w:t>
            </w:r>
          </w:p>
        </w:tc>
        <w:tc>
          <w:tcPr>
            <w:tcW w:w="1138" w:type="pct"/>
            <w:tcBorders>
              <w:top w:val="single" w:sz="4" w:space="0" w:color="000000"/>
              <w:left w:val="single" w:sz="4" w:space="0" w:color="000000"/>
              <w:bottom w:val="single" w:sz="4" w:space="0" w:color="000000"/>
            </w:tcBorders>
            <w:shd w:val="clear" w:color="auto" w:fill="auto"/>
          </w:tcPr>
          <w:p w14:paraId="48239275" w14:textId="77777777" w:rsidR="001D030F" w:rsidRPr="000023B3" w:rsidRDefault="001D030F" w:rsidP="00F12EF0">
            <w:pPr>
              <w:suppressAutoHyphens/>
              <w:snapToGrid w:val="0"/>
              <w:spacing w:line="242" w:lineRule="auto"/>
              <w:rPr>
                <w:color w:val="000000"/>
                <w:sz w:val="22"/>
                <w:szCs w:val="22"/>
                <w:lang w:eastAsia="ar-SA"/>
              </w:rPr>
            </w:pPr>
          </w:p>
        </w:tc>
        <w:tc>
          <w:tcPr>
            <w:tcW w:w="1150" w:type="pct"/>
            <w:tcBorders>
              <w:top w:val="single" w:sz="4" w:space="0" w:color="000000"/>
              <w:left w:val="single" w:sz="4" w:space="0" w:color="000000"/>
              <w:bottom w:val="single" w:sz="4" w:space="0" w:color="000000"/>
            </w:tcBorders>
            <w:shd w:val="clear" w:color="auto" w:fill="auto"/>
          </w:tcPr>
          <w:p w14:paraId="17B67BB5" w14:textId="77777777" w:rsidR="001D030F" w:rsidRPr="000023B3" w:rsidRDefault="001D030F" w:rsidP="00F12EF0">
            <w:pPr>
              <w:suppressAutoHyphens/>
              <w:snapToGrid w:val="0"/>
              <w:spacing w:line="242" w:lineRule="auto"/>
              <w:rPr>
                <w:color w:val="000000"/>
                <w:sz w:val="22"/>
                <w:szCs w:val="22"/>
                <w:lang w:eastAsia="ar-SA"/>
              </w:rPr>
            </w:pPr>
          </w:p>
        </w:tc>
        <w:tc>
          <w:tcPr>
            <w:tcW w:w="573" w:type="pct"/>
            <w:tcBorders>
              <w:top w:val="single" w:sz="4" w:space="0" w:color="000000"/>
              <w:left w:val="single" w:sz="4" w:space="0" w:color="000000"/>
              <w:bottom w:val="single" w:sz="4" w:space="0" w:color="000000"/>
            </w:tcBorders>
          </w:tcPr>
          <w:p w14:paraId="4EB48321" w14:textId="77777777" w:rsidR="001D030F" w:rsidRPr="000023B3" w:rsidRDefault="001D030F" w:rsidP="00F12EF0">
            <w:pPr>
              <w:suppressAutoHyphens/>
              <w:snapToGrid w:val="0"/>
              <w:spacing w:line="242" w:lineRule="auto"/>
              <w:rPr>
                <w:color w:val="000000"/>
                <w:sz w:val="22"/>
                <w:szCs w:val="22"/>
                <w:lang w:eastAsia="ar-SA"/>
              </w:rPr>
            </w:pPr>
          </w:p>
        </w:tc>
        <w:tc>
          <w:tcPr>
            <w:tcW w:w="625" w:type="pct"/>
            <w:tcBorders>
              <w:top w:val="single" w:sz="4" w:space="0" w:color="000000"/>
              <w:left w:val="single" w:sz="4" w:space="0" w:color="000000"/>
              <w:bottom w:val="single" w:sz="4" w:space="0" w:color="000000"/>
              <w:right w:val="single" w:sz="4" w:space="0" w:color="000000"/>
            </w:tcBorders>
          </w:tcPr>
          <w:p w14:paraId="7E17618D" w14:textId="77777777" w:rsidR="001D030F" w:rsidRPr="000023B3" w:rsidRDefault="001D030F" w:rsidP="00F12EF0">
            <w:pPr>
              <w:suppressAutoHyphens/>
              <w:snapToGrid w:val="0"/>
              <w:spacing w:line="242" w:lineRule="auto"/>
              <w:rPr>
                <w:color w:val="000000"/>
                <w:sz w:val="22"/>
                <w:szCs w:val="22"/>
                <w:lang w:eastAsia="ar-SA"/>
              </w:rPr>
            </w:pPr>
          </w:p>
        </w:tc>
      </w:tr>
      <w:tr w:rsidR="00F12EF0" w:rsidRPr="000023B3" w14:paraId="2771FF16" w14:textId="77777777" w:rsidTr="00DF2AB2">
        <w:trPr>
          <w:cantSplit/>
        </w:trPr>
        <w:tc>
          <w:tcPr>
            <w:tcW w:w="1514" w:type="pct"/>
            <w:tcBorders>
              <w:top w:val="single" w:sz="4" w:space="0" w:color="000000"/>
              <w:left w:val="single" w:sz="4" w:space="0" w:color="000000"/>
              <w:bottom w:val="single" w:sz="4" w:space="0" w:color="000000"/>
            </w:tcBorders>
            <w:shd w:val="clear" w:color="auto" w:fill="auto"/>
          </w:tcPr>
          <w:p w14:paraId="35E88CE0" w14:textId="77777777" w:rsidR="00F12EF0" w:rsidRPr="000023B3" w:rsidRDefault="00F12EF0" w:rsidP="00DF2AB2">
            <w:pPr>
              <w:suppressAutoHyphens/>
              <w:spacing w:line="242" w:lineRule="auto"/>
              <w:rPr>
                <w:i/>
                <w:color w:val="000000"/>
                <w:sz w:val="22"/>
                <w:szCs w:val="22"/>
                <w:lang w:eastAsia="ar-SA"/>
              </w:rPr>
            </w:pPr>
            <w:r w:rsidRPr="000023B3">
              <w:rPr>
                <w:i/>
                <w:color w:val="000000"/>
                <w:sz w:val="22"/>
                <w:szCs w:val="22"/>
                <w:lang w:eastAsia="ar-SA"/>
              </w:rPr>
              <w:t>Citi speciālisti</w:t>
            </w:r>
          </w:p>
          <w:p w14:paraId="3DD2AFD4" w14:textId="357137B4" w:rsidR="00F12EF0" w:rsidRPr="000023B3" w:rsidRDefault="00F12EF0" w:rsidP="00DF2AB2">
            <w:pPr>
              <w:suppressAutoHyphens/>
              <w:snapToGrid w:val="0"/>
              <w:spacing w:line="242" w:lineRule="auto"/>
              <w:rPr>
                <w:bCs/>
                <w:color w:val="000000"/>
                <w:sz w:val="22"/>
                <w:szCs w:val="22"/>
              </w:rPr>
            </w:pPr>
            <w:r w:rsidRPr="000023B3">
              <w:rPr>
                <w:i/>
                <w:color w:val="000000"/>
                <w:sz w:val="22"/>
                <w:szCs w:val="22"/>
                <w:lang w:eastAsia="ar-SA"/>
              </w:rPr>
              <w:t>(ja nepieciešams)</w:t>
            </w:r>
          </w:p>
        </w:tc>
        <w:tc>
          <w:tcPr>
            <w:tcW w:w="1138" w:type="pct"/>
            <w:tcBorders>
              <w:top w:val="single" w:sz="4" w:space="0" w:color="000000"/>
              <w:left w:val="single" w:sz="4" w:space="0" w:color="000000"/>
              <w:bottom w:val="single" w:sz="4" w:space="0" w:color="000000"/>
            </w:tcBorders>
            <w:shd w:val="clear" w:color="auto" w:fill="auto"/>
          </w:tcPr>
          <w:p w14:paraId="56B033CD" w14:textId="77777777" w:rsidR="00F12EF0" w:rsidRPr="000023B3" w:rsidRDefault="00F12EF0" w:rsidP="00F12EF0">
            <w:pPr>
              <w:suppressAutoHyphens/>
              <w:snapToGrid w:val="0"/>
              <w:spacing w:line="242" w:lineRule="auto"/>
              <w:rPr>
                <w:color w:val="000000"/>
                <w:sz w:val="22"/>
                <w:szCs w:val="22"/>
                <w:lang w:eastAsia="ar-SA"/>
              </w:rPr>
            </w:pPr>
          </w:p>
        </w:tc>
        <w:tc>
          <w:tcPr>
            <w:tcW w:w="1150" w:type="pct"/>
            <w:tcBorders>
              <w:top w:val="single" w:sz="4" w:space="0" w:color="000000"/>
              <w:left w:val="single" w:sz="4" w:space="0" w:color="000000"/>
              <w:bottom w:val="single" w:sz="4" w:space="0" w:color="000000"/>
            </w:tcBorders>
            <w:shd w:val="clear" w:color="auto" w:fill="auto"/>
          </w:tcPr>
          <w:p w14:paraId="40C02CDE" w14:textId="77777777" w:rsidR="00F12EF0" w:rsidRPr="000023B3" w:rsidRDefault="00F12EF0" w:rsidP="00F12EF0">
            <w:pPr>
              <w:suppressAutoHyphens/>
              <w:snapToGrid w:val="0"/>
              <w:spacing w:line="242" w:lineRule="auto"/>
              <w:rPr>
                <w:color w:val="000000"/>
                <w:sz w:val="22"/>
                <w:szCs w:val="22"/>
                <w:lang w:eastAsia="ar-SA"/>
              </w:rPr>
            </w:pPr>
          </w:p>
        </w:tc>
        <w:tc>
          <w:tcPr>
            <w:tcW w:w="573" w:type="pct"/>
            <w:tcBorders>
              <w:top w:val="single" w:sz="4" w:space="0" w:color="000000"/>
              <w:left w:val="single" w:sz="4" w:space="0" w:color="000000"/>
              <w:bottom w:val="single" w:sz="4" w:space="0" w:color="000000"/>
            </w:tcBorders>
          </w:tcPr>
          <w:p w14:paraId="278621FB" w14:textId="77777777" w:rsidR="00F12EF0" w:rsidRPr="000023B3" w:rsidRDefault="00F12EF0" w:rsidP="00F12EF0">
            <w:pPr>
              <w:suppressAutoHyphens/>
              <w:snapToGrid w:val="0"/>
              <w:spacing w:line="242" w:lineRule="auto"/>
              <w:rPr>
                <w:color w:val="000000"/>
                <w:sz w:val="22"/>
                <w:szCs w:val="22"/>
                <w:lang w:eastAsia="ar-SA"/>
              </w:rPr>
            </w:pPr>
          </w:p>
        </w:tc>
        <w:tc>
          <w:tcPr>
            <w:tcW w:w="625" w:type="pct"/>
            <w:tcBorders>
              <w:top w:val="single" w:sz="4" w:space="0" w:color="000000"/>
              <w:left w:val="single" w:sz="4" w:space="0" w:color="000000"/>
              <w:bottom w:val="single" w:sz="4" w:space="0" w:color="000000"/>
              <w:right w:val="single" w:sz="4" w:space="0" w:color="000000"/>
            </w:tcBorders>
          </w:tcPr>
          <w:p w14:paraId="5FD27226" w14:textId="77777777" w:rsidR="00F12EF0" w:rsidRPr="000023B3" w:rsidRDefault="00F12EF0" w:rsidP="00F12EF0">
            <w:pPr>
              <w:suppressAutoHyphens/>
              <w:snapToGrid w:val="0"/>
              <w:spacing w:line="242" w:lineRule="auto"/>
              <w:rPr>
                <w:color w:val="000000"/>
                <w:sz w:val="22"/>
                <w:szCs w:val="22"/>
                <w:lang w:eastAsia="ar-SA"/>
              </w:rPr>
            </w:pPr>
          </w:p>
        </w:tc>
      </w:tr>
    </w:tbl>
    <w:p w14:paraId="34A24DD1" w14:textId="77777777" w:rsidR="00F12EF0" w:rsidRPr="000023B3" w:rsidRDefault="00F12EF0" w:rsidP="00F12EF0">
      <w:pPr>
        <w:jc w:val="both"/>
        <w:rPr>
          <w:rFonts w:eastAsia="Arial"/>
          <w:color w:val="000000"/>
          <w:kern w:val="2"/>
          <w:sz w:val="22"/>
          <w:szCs w:val="22"/>
        </w:rPr>
      </w:pPr>
      <w:r w:rsidRPr="000023B3">
        <w:rPr>
          <w:rFonts w:eastAsia="Arial"/>
          <w:color w:val="000000"/>
          <w:kern w:val="2"/>
          <w:sz w:val="22"/>
          <w:szCs w:val="22"/>
        </w:rPr>
        <w:t>* Pozīciju uzskaitījumu kandidāts norāda, nodrošinot visas normatīvajos aktos noteiktās prasības un nolikumā minēto speciālistu piesaisti.</w:t>
      </w:r>
    </w:p>
    <w:p w14:paraId="519009B7" w14:textId="77777777" w:rsidR="00F12EF0" w:rsidRPr="000023B3" w:rsidRDefault="00F12EF0" w:rsidP="00F12EF0">
      <w:pPr>
        <w:jc w:val="both"/>
        <w:rPr>
          <w:rFonts w:eastAsia="Arial"/>
          <w:color w:val="000000"/>
          <w:kern w:val="2"/>
          <w:sz w:val="22"/>
          <w:szCs w:val="22"/>
        </w:rPr>
      </w:pPr>
    </w:p>
    <w:p w14:paraId="1DD19390" w14:textId="77777777" w:rsidR="00F12EF0" w:rsidRPr="000023B3" w:rsidRDefault="00F12EF0" w:rsidP="00F12EF0">
      <w:pPr>
        <w:jc w:val="both"/>
        <w:rPr>
          <w:rFonts w:eastAsia="Arial"/>
          <w:color w:val="000000"/>
          <w:kern w:val="2"/>
          <w:sz w:val="22"/>
          <w:szCs w:val="22"/>
        </w:rPr>
      </w:pPr>
      <w:r w:rsidRPr="000023B3">
        <w:rPr>
          <w:rFonts w:eastAsia="Arial"/>
          <w:color w:val="000000"/>
          <w:kern w:val="2"/>
          <w:sz w:val="22"/>
          <w:szCs w:val="22"/>
        </w:rPr>
        <w:t xml:space="preserve">** norāda, vai piesaistītais speciālists </w:t>
      </w:r>
      <w:r w:rsidRPr="000023B3">
        <w:rPr>
          <w:rFonts w:eastAsia="Arial"/>
          <w:b/>
          <w:color w:val="000000"/>
          <w:kern w:val="2"/>
          <w:sz w:val="22"/>
          <w:szCs w:val="22"/>
        </w:rPr>
        <w:t>kandidāta pieteikuma iesniegšanas brīdī</w:t>
      </w:r>
      <w:r w:rsidRPr="000023B3">
        <w:rPr>
          <w:rFonts w:eastAsia="Arial"/>
          <w:color w:val="000000"/>
          <w:kern w:val="2"/>
          <w:sz w:val="22"/>
          <w:szCs w:val="22"/>
        </w:rPr>
        <w:t xml:space="preserve"> ir:</w:t>
      </w:r>
    </w:p>
    <w:p w14:paraId="0C16CC3D" w14:textId="77777777" w:rsidR="00F12EF0" w:rsidRPr="000023B3" w:rsidRDefault="00F12EF0" w:rsidP="00F12EF0">
      <w:pPr>
        <w:ind w:left="360" w:hanging="360"/>
        <w:jc w:val="both"/>
        <w:rPr>
          <w:rFonts w:eastAsia="Arial"/>
          <w:color w:val="000000"/>
          <w:kern w:val="2"/>
          <w:sz w:val="22"/>
          <w:szCs w:val="22"/>
        </w:rPr>
      </w:pPr>
      <w:r w:rsidRPr="000023B3">
        <w:rPr>
          <w:rFonts w:eastAsia="Arial"/>
          <w:color w:val="000000"/>
          <w:kern w:val="2"/>
          <w:sz w:val="22"/>
          <w:szCs w:val="22"/>
        </w:rPr>
        <w:t>A - kandidāta (kandidāts</w:t>
      </w:r>
      <w:r w:rsidRPr="000023B3">
        <w:rPr>
          <w:sz w:val="22"/>
          <w:szCs w:val="22"/>
        </w:rPr>
        <w:t>, personālsabiedrības biedrs, piegādātāju apvienības dalībnieks vai speciālists ir tiesiskās attiecībās ar tiem (darbinieks vai darba ņēmējs))</w:t>
      </w:r>
      <w:r w:rsidRPr="000023B3">
        <w:rPr>
          <w:rFonts w:eastAsia="Arial"/>
          <w:color w:val="000000"/>
          <w:kern w:val="2"/>
          <w:sz w:val="22"/>
          <w:szCs w:val="22"/>
        </w:rPr>
        <w:t xml:space="preserve"> Būvkomersantu reģistrā reģistrētais resurss,</w:t>
      </w:r>
    </w:p>
    <w:p w14:paraId="61A5FA3A" w14:textId="77777777" w:rsidR="00F12EF0" w:rsidRPr="000023B3" w:rsidRDefault="00F12EF0" w:rsidP="00F12EF0">
      <w:pPr>
        <w:ind w:left="360" w:hanging="360"/>
        <w:jc w:val="both"/>
        <w:rPr>
          <w:rFonts w:eastAsia="Arial"/>
          <w:color w:val="000000"/>
          <w:kern w:val="2"/>
          <w:sz w:val="22"/>
          <w:szCs w:val="22"/>
        </w:rPr>
      </w:pPr>
      <w:r w:rsidRPr="000023B3">
        <w:rPr>
          <w:rFonts w:eastAsia="Arial"/>
          <w:color w:val="000000"/>
          <w:kern w:val="2"/>
          <w:sz w:val="22"/>
          <w:szCs w:val="22"/>
        </w:rPr>
        <w:t>B - apakšuzņēmēja – komersanta Būvkomersantu reģistrā reģistrētais resurss,</w:t>
      </w:r>
    </w:p>
    <w:p w14:paraId="377D7A82" w14:textId="77777777" w:rsidR="00F12EF0" w:rsidRPr="000023B3" w:rsidRDefault="00F12EF0" w:rsidP="00F12EF0">
      <w:pPr>
        <w:ind w:left="360" w:hanging="360"/>
        <w:jc w:val="both"/>
        <w:rPr>
          <w:rFonts w:eastAsia="Arial"/>
          <w:color w:val="000000"/>
          <w:kern w:val="2"/>
          <w:sz w:val="22"/>
          <w:szCs w:val="22"/>
        </w:rPr>
      </w:pPr>
      <w:r w:rsidRPr="000023B3">
        <w:rPr>
          <w:rFonts w:eastAsia="Arial"/>
          <w:color w:val="000000"/>
          <w:kern w:val="2"/>
          <w:sz w:val="22"/>
          <w:szCs w:val="22"/>
        </w:rPr>
        <w:t>C - apakšuzņēmējs – persona, kurai ir pastāvīgās prakses tiesības un kas tiks piesaistīta uz atsevišķa līguma pamata konkrētā līguma izpildē.</w:t>
      </w:r>
    </w:p>
    <w:p w14:paraId="63D1953B" w14:textId="77777777" w:rsidR="00F12EF0" w:rsidRPr="000023B3" w:rsidRDefault="00F12EF0" w:rsidP="00F12EF0">
      <w:pPr>
        <w:jc w:val="both"/>
        <w:rPr>
          <w:rFonts w:eastAsia="Arial"/>
          <w:color w:val="000000"/>
          <w:kern w:val="2"/>
          <w:sz w:val="22"/>
          <w:szCs w:val="22"/>
        </w:rPr>
      </w:pPr>
    </w:p>
    <w:p w14:paraId="7A56E7A0" w14:textId="77777777" w:rsidR="00F12EF0" w:rsidRPr="000023B3" w:rsidRDefault="00F12EF0" w:rsidP="00F12EF0">
      <w:pPr>
        <w:jc w:val="both"/>
        <w:rPr>
          <w:rFonts w:eastAsia="Arial"/>
          <w:color w:val="000000"/>
          <w:kern w:val="2"/>
          <w:sz w:val="22"/>
          <w:szCs w:val="22"/>
        </w:rPr>
      </w:pPr>
      <w:r w:rsidRPr="000023B3">
        <w:rPr>
          <w:rFonts w:eastAsia="Arial"/>
          <w:color w:val="000000"/>
          <w:kern w:val="2"/>
          <w:sz w:val="22"/>
          <w:szCs w:val="22"/>
        </w:rPr>
        <w:t xml:space="preserve">*** norāda, uz kāda līguma pamata speciālists </w:t>
      </w:r>
      <w:r w:rsidRPr="000023B3">
        <w:rPr>
          <w:rFonts w:eastAsia="Arial"/>
          <w:b/>
          <w:color w:val="000000"/>
          <w:kern w:val="2"/>
          <w:sz w:val="22"/>
          <w:szCs w:val="22"/>
        </w:rPr>
        <w:t>kandidāta pieteikuma iesniegšanas brīdī</w:t>
      </w:r>
      <w:r w:rsidRPr="000023B3">
        <w:rPr>
          <w:rFonts w:eastAsia="Arial"/>
          <w:color w:val="000000"/>
          <w:kern w:val="2"/>
          <w:sz w:val="22"/>
          <w:szCs w:val="22"/>
        </w:rPr>
        <w:t xml:space="preserve"> ir piesaistīts personai, kuru pārstāv:</w:t>
      </w:r>
    </w:p>
    <w:p w14:paraId="7300D43E" w14:textId="77777777" w:rsidR="00F12EF0" w:rsidRPr="000023B3" w:rsidRDefault="00F12EF0" w:rsidP="00F12EF0">
      <w:pPr>
        <w:jc w:val="both"/>
        <w:rPr>
          <w:rFonts w:eastAsia="Arial"/>
          <w:color w:val="000000"/>
          <w:kern w:val="2"/>
          <w:sz w:val="22"/>
          <w:szCs w:val="22"/>
        </w:rPr>
      </w:pPr>
      <w:r w:rsidRPr="000023B3">
        <w:rPr>
          <w:rFonts w:eastAsia="Arial"/>
          <w:color w:val="000000"/>
          <w:kern w:val="2"/>
          <w:sz w:val="22"/>
          <w:szCs w:val="22"/>
        </w:rPr>
        <w:t>A - darba līgums,</w:t>
      </w:r>
    </w:p>
    <w:p w14:paraId="01DB36C1" w14:textId="77777777" w:rsidR="00F12EF0" w:rsidRPr="000023B3" w:rsidRDefault="00F12EF0" w:rsidP="00F12EF0">
      <w:pPr>
        <w:jc w:val="both"/>
        <w:rPr>
          <w:rFonts w:eastAsia="Arial"/>
          <w:color w:val="000000"/>
          <w:kern w:val="2"/>
          <w:sz w:val="22"/>
          <w:szCs w:val="22"/>
        </w:rPr>
      </w:pPr>
      <w:r w:rsidRPr="000023B3">
        <w:rPr>
          <w:rFonts w:eastAsia="Arial"/>
          <w:color w:val="000000"/>
          <w:kern w:val="2"/>
          <w:sz w:val="22"/>
          <w:szCs w:val="22"/>
        </w:rPr>
        <w:t>B - uzņēmuma līgums,</w:t>
      </w:r>
    </w:p>
    <w:p w14:paraId="51D030B3" w14:textId="77777777" w:rsidR="00F12EF0" w:rsidRPr="000023B3" w:rsidRDefault="00F12EF0" w:rsidP="00F12EF0">
      <w:pPr>
        <w:jc w:val="both"/>
        <w:rPr>
          <w:rFonts w:eastAsia="Arial"/>
          <w:color w:val="000000"/>
          <w:kern w:val="2"/>
          <w:sz w:val="22"/>
          <w:szCs w:val="22"/>
        </w:rPr>
      </w:pPr>
      <w:r w:rsidRPr="000023B3">
        <w:rPr>
          <w:rFonts w:eastAsia="Arial"/>
          <w:color w:val="000000"/>
          <w:kern w:val="2"/>
          <w:sz w:val="22"/>
          <w:szCs w:val="22"/>
        </w:rPr>
        <w:t>C - cits (norādīt, kāds).</w:t>
      </w:r>
    </w:p>
    <w:p w14:paraId="3AE931C6" w14:textId="77777777" w:rsidR="00F12EF0" w:rsidRPr="000023B3" w:rsidRDefault="00F12EF0" w:rsidP="00F12EF0">
      <w:pPr>
        <w:pStyle w:val="WW-BodyText2"/>
        <w:rPr>
          <w:rFonts w:ascii="Times New Roman" w:hAnsi="Times New Roman" w:cs="Times New Roman"/>
          <w:b/>
          <w:color w:val="000000"/>
          <w:sz w:val="22"/>
          <w:szCs w:val="22"/>
        </w:rPr>
      </w:pPr>
    </w:p>
    <w:p w14:paraId="1F27553E" w14:textId="77777777" w:rsidR="00F12EF0" w:rsidRPr="000023B3" w:rsidRDefault="00F12EF0" w:rsidP="00F12EF0">
      <w:pPr>
        <w:pStyle w:val="FootnoteText"/>
        <w:jc w:val="both"/>
        <w:rPr>
          <w:i/>
          <w:sz w:val="22"/>
          <w:szCs w:val="22"/>
        </w:rPr>
      </w:pPr>
      <w:r w:rsidRPr="000023B3">
        <w:rPr>
          <w:i/>
          <w:sz w:val="22"/>
          <w:szCs w:val="22"/>
        </w:rPr>
        <w:lastRenderedPageBreak/>
        <w:t>Ja speciālistam nav tiesisku attiecību ar kandidātu, personālsabiedrības biedru, piegādātāju apvienības dalībnieku vai apakšuzņēmēju (nav darbinieks vai darba ņēmējs), norādīt, kādā statusā speciālistu plānots piesaistīt darbu izpildē.</w:t>
      </w:r>
    </w:p>
    <w:p w14:paraId="42FDFCF8" w14:textId="77777777" w:rsidR="00F12EF0" w:rsidRPr="000023B3" w:rsidRDefault="00F12EF0" w:rsidP="00F12EF0">
      <w:pPr>
        <w:pStyle w:val="WW-BodyText2"/>
        <w:rPr>
          <w:rFonts w:ascii="Times New Roman" w:hAnsi="Times New Roman" w:cs="Times New Roman"/>
          <w:sz w:val="22"/>
          <w:szCs w:val="22"/>
        </w:rPr>
      </w:pPr>
    </w:p>
    <w:p w14:paraId="24DEA0F2" w14:textId="77777777" w:rsidR="00F12EF0" w:rsidRPr="000023B3" w:rsidRDefault="00F12EF0" w:rsidP="00F12EF0">
      <w:pPr>
        <w:pStyle w:val="WW-BodyText2"/>
        <w:rPr>
          <w:rFonts w:ascii="Times New Roman" w:hAnsi="Times New Roman" w:cs="Times New Roman"/>
          <w:b/>
          <w:sz w:val="22"/>
          <w:szCs w:val="22"/>
        </w:rPr>
      </w:pPr>
      <w:r w:rsidRPr="000023B3">
        <w:rPr>
          <w:rFonts w:ascii="Times New Roman" w:hAnsi="Times New Roman" w:cs="Times New Roman"/>
          <w:b/>
          <w:sz w:val="22"/>
          <w:szCs w:val="22"/>
        </w:rPr>
        <w:t>Apliecinu, ka sniegtās ziņas ir patiesas.</w:t>
      </w:r>
    </w:p>
    <w:p w14:paraId="68A5F8B4" w14:textId="77777777" w:rsidR="00C737D3" w:rsidRPr="000023B3" w:rsidRDefault="00C737D3" w:rsidP="00C637BC">
      <w:pPr>
        <w:spacing w:line="242" w:lineRule="auto"/>
        <w:jc w:val="both"/>
        <w:rPr>
          <w:i/>
          <w:sz w:val="22"/>
          <w:szCs w:val="22"/>
        </w:rPr>
      </w:pPr>
    </w:p>
    <w:p w14:paraId="4242F412" w14:textId="3BCB9C67" w:rsidR="00C737D3" w:rsidRPr="000023B3" w:rsidRDefault="00C737D3" w:rsidP="00C637BC">
      <w:pPr>
        <w:spacing w:line="242" w:lineRule="auto"/>
        <w:rPr>
          <w:i/>
          <w:sz w:val="22"/>
          <w:szCs w:val="22"/>
        </w:rPr>
      </w:pPr>
    </w:p>
    <w:p w14:paraId="0D3BF077" w14:textId="77777777" w:rsidR="002B67CC" w:rsidRPr="000023B3" w:rsidRDefault="002B67CC" w:rsidP="00C637BC">
      <w:pPr>
        <w:spacing w:line="242" w:lineRule="auto"/>
        <w:rPr>
          <w:i/>
          <w:sz w:val="22"/>
          <w:szCs w:val="22"/>
        </w:rPr>
      </w:pPr>
    </w:p>
    <w:p w14:paraId="7A8D6A69" w14:textId="77777777" w:rsidR="00F869AD" w:rsidRPr="000023B3" w:rsidRDefault="00F869AD" w:rsidP="00C637BC">
      <w:pPr>
        <w:spacing w:line="242" w:lineRule="auto"/>
        <w:rPr>
          <w:i/>
          <w:iCs/>
          <w:sz w:val="22"/>
          <w:szCs w:val="22"/>
        </w:rPr>
      </w:pPr>
      <w:r w:rsidRPr="000023B3">
        <w:rPr>
          <w:i/>
          <w:iCs/>
          <w:sz w:val="22"/>
          <w:szCs w:val="22"/>
        </w:rPr>
        <w:t>[datums:] ________________________________________________</w:t>
      </w:r>
    </w:p>
    <w:p w14:paraId="1E3836B5" w14:textId="5AC609FD"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paraksts:] ____________________________________________</w:t>
      </w:r>
    </w:p>
    <w:p w14:paraId="6D977B45" w14:textId="2C33D02D"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amats, vārds un uzvārds:] ________________________________</w:t>
      </w:r>
    </w:p>
    <w:p w14:paraId="78B3833B" w14:textId="2884CDA1" w:rsidR="00C737D3" w:rsidRPr="000023B3" w:rsidRDefault="00C737D3" w:rsidP="00C637BC">
      <w:pPr>
        <w:spacing w:line="242" w:lineRule="auto"/>
        <w:rPr>
          <w:sz w:val="22"/>
          <w:szCs w:val="22"/>
        </w:rPr>
      </w:pPr>
      <w:r w:rsidRPr="000023B3">
        <w:rPr>
          <w:sz w:val="22"/>
          <w:szCs w:val="22"/>
        </w:rPr>
        <w:br w:type="page"/>
      </w:r>
    </w:p>
    <w:p w14:paraId="2037AD5A" w14:textId="5F7A842E" w:rsidR="00EC0D81" w:rsidRPr="000023B3" w:rsidRDefault="0040627C"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7</w:t>
      </w:r>
      <w:r w:rsidR="00EC0D81" w:rsidRPr="000023B3">
        <w:rPr>
          <w:b/>
          <w:sz w:val="22"/>
          <w:szCs w:val="22"/>
        </w:rPr>
        <w:t>.pielikums</w:t>
      </w:r>
    </w:p>
    <w:p w14:paraId="17F47253"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17D28A1C"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2818CBEC"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5A53F2AD"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6191BDCC"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2F2B2AFB"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261C99EE"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Iepirkuma id. Nr</w:t>
      </w:r>
      <w:r w:rsidRPr="00565D15">
        <w:rPr>
          <w:sz w:val="22"/>
          <w:szCs w:val="22"/>
        </w:rPr>
        <w:t xml:space="preserve">. </w:t>
      </w:r>
      <w:r w:rsidRPr="00565D15">
        <w:rPr>
          <w:bCs/>
          <w:sz w:val="22"/>
          <w:szCs w:val="22"/>
          <w:bdr w:val="none" w:sz="0" w:space="0" w:color="auto" w:frame="1"/>
        </w:rPr>
        <w:t>JS/2019/01/KF</w:t>
      </w:r>
    </w:p>
    <w:p w14:paraId="100BD1EB" w14:textId="77777777" w:rsidR="00EC0D81" w:rsidRPr="000023B3" w:rsidRDefault="00EC0D81" w:rsidP="00C637BC">
      <w:pPr>
        <w:overflowPunct w:val="0"/>
        <w:autoSpaceDE w:val="0"/>
        <w:autoSpaceDN w:val="0"/>
        <w:adjustRightInd w:val="0"/>
        <w:spacing w:line="242" w:lineRule="auto"/>
        <w:jc w:val="right"/>
        <w:textAlignment w:val="baseline"/>
        <w:rPr>
          <w:sz w:val="22"/>
          <w:szCs w:val="22"/>
        </w:rPr>
      </w:pPr>
    </w:p>
    <w:p w14:paraId="3080E2CA" w14:textId="77777777" w:rsidR="00EC0D81" w:rsidRPr="000023B3" w:rsidRDefault="00EC0D81" w:rsidP="00C637BC">
      <w:pPr>
        <w:overflowPunct w:val="0"/>
        <w:autoSpaceDE w:val="0"/>
        <w:autoSpaceDN w:val="0"/>
        <w:adjustRightInd w:val="0"/>
        <w:spacing w:line="242" w:lineRule="auto"/>
        <w:jc w:val="right"/>
        <w:textAlignment w:val="baseline"/>
        <w:rPr>
          <w:sz w:val="22"/>
          <w:szCs w:val="22"/>
        </w:rPr>
      </w:pPr>
    </w:p>
    <w:p w14:paraId="7ED34B6A" w14:textId="77777777" w:rsidR="00EC0D81" w:rsidRPr="000023B3" w:rsidRDefault="00EC0D81" w:rsidP="00C637BC">
      <w:pPr>
        <w:spacing w:line="242" w:lineRule="auto"/>
        <w:jc w:val="center"/>
        <w:rPr>
          <w:b/>
          <w:caps/>
          <w:sz w:val="22"/>
          <w:szCs w:val="22"/>
        </w:rPr>
      </w:pPr>
      <w:r w:rsidRPr="000023B3">
        <w:rPr>
          <w:b/>
          <w:caps/>
          <w:sz w:val="22"/>
          <w:szCs w:val="22"/>
        </w:rPr>
        <w:t>KandidĀta vadošā personāla</w:t>
      </w:r>
    </w:p>
    <w:p w14:paraId="0B0127DC" w14:textId="77777777" w:rsidR="00EC0D81" w:rsidRPr="000023B3" w:rsidRDefault="00EC0D81" w:rsidP="00C637BC">
      <w:pPr>
        <w:spacing w:line="242" w:lineRule="auto"/>
        <w:jc w:val="center"/>
        <w:rPr>
          <w:b/>
          <w:caps/>
          <w:sz w:val="22"/>
          <w:szCs w:val="22"/>
        </w:rPr>
      </w:pPr>
      <w:r w:rsidRPr="000023B3">
        <w:rPr>
          <w:b/>
          <w:caps/>
          <w:sz w:val="22"/>
          <w:szCs w:val="22"/>
        </w:rPr>
        <w:t>CURRICULUM VITAE (CV)</w:t>
      </w:r>
    </w:p>
    <w:p w14:paraId="4662CA42" w14:textId="77777777" w:rsidR="00EC0D81" w:rsidRPr="000023B3" w:rsidRDefault="00EC0D81" w:rsidP="00C637BC">
      <w:pPr>
        <w:spacing w:line="242" w:lineRule="auto"/>
        <w:jc w:val="center"/>
        <w:rPr>
          <w:sz w:val="22"/>
          <w:szCs w:val="22"/>
        </w:rPr>
      </w:pPr>
      <w:r w:rsidRPr="000023B3">
        <w:rPr>
          <w:sz w:val="22"/>
          <w:szCs w:val="22"/>
        </w:rPr>
        <w:t>/forma/</w:t>
      </w:r>
    </w:p>
    <w:p w14:paraId="56F62DAD" w14:textId="77777777" w:rsidR="00EC0D81" w:rsidRPr="000023B3" w:rsidRDefault="00EC0D81" w:rsidP="00C637BC">
      <w:pPr>
        <w:spacing w:line="242" w:lineRule="auto"/>
        <w:rPr>
          <w:sz w:val="22"/>
          <w:szCs w:val="22"/>
        </w:rPr>
      </w:pPr>
    </w:p>
    <w:p w14:paraId="6D420D66" w14:textId="77777777" w:rsidR="00740707" w:rsidRPr="000023B3" w:rsidRDefault="00740707" w:rsidP="00740707">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1A08F00D" w14:textId="77777777" w:rsidR="00740707" w:rsidRPr="000023B3" w:rsidRDefault="00740707" w:rsidP="00740707">
      <w:pPr>
        <w:spacing w:line="242" w:lineRule="auto"/>
        <w:rPr>
          <w:sz w:val="22"/>
          <w:szCs w:val="22"/>
        </w:rPr>
      </w:pPr>
      <w:r w:rsidRPr="000023B3">
        <w:rPr>
          <w:b/>
          <w:sz w:val="22"/>
          <w:szCs w:val="22"/>
        </w:rPr>
        <w:t>Iepirkuma identifikācijas numurs</w:t>
      </w:r>
      <w:r w:rsidRPr="00565D15">
        <w:rPr>
          <w:b/>
          <w:sz w:val="22"/>
          <w:szCs w:val="22"/>
        </w:rPr>
        <w:t>:</w:t>
      </w:r>
      <w:r w:rsidRPr="00565D15">
        <w:rPr>
          <w:sz w:val="22"/>
          <w:szCs w:val="22"/>
        </w:rPr>
        <w:t xml:space="preserve"> </w:t>
      </w:r>
      <w:r w:rsidRPr="00565D15">
        <w:rPr>
          <w:bCs/>
          <w:sz w:val="22"/>
          <w:szCs w:val="22"/>
          <w:bdr w:val="none" w:sz="0" w:space="0" w:color="auto" w:frame="1"/>
        </w:rPr>
        <w:t>JS/2019/01/KF</w:t>
      </w:r>
    </w:p>
    <w:p w14:paraId="39401832" w14:textId="77777777" w:rsidR="00EC0D81" w:rsidRPr="000023B3" w:rsidRDefault="00EC0D81" w:rsidP="00C637BC">
      <w:pPr>
        <w:spacing w:line="242" w:lineRule="auto"/>
        <w:rPr>
          <w:color w:val="000000"/>
          <w:sz w:val="22"/>
          <w:szCs w:val="22"/>
        </w:rPr>
      </w:pPr>
    </w:p>
    <w:p w14:paraId="6AED0297" w14:textId="780F190D" w:rsidR="00EC0D81" w:rsidRPr="000023B3" w:rsidRDefault="00EC0D81" w:rsidP="00C637BC">
      <w:pPr>
        <w:spacing w:line="242" w:lineRule="auto"/>
        <w:rPr>
          <w:color w:val="000000"/>
          <w:sz w:val="22"/>
          <w:szCs w:val="22"/>
        </w:rPr>
      </w:pPr>
      <w:r w:rsidRPr="000023B3">
        <w:rPr>
          <w:color w:val="000000"/>
          <w:sz w:val="22"/>
          <w:szCs w:val="22"/>
        </w:rPr>
        <w:t xml:space="preserve">Norādīt vadošā speciālista pozīciju (amatu) </w:t>
      </w:r>
      <w:r w:rsidR="003E5864" w:rsidRPr="000023B3">
        <w:rPr>
          <w:color w:val="000000"/>
          <w:sz w:val="22"/>
          <w:szCs w:val="22"/>
        </w:rPr>
        <w:t>Ie</w:t>
      </w:r>
      <w:r w:rsidRPr="000023B3">
        <w:rPr>
          <w:color w:val="000000"/>
          <w:sz w:val="22"/>
          <w:szCs w:val="22"/>
        </w:rPr>
        <w:t>pirkuma līguma izpildē: __________________________</w:t>
      </w:r>
    </w:p>
    <w:p w14:paraId="21893F30" w14:textId="77777777" w:rsidR="00EC0D81" w:rsidRPr="000023B3" w:rsidRDefault="00EC0D81" w:rsidP="00C637BC">
      <w:pPr>
        <w:tabs>
          <w:tab w:val="left" w:pos="426"/>
        </w:tabs>
        <w:spacing w:line="242" w:lineRule="auto"/>
        <w:rPr>
          <w:sz w:val="22"/>
          <w:szCs w:val="22"/>
        </w:rPr>
      </w:pPr>
      <w:r w:rsidRPr="000023B3">
        <w:rPr>
          <w:sz w:val="22"/>
          <w:szCs w:val="22"/>
        </w:rPr>
        <w:t>1.</w:t>
      </w:r>
      <w:r w:rsidRPr="000023B3">
        <w:rPr>
          <w:sz w:val="22"/>
          <w:szCs w:val="22"/>
        </w:rPr>
        <w:tab/>
        <w:t>Vārds:</w:t>
      </w:r>
    </w:p>
    <w:p w14:paraId="2949D04F" w14:textId="77777777" w:rsidR="00EC0D81" w:rsidRPr="000023B3" w:rsidRDefault="00EC0D81" w:rsidP="00C637BC">
      <w:pPr>
        <w:tabs>
          <w:tab w:val="left" w:pos="426"/>
        </w:tabs>
        <w:spacing w:line="242" w:lineRule="auto"/>
        <w:rPr>
          <w:sz w:val="22"/>
          <w:szCs w:val="22"/>
        </w:rPr>
      </w:pPr>
      <w:r w:rsidRPr="000023B3">
        <w:rPr>
          <w:sz w:val="22"/>
          <w:szCs w:val="22"/>
        </w:rPr>
        <w:t>2.</w:t>
      </w:r>
      <w:r w:rsidRPr="000023B3">
        <w:rPr>
          <w:sz w:val="22"/>
          <w:szCs w:val="22"/>
        </w:rPr>
        <w:tab/>
        <w:t>Uzvārds:</w:t>
      </w:r>
    </w:p>
    <w:p w14:paraId="5382E73A" w14:textId="77777777" w:rsidR="00F12EF0" w:rsidRPr="000023B3" w:rsidRDefault="00F12EF0" w:rsidP="00F12EF0">
      <w:pPr>
        <w:tabs>
          <w:tab w:val="left" w:pos="426"/>
        </w:tabs>
        <w:spacing w:line="242" w:lineRule="auto"/>
        <w:rPr>
          <w:sz w:val="22"/>
          <w:szCs w:val="22"/>
        </w:rPr>
      </w:pPr>
    </w:p>
    <w:p w14:paraId="5FED83B2" w14:textId="77777777" w:rsidR="00F12EF0" w:rsidRPr="000023B3" w:rsidRDefault="00F12EF0" w:rsidP="00F12EF0">
      <w:pPr>
        <w:tabs>
          <w:tab w:val="left" w:pos="426"/>
        </w:tabs>
        <w:spacing w:line="242" w:lineRule="auto"/>
        <w:rPr>
          <w:sz w:val="22"/>
          <w:szCs w:val="22"/>
        </w:rPr>
      </w:pPr>
      <w:r w:rsidRPr="000023B3">
        <w:rPr>
          <w:sz w:val="22"/>
          <w:szCs w:val="22"/>
        </w:rPr>
        <w:t>3.</w:t>
      </w:r>
      <w:r w:rsidRPr="000023B3">
        <w:rPr>
          <w:sz w:val="22"/>
          <w:szCs w:val="22"/>
        </w:rPr>
        <w:tab/>
        <w:t>Uzņēmuma nosaukums, kurā pašlaik strādā:</w:t>
      </w:r>
    </w:p>
    <w:p w14:paraId="35E22585" w14:textId="77777777" w:rsidR="00F12EF0" w:rsidRPr="000023B3" w:rsidRDefault="00F12EF0" w:rsidP="00F12EF0">
      <w:pPr>
        <w:tabs>
          <w:tab w:val="left" w:pos="426"/>
        </w:tabs>
        <w:spacing w:line="242" w:lineRule="auto"/>
        <w:rPr>
          <w:sz w:val="22"/>
          <w:szCs w:val="22"/>
        </w:rPr>
      </w:pPr>
    </w:p>
    <w:p w14:paraId="3FC641B3" w14:textId="77777777" w:rsidR="00F12EF0" w:rsidRPr="000023B3" w:rsidRDefault="00F12EF0" w:rsidP="00F12EF0">
      <w:pPr>
        <w:tabs>
          <w:tab w:val="left" w:pos="426"/>
        </w:tabs>
        <w:spacing w:line="242" w:lineRule="auto"/>
        <w:jc w:val="both"/>
        <w:rPr>
          <w:sz w:val="22"/>
          <w:szCs w:val="22"/>
        </w:rPr>
      </w:pPr>
      <w:r w:rsidRPr="000023B3">
        <w:rPr>
          <w:sz w:val="22"/>
          <w:szCs w:val="22"/>
        </w:rPr>
        <w:t>4.</w:t>
      </w:r>
      <w:r w:rsidRPr="000023B3">
        <w:rPr>
          <w:sz w:val="22"/>
          <w:szCs w:val="22"/>
        </w:rPr>
        <w:tab/>
        <w:t>Izglītība (sadaļa aizpildāma tikai par tiem speciālistiem, kuriem ir izvirzīta prasība izglītībai)*:</w:t>
      </w:r>
    </w:p>
    <w:tbl>
      <w:tblPr>
        <w:tblStyle w:val="TableGrid"/>
        <w:tblW w:w="9351" w:type="dxa"/>
        <w:tblLook w:val="04A0" w:firstRow="1" w:lastRow="0" w:firstColumn="1" w:lastColumn="0" w:noHBand="0" w:noVBand="1"/>
      </w:tblPr>
      <w:tblGrid>
        <w:gridCol w:w="2972"/>
        <w:gridCol w:w="1843"/>
        <w:gridCol w:w="4536"/>
      </w:tblGrid>
      <w:tr w:rsidR="00F12EF0" w:rsidRPr="000023B3" w14:paraId="5EC7F86B" w14:textId="77777777" w:rsidTr="00BA1027">
        <w:tc>
          <w:tcPr>
            <w:tcW w:w="2972" w:type="dxa"/>
          </w:tcPr>
          <w:p w14:paraId="33D33676" w14:textId="77777777" w:rsidR="00F12EF0" w:rsidRPr="000023B3" w:rsidRDefault="00F12EF0" w:rsidP="00E64977">
            <w:pPr>
              <w:tabs>
                <w:tab w:val="left" w:pos="567"/>
              </w:tabs>
              <w:spacing w:line="242" w:lineRule="auto"/>
              <w:jc w:val="center"/>
              <w:rPr>
                <w:b/>
                <w:sz w:val="22"/>
                <w:szCs w:val="22"/>
              </w:rPr>
            </w:pPr>
            <w:r w:rsidRPr="000023B3">
              <w:rPr>
                <w:b/>
                <w:sz w:val="22"/>
                <w:szCs w:val="22"/>
              </w:rPr>
              <w:t>Mācību iestāde</w:t>
            </w:r>
          </w:p>
        </w:tc>
        <w:tc>
          <w:tcPr>
            <w:tcW w:w="1843" w:type="dxa"/>
          </w:tcPr>
          <w:p w14:paraId="48DD1CD1" w14:textId="77777777" w:rsidR="00F12EF0" w:rsidRPr="000023B3" w:rsidRDefault="00F12EF0" w:rsidP="00E64977">
            <w:pPr>
              <w:tabs>
                <w:tab w:val="left" w:pos="567"/>
              </w:tabs>
              <w:spacing w:line="242" w:lineRule="auto"/>
              <w:jc w:val="center"/>
              <w:rPr>
                <w:b/>
                <w:sz w:val="22"/>
                <w:szCs w:val="22"/>
              </w:rPr>
            </w:pPr>
            <w:r w:rsidRPr="000023B3">
              <w:rPr>
                <w:b/>
                <w:sz w:val="22"/>
                <w:szCs w:val="22"/>
              </w:rPr>
              <w:t>Mācību periods (no/līdz)</w:t>
            </w:r>
          </w:p>
        </w:tc>
        <w:tc>
          <w:tcPr>
            <w:tcW w:w="4536" w:type="dxa"/>
          </w:tcPr>
          <w:p w14:paraId="65A7507F" w14:textId="77777777" w:rsidR="00F12EF0" w:rsidRPr="000023B3" w:rsidRDefault="00F12EF0" w:rsidP="00E64977">
            <w:pPr>
              <w:tabs>
                <w:tab w:val="left" w:pos="567"/>
              </w:tabs>
              <w:spacing w:line="242" w:lineRule="auto"/>
              <w:jc w:val="center"/>
              <w:rPr>
                <w:b/>
                <w:sz w:val="22"/>
                <w:szCs w:val="22"/>
              </w:rPr>
            </w:pPr>
            <w:r w:rsidRPr="000023B3">
              <w:rPr>
                <w:b/>
                <w:sz w:val="22"/>
                <w:szCs w:val="22"/>
              </w:rPr>
              <w:t>Iegūtā kvalifikācija, grāds, izglītību apliecinošs dokuments (nosaukums, Nr.)*</w:t>
            </w:r>
          </w:p>
        </w:tc>
      </w:tr>
      <w:tr w:rsidR="00F12EF0" w:rsidRPr="000023B3" w14:paraId="5A34CB88" w14:textId="77777777" w:rsidTr="00BA1027">
        <w:tc>
          <w:tcPr>
            <w:tcW w:w="2972" w:type="dxa"/>
          </w:tcPr>
          <w:p w14:paraId="38920A5F" w14:textId="77777777" w:rsidR="00F12EF0" w:rsidRPr="000023B3" w:rsidRDefault="00F12EF0" w:rsidP="00E64977">
            <w:pPr>
              <w:tabs>
                <w:tab w:val="left" w:pos="567"/>
              </w:tabs>
              <w:spacing w:line="242" w:lineRule="auto"/>
              <w:jc w:val="both"/>
              <w:rPr>
                <w:sz w:val="22"/>
                <w:szCs w:val="22"/>
              </w:rPr>
            </w:pPr>
          </w:p>
        </w:tc>
        <w:tc>
          <w:tcPr>
            <w:tcW w:w="1843" w:type="dxa"/>
          </w:tcPr>
          <w:p w14:paraId="55A4AEC2" w14:textId="77777777" w:rsidR="00F12EF0" w:rsidRPr="000023B3" w:rsidRDefault="00F12EF0" w:rsidP="00E64977">
            <w:pPr>
              <w:tabs>
                <w:tab w:val="left" w:pos="567"/>
              </w:tabs>
              <w:spacing w:line="242" w:lineRule="auto"/>
              <w:jc w:val="both"/>
              <w:rPr>
                <w:sz w:val="22"/>
                <w:szCs w:val="22"/>
              </w:rPr>
            </w:pPr>
          </w:p>
        </w:tc>
        <w:tc>
          <w:tcPr>
            <w:tcW w:w="4536" w:type="dxa"/>
          </w:tcPr>
          <w:p w14:paraId="29D136EC" w14:textId="77777777" w:rsidR="00F12EF0" w:rsidRPr="000023B3" w:rsidRDefault="00F12EF0" w:rsidP="00E64977">
            <w:pPr>
              <w:tabs>
                <w:tab w:val="left" w:pos="567"/>
              </w:tabs>
              <w:spacing w:line="242" w:lineRule="auto"/>
              <w:jc w:val="both"/>
              <w:rPr>
                <w:sz w:val="22"/>
                <w:szCs w:val="22"/>
              </w:rPr>
            </w:pPr>
          </w:p>
        </w:tc>
      </w:tr>
      <w:tr w:rsidR="00F12EF0" w:rsidRPr="000023B3" w14:paraId="53141543" w14:textId="77777777" w:rsidTr="00BA1027">
        <w:tc>
          <w:tcPr>
            <w:tcW w:w="2972" w:type="dxa"/>
          </w:tcPr>
          <w:p w14:paraId="36710B68" w14:textId="77777777" w:rsidR="00F12EF0" w:rsidRPr="000023B3" w:rsidRDefault="00F12EF0" w:rsidP="00E64977">
            <w:pPr>
              <w:tabs>
                <w:tab w:val="left" w:pos="567"/>
              </w:tabs>
              <w:spacing w:line="242" w:lineRule="auto"/>
              <w:jc w:val="both"/>
              <w:rPr>
                <w:sz w:val="22"/>
                <w:szCs w:val="22"/>
              </w:rPr>
            </w:pPr>
          </w:p>
        </w:tc>
        <w:tc>
          <w:tcPr>
            <w:tcW w:w="1843" w:type="dxa"/>
          </w:tcPr>
          <w:p w14:paraId="29CF56F2" w14:textId="77777777" w:rsidR="00F12EF0" w:rsidRPr="000023B3" w:rsidRDefault="00F12EF0" w:rsidP="00E64977">
            <w:pPr>
              <w:tabs>
                <w:tab w:val="left" w:pos="567"/>
              </w:tabs>
              <w:spacing w:line="242" w:lineRule="auto"/>
              <w:jc w:val="both"/>
              <w:rPr>
                <w:sz w:val="22"/>
                <w:szCs w:val="22"/>
              </w:rPr>
            </w:pPr>
          </w:p>
        </w:tc>
        <w:tc>
          <w:tcPr>
            <w:tcW w:w="4536" w:type="dxa"/>
          </w:tcPr>
          <w:p w14:paraId="1247444E" w14:textId="77777777" w:rsidR="00F12EF0" w:rsidRPr="000023B3" w:rsidRDefault="00F12EF0" w:rsidP="00E64977">
            <w:pPr>
              <w:tabs>
                <w:tab w:val="left" w:pos="567"/>
              </w:tabs>
              <w:spacing w:line="242" w:lineRule="auto"/>
              <w:jc w:val="both"/>
              <w:rPr>
                <w:sz w:val="22"/>
                <w:szCs w:val="22"/>
              </w:rPr>
            </w:pPr>
          </w:p>
        </w:tc>
      </w:tr>
      <w:tr w:rsidR="00F12EF0" w:rsidRPr="000023B3" w14:paraId="09F3D4F8" w14:textId="77777777" w:rsidTr="00BA1027">
        <w:tc>
          <w:tcPr>
            <w:tcW w:w="2972" w:type="dxa"/>
          </w:tcPr>
          <w:p w14:paraId="44809CA2" w14:textId="77777777" w:rsidR="00F12EF0" w:rsidRPr="000023B3" w:rsidRDefault="00F12EF0" w:rsidP="00E64977">
            <w:pPr>
              <w:tabs>
                <w:tab w:val="left" w:pos="567"/>
              </w:tabs>
              <w:spacing w:line="242" w:lineRule="auto"/>
              <w:jc w:val="both"/>
              <w:rPr>
                <w:sz w:val="22"/>
                <w:szCs w:val="22"/>
              </w:rPr>
            </w:pPr>
          </w:p>
        </w:tc>
        <w:tc>
          <w:tcPr>
            <w:tcW w:w="1843" w:type="dxa"/>
          </w:tcPr>
          <w:p w14:paraId="1505BEE8" w14:textId="77777777" w:rsidR="00F12EF0" w:rsidRPr="000023B3" w:rsidRDefault="00F12EF0" w:rsidP="00E64977">
            <w:pPr>
              <w:tabs>
                <w:tab w:val="left" w:pos="567"/>
              </w:tabs>
              <w:spacing w:line="242" w:lineRule="auto"/>
              <w:jc w:val="both"/>
              <w:rPr>
                <w:sz w:val="22"/>
                <w:szCs w:val="22"/>
              </w:rPr>
            </w:pPr>
          </w:p>
        </w:tc>
        <w:tc>
          <w:tcPr>
            <w:tcW w:w="4536" w:type="dxa"/>
          </w:tcPr>
          <w:p w14:paraId="18798BC5" w14:textId="77777777" w:rsidR="00F12EF0" w:rsidRPr="000023B3" w:rsidRDefault="00F12EF0" w:rsidP="00E64977">
            <w:pPr>
              <w:tabs>
                <w:tab w:val="left" w:pos="567"/>
              </w:tabs>
              <w:spacing w:line="242" w:lineRule="auto"/>
              <w:jc w:val="both"/>
              <w:rPr>
                <w:sz w:val="22"/>
                <w:szCs w:val="22"/>
              </w:rPr>
            </w:pPr>
          </w:p>
        </w:tc>
      </w:tr>
    </w:tbl>
    <w:p w14:paraId="6A3DDDBF" w14:textId="77777777" w:rsidR="00F12EF0" w:rsidRPr="000023B3" w:rsidRDefault="00F12EF0" w:rsidP="00F12EF0">
      <w:pPr>
        <w:tabs>
          <w:tab w:val="left" w:pos="567"/>
        </w:tabs>
        <w:spacing w:line="242" w:lineRule="auto"/>
        <w:jc w:val="both"/>
        <w:rPr>
          <w:sz w:val="22"/>
          <w:szCs w:val="22"/>
        </w:rPr>
      </w:pPr>
      <w:r w:rsidRPr="000023B3">
        <w:rPr>
          <w:i/>
          <w:sz w:val="22"/>
          <w:szCs w:val="22"/>
        </w:rPr>
        <w:t>* Pieteikumā jābūt pievienotām izglītību/kvalifikāciju apliecinošu dokumentu kopijām.</w:t>
      </w:r>
    </w:p>
    <w:p w14:paraId="6270D64E" w14:textId="77777777" w:rsidR="00F12EF0" w:rsidRPr="000023B3" w:rsidRDefault="00F12EF0" w:rsidP="00F12EF0">
      <w:pPr>
        <w:tabs>
          <w:tab w:val="left" w:pos="567"/>
        </w:tabs>
        <w:spacing w:line="242" w:lineRule="auto"/>
        <w:jc w:val="both"/>
        <w:rPr>
          <w:sz w:val="22"/>
          <w:szCs w:val="22"/>
        </w:rPr>
      </w:pPr>
    </w:p>
    <w:p w14:paraId="1DDA5A16" w14:textId="77777777" w:rsidR="00F12EF0" w:rsidRPr="000023B3" w:rsidRDefault="00F12EF0" w:rsidP="00F12EF0">
      <w:pPr>
        <w:tabs>
          <w:tab w:val="left" w:pos="426"/>
        </w:tabs>
        <w:spacing w:line="242" w:lineRule="auto"/>
        <w:jc w:val="both"/>
        <w:rPr>
          <w:sz w:val="22"/>
          <w:szCs w:val="22"/>
        </w:rPr>
      </w:pPr>
      <w:r w:rsidRPr="000023B3">
        <w:rPr>
          <w:sz w:val="22"/>
          <w:szCs w:val="22"/>
        </w:rPr>
        <w:t>5.</w:t>
      </w:r>
      <w:r w:rsidRPr="000023B3">
        <w:rPr>
          <w:sz w:val="22"/>
          <w:szCs w:val="22"/>
        </w:rPr>
        <w:tab/>
        <w:t>Profesionālās darbības atbilstības sertifikāti/apliecības (jānorāda tikai tie profesionālās darbības atbilstības sertifikāti/apliecības, kuri apliecina nolikumā prasīto speciālista pieredzi)**</w:t>
      </w:r>
      <w:r w:rsidRPr="000023B3">
        <w:rPr>
          <w:noProof/>
          <w:sz w:val="22"/>
          <w:szCs w:val="22"/>
        </w:rPr>
        <w:t>:</w:t>
      </w:r>
    </w:p>
    <w:tbl>
      <w:tblPr>
        <w:tblStyle w:val="TableGrid"/>
        <w:tblW w:w="9351" w:type="dxa"/>
        <w:tblLook w:val="04A0" w:firstRow="1" w:lastRow="0" w:firstColumn="1" w:lastColumn="0" w:noHBand="0" w:noVBand="1"/>
      </w:tblPr>
      <w:tblGrid>
        <w:gridCol w:w="2265"/>
        <w:gridCol w:w="2265"/>
        <w:gridCol w:w="2265"/>
        <w:gridCol w:w="2556"/>
      </w:tblGrid>
      <w:tr w:rsidR="00F12EF0" w:rsidRPr="000023B3" w14:paraId="6080494D" w14:textId="77777777" w:rsidTr="002F75C9">
        <w:tc>
          <w:tcPr>
            <w:tcW w:w="2265" w:type="dxa"/>
          </w:tcPr>
          <w:p w14:paraId="5CBEB91C" w14:textId="77777777" w:rsidR="00F12EF0" w:rsidRPr="000023B3" w:rsidRDefault="00F12EF0" w:rsidP="00E64977">
            <w:pPr>
              <w:tabs>
                <w:tab w:val="left" w:pos="567"/>
              </w:tabs>
              <w:spacing w:line="242" w:lineRule="auto"/>
              <w:jc w:val="center"/>
              <w:rPr>
                <w:sz w:val="22"/>
                <w:szCs w:val="22"/>
              </w:rPr>
            </w:pPr>
            <w:r w:rsidRPr="000023B3">
              <w:rPr>
                <w:b/>
                <w:noProof/>
                <w:sz w:val="22"/>
                <w:szCs w:val="22"/>
              </w:rPr>
              <w:t>Profesionālās darbības joma</w:t>
            </w:r>
          </w:p>
        </w:tc>
        <w:tc>
          <w:tcPr>
            <w:tcW w:w="2265" w:type="dxa"/>
          </w:tcPr>
          <w:p w14:paraId="1BD04D14" w14:textId="77777777" w:rsidR="00F12EF0" w:rsidRPr="000023B3" w:rsidRDefault="00F12EF0" w:rsidP="00E64977">
            <w:pPr>
              <w:tabs>
                <w:tab w:val="left" w:pos="567"/>
              </w:tabs>
              <w:spacing w:line="242" w:lineRule="auto"/>
              <w:jc w:val="center"/>
              <w:rPr>
                <w:sz w:val="22"/>
                <w:szCs w:val="22"/>
              </w:rPr>
            </w:pPr>
            <w:r w:rsidRPr="000023B3">
              <w:rPr>
                <w:b/>
                <w:noProof/>
                <w:sz w:val="22"/>
                <w:szCs w:val="22"/>
              </w:rPr>
              <w:t>Dokumenta izdevējs</w:t>
            </w:r>
          </w:p>
        </w:tc>
        <w:tc>
          <w:tcPr>
            <w:tcW w:w="2265" w:type="dxa"/>
          </w:tcPr>
          <w:p w14:paraId="2129ACF1" w14:textId="77777777" w:rsidR="00F12EF0" w:rsidRPr="000023B3" w:rsidRDefault="00F12EF0" w:rsidP="00E64977">
            <w:pPr>
              <w:tabs>
                <w:tab w:val="left" w:pos="567"/>
              </w:tabs>
              <w:spacing w:line="242" w:lineRule="auto"/>
              <w:jc w:val="center"/>
              <w:rPr>
                <w:sz w:val="22"/>
                <w:szCs w:val="22"/>
              </w:rPr>
            </w:pPr>
            <w:r w:rsidRPr="000023B3">
              <w:rPr>
                <w:b/>
                <w:noProof/>
                <w:sz w:val="22"/>
                <w:szCs w:val="22"/>
              </w:rPr>
              <w:t>Dokumenta nosaukums un Nr.</w:t>
            </w:r>
          </w:p>
        </w:tc>
        <w:tc>
          <w:tcPr>
            <w:tcW w:w="2556" w:type="dxa"/>
          </w:tcPr>
          <w:p w14:paraId="56DC67A0" w14:textId="77777777" w:rsidR="00F12EF0" w:rsidRPr="000023B3" w:rsidRDefault="00F12EF0" w:rsidP="00E64977">
            <w:pPr>
              <w:tabs>
                <w:tab w:val="left" w:pos="567"/>
              </w:tabs>
              <w:spacing w:line="242" w:lineRule="auto"/>
              <w:jc w:val="center"/>
              <w:rPr>
                <w:sz w:val="22"/>
                <w:szCs w:val="22"/>
              </w:rPr>
            </w:pPr>
            <w:r w:rsidRPr="000023B3">
              <w:rPr>
                <w:b/>
                <w:noProof/>
                <w:sz w:val="22"/>
                <w:szCs w:val="22"/>
              </w:rPr>
              <w:t>Dokumenta derīguma termiņš</w:t>
            </w:r>
          </w:p>
        </w:tc>
      </w:tr>
      <w:tr w:rsidR="00F12EF0" w:rsidRPr="000023B3" w14:paraId="6C55B4C2" w14:textId="77777777" w:rsidTr="002F75C9">
        <w:tc>
          <w:tcPr>
            <w:tcW w:w="2265" w:type="dxa"/>
          </w:tcPr>
          <w:p w14:paraId="3489098E" w14:textId="77777777" w:rsidR="00F12EF0" w:rsidRPr="000023B3" w:rsidRDefault="00F12EF0" w:rsidP="00E64977">
            <w:pPr>
              <w:tabs>
                <w:tab w:val="left" w:pos="567"/>
              </w:tabs>
              <w:spacing w:line="242" w:lineRule="auto"/>
              <w:jc w:val="both"/>
              <w:rPr>
                <w:sz w:val="22"/>
                <w:szCs w:val="22"/>
              </w:rPr>
            </w:pPr>
          </w:p>
        </w:tc>
        <w:tc>
          <w:tcPr>
            <w:tcW w:w="2265" w:type="dxa"/>
          </w:tcPr>
          <w:p w14:paraId="08406CB9" w14:textId="77777777" w:rsidR="00F12EF0" w:rsidRPr="000023B3" w:rsidRDefault="00F12EF0" w:rsidP="00E64977">
            <w:pPr>
              <w:tabs>
                <w:tab w:val="left" w:pos="567"/>
              </w:tabs>
              <w:spacing w:line="242" w:lineRule="auto"/>
              <w:jc w:val="both"/>
              <w:rPr>
                <w:sz w:val="22"/>
                <w:szCs w:val="22"/>
              </w:rPr>
            </w:pPr>
          </w:p>
        </w:tc>
        <w:tc>
          <w:tcPr>
            <w:tcW w:w="2265" w:type="dxa"/>
          </w:tcPr>
          <w:p w14:paraId="2A97AA68" w14:textId="77777777" w:rsidR="00F12EF0" w:rsidRPr="000023B3" w:rsidRDefault="00F12EF0" w:rsidP="00E64977">
            <w:pPr>
              <w:tabs>
                <w:tab w:val="left" w:pos="567"/>
              </w:tabs>
              <w:spacing w:line="242" w:lineRule="auto"/>
              <w:jc w:val="both"/>
              <w:rPr>
                <w:sz w:val="22"/>
                <w:szCs w:val="22"/>
              </w:rPr>
            </w:pPr>
          </w:p>
        </w:tc>
        <w:tc>
          <w:tcPr>
            <w:tcW w:w="2556" w:type="dxa"/>
          </w:tcPr>
          <w:p w14:paraId="17713046" w14:textId="77777777" w:rsidR="00F12EF0" w:rsidRPr="000023B3" w:rsidRDefault="00F12EF0" w:rsidP="00E64977">
            <w:pPr>
              <w:tabs>
                <w:tab w:val="left" w:pos="567"/>
              </w:tabs>
              <w:spacing w:line="242" w:lineRule="auto"/>
              <w:jc w:val="both"/>
              <w:rPr>
                <w:sz w:val="22"/>
                <w:szCs w:val="22"/>
              </w:rPr>
            </w:pPr>
          </w:p>
        </w:tc>
      </w:tr>
      <w:tr w:rsidR="00F12EF0" w:rsidRPr="000023B3" w14:paraId="45A3DE32" w14:textId="77777777" w:rsidTr="002F75C9">
        <w:tc>
          <w:tcPr>
            <w:tcW w:w="2265" w:type="dxa"/>
          </w:tcPr>
          <w:p w14:paraId="2F0473AF" w14:textId="77777777" w:rsidR="00F12EF0" w:rsidRPr="000023B3" w:rsidRDefault="00F12EF0" w:rsidP="00E64977">
            <w:pPr>
              <w:tabs>
                <w:tab w:val="left" w:pos="567"/>
              </w:tabs>
              <w:spacing w:line="242" w:lineRule="auto"/>
              <w:jc w:val="both"/>
              <w:rPr>
                <w:sz w:val="22"/>
                <w:szCs w:val="22"/>
              </w:rPr>
            </w:pPr>
          </w:p>
        </w:tc>
        <w:tc>
          <w:tcPr>
            <w:tcW w:w="2265" w:type="dxa"/>
          </w:tcPr>
          <w:p w14:paraId="58D6C821" w14:textId="77777777" w:rsidR="00F12EF0" w:rsidRPr="000023B3" w:rsidRDefault="00F12EF0" w:rsidP="00E64977">
            <w:pPr>
              <w:tabs>
                <w:tab w:val="left" w:pos="567"/>
              </w:tabs>
              <w:spacing w:line="242" w:lineRule="auto"/>
              <w:jc w:val="both"/>
              <w:rPr>
                <w:sz w:val="22"/>
                <w:szCs w:val="22"/>
              </w:rPr>
            </w:pPr>
          </w:p>
        </w:tc>
        <w:tc>
          <w:tcPr>
            <w:tcW w:w="2265" w:type="dxa"/>
          </w:tcPr>
          <w:p w14:paraId="42C885BC" w14:textId="77777777" w:rsidR="00F12EF0" w:rsidRPr="000023B3" w:rsidRDefault="00F12EF0" w:rsidP="00E64977">
            <w:pPr>
              <w:tabs>
                <w:tab w:val="left" w:pos="567"/>
              </w:tabs>
              <w:spacing w:line="242" w:lineRule="auto"/>
              <w:jc w:val="both"/>
              <w:rPr>
                <w:sz w:val="22"/>
                <w:szCs w:val="22"/>
              </w:rPr>
            </w:pPr>
          </w:p>
        </w:tc>
        <w:tc>
          <w:tcPr>
            <w:tcW w:w="2556" w:type="dxa"/>
          </w:tcPr>
          <w:p w14:paraId="21BF5EC8" w14:textId="77777777" w:rsidR="00F12EF0" w:rsidRPr="000023B3" w:rsidRDefault="00F12EF0" w:rsidP="00E64977">
            <w:pPr>
              <w:tabs>
                <w:tab w:val="left" w:pos="567"/>
              </w:tabs>
              <w:spacing w:line="242" w:lineRule="auto"/>
              <w:jc w:val="both"/>
              <w:rPr>
                <w:sz w:val="22"/>
                <w:szCs w:val="22"/>
              </w:rPr>
            </w:pPr>
          </w:p>
        </w:tc>
      </w:tr>
      <w:tr w:rsidR="00F12EF0" w:rsidRPr="000023B3" w14:paraId="21C28A6C" w14:textId="77777777" w:rsidTr="002F75C9">
        <w:tc>
          <w:tcPr>
            <w:tcW w:w="2265" w:type="dxa"/>
          </w:tcPr>
          <w:p w14:paraId="3A8FFF34" w14:textId="77777777" w:rsidR="00F12EF0" w:rsidRPr="000023B3" w:rsidRDefault="00F12EF0" w:rsidP="00E64977">
            <w:pPr>
              <w:tabs>
                <w:tab w:val="left" w:pos="567"/>
              </w:tabs>
              <w:spacing w:line="242" w:lineRule="auto"/>
              <w:jc w:val="both"/>
              <w:rPr>
                <w:sz w:val="22"/>
                <w:szCs w:val="22"/>
              </w:rPr>
            </w:pPr>
          </w:p>
        </w:tc>
        <w:tc>
          <w:tcPr>
            <w:tcW w:w="2265" w:type="dxa"/>
          </w:tcPr>
          <w:p w14:paraId="413E3BF7" w14:textId="77777777" w:rsidR="00F12EF0" w:rsidRPr="000023B3" w:rsidRDefault="00F12EF0" w:rsidP="00E64977">
            <w:pPr>
              <w:tabs>
                <w:tab w:val="left" w:pos="567"/>
              </w:tabs>
              <w:spacing w:line="242" w:lineRule="auto"/>
              <w:jc w:val="both"/>
              <w:rPr>
                <w:sz w:val="22"/>
                <w:szCs w:val="22"/>
              </w:rPr>
            </w:pPr>
          </w:p>
        </w:tc>
        <w:tc>
          <w:tcPr>
            <w:tcW w:w="2265" w:type="dxa"/>
          </w:tcPr>
          <w:p w14:paraId="0B8F56EA" w14:textId="77777777" w:rsidR="00F12EF0" w:rsidRPr="000023B3" w:rsidRDefault="00F12EF0" w:rsidP="00E64977">
            <w:pPr>
              <w:tabs>
                <w:tab w:val="left" w:pos="567"/>
              </w:tabs>
              <w:spacing w:line="242" w:lineRule="auto"/>
              <w:jc w:val="both"/>
              <w:rPr>
                <w:sz w:val="22"/>
                <w:szCs w:val="22"/>
              </w:rPr>
            </w:pPr>
          </w:p>
        </w:tc>
        <w:tc>
          <w:tcPr>
            <w:tcW w:w="2556" w:type="dxa"/>
          </w:tcPr>
          <w:p w14:paraId="1505FCDE" w14:textId="77777777" w:rsidR="00F12EF0" w:rsidRPr="000023B3" w:rsidRDefault="00F12EF0" w:rsidP="00E64977">
            <w:pPr>
              <w:tabs>
                <w:tab w:val="left" w:pos="567"/>
              </w:tabs>
              <w:spacing w:line="242" w:lineRule="auto"/>
              <w:jc w:val="both"/>
              <w:rPr>
                <w:sz w:val="22"/>
                <w:szCs w:val="22"/>
              </w:rPr>
            </w:pPr>
          </w:p>
        </w:tc>
      </w:tr>
    </w:tbl>
    <w:p w14:paraId="3F45066F" w14:textId="77777777" w:rsidR="00F12EF0" w:rsidRPr="000023B3" w:rsidRDefault="00F12EF0" w:rsidP="00F12EF0">
      <w:pPr>
        <w:spacing w:line="242" w:lineRule="auto"/>
        <w:jc w:val="both"/>
        <w:rPr>
          <w:i/>
          <w:color w:val="000000"/>
          <w:sz w:val="22"/>
          <w:szCs w:val="22"/>
        </w:rPr>
      </w:pPr>
      <w:r w:rsidRPr="000023B3">
        <w:rPr>
          <w:i/>
          <w:sz w:val="22"/>
          <w:szCs w:val="22"/>
        </w:rPr>
        <w:t>** Pieteikumā jābūt pievienotām sertifikātu/apliecību kopijām, izņemot tos dokumentus, kurus var pārbaudīt Būvniecības informācijas sistēmā (</w:t>
      </w:r>
      <w:r w:rsidRPr="000023B3">
        <w:rPr>
          <w:rStyle w:val="Hyperlink"/>
          <w:i/>
          <w:sz w:val="22"/>
          <w:szCs w:val="22"/>
        </w:rPr>
        <w:t>https://bis.gov.lv/bisp/</w:t>
      </w:r>
      <w:r w:rsidRPr="000023B3">
        <w:rPr>
          <w:rStyle w:val="Hyperlink"/>
          <w:color w:val="auto"/>
          <w:sz w:val="22"/>
          <w:szCs w:val="22"/>
          <w:u w:val="none"/>
        </w:rPr>
        <w:t>).</w:t>
      </w:r>
    </w:p>
    <w:p w14:paraId="5614A8D0" w14:textId="77777777" w:rsidR="00F12EF0" w:rsidRPr="000023B3" w:rsidRDefault="00F12EF0" w:rsidP="00F12EF0">
      <w:pPr>
        <w:tabs>
          <w:tab w:val="left" w:pos="567"/>
        </w:tabs>
        <w:spacing w:line="242" w:lineRule="auto"/>
        <w:jc w:val="both"/>
        <w:rPr>
          <w:sz w:val="22"/>
          <w:szCs w:val="22"/>
        </w:rPr>
      </w:pPr>
    </w:p>
    <w:p w14:paraId="719D2141" w14:textId="77777777" w:rsidR="00F12EF0" w:rsidRPr="000023B3" w:rsidRDefault="00F12EF0" w:rsidP="00F12EF0">
      <w:pPr>
        <w:tabs>
          <w:tab w:val="left" w:pos="426"/>
        </w:tabs>
        <w:spacing w:line="242" w:lineRule="auto"/>
        <w:jc w:val="both"/>
        <w:rPr>
          <w:sz w:val="22"/>
          <w:szCs w:val="22"/>
        </w:rPr>
      </w:pPr>
      <w:r w:rsidRPr="000023B3">
        <w:rPr>
          <w:sz w:val="22"/>
          <w:szCs w:val="22"/>
        </w:rPr>
        <w:t>6.</w:t>
      </w:r>
      <w:r w:rsidRPr="000023B3">
        <w:rPr>
          <w:sz w:val="22"/>
          <w:szCs w:val="22"/>
        </w:rPr>
        <w:tab/>
        <w:t>Profesionālā pieredze (jānorāda tikai tā speciālista pieredze un kvalifikācija, kas apliecina nolikumā prasīto speciālista pieredzi)***:</w:t>
      </w:r>
    </w:p>
    <w:tbl>
      <w:tblPr>
        <w:tblStyle w:val="TableGrid"/>
        <w:tblW w:w="9351" w:type="dxa"/>
        <w:tblLook w:val="04A0" w:firstRow="1" w:lastRow="0" w:firstColumn="1" w:lastColumn="0" w:noHBand="0" w:noVBand="1"/>
      </w:tblPr>
      <w:tblGrid>
        <w:gridCol w:w="1805"/>
        <w:gridCol w:w="2159"/>
        <w:gridCol w:w="1936"/>
        <w:gridCol w:w="1375"/>
        <w:gridCol w:w="2076"/>
      </w:tblGrid>
      <w:tr w:rsidR="00F12EF0" w:rsidRPr="000023B3" w14:paraId="58ABC79A" w14:textId="77777777" w:rsidTr="00BA1027">
        <w:tc>
          <w:tcPr>
            <w:tcW w:w="1805" w:type="dxa"/>
          </w:tcPr>
          <w:p w14:paraId="3411B7D2" w14:textId="77777777" w:rsidR="00F12EF0" w:rsidRPr="000023B3" w:rsidRDefault="00F12EF0" w:rsidP="00E64977">
            <w:pPr>
              <w:tabs>
                <w:tab w:val="left" w:pos="567"/>
              </w:tabs>
              <w:spacing w:line="242" w:lineRule="auto"/>
              <w:jc w:val="center"/>
              <w:rPr>
                <w:sz w:val="22"/>
                <w:szCs w:val="22"/>
              </w:rPr>
            </w:pPr>
            <w:r w:rsidRPr="000023B3">
              <w:rPr>
                <w:b/>
                <w:noProof/>
                <w:sz w:val="22"/>
                <w:szCs w:val="22"/>
              </w:rPr>
              <w:t>Projekta/objekta izpildes laiks (no/līdz)</w:t>
            </w:r>
          </w:p>
        </w:tc>
        <w:tc>
          <w:tcPr>
            <w:tcW w:w="2159" w:type="dxa"/>
          </w:tcPr>
          <w:p w14:paraId="26C5BAD9" w14:textId="77777777" w:rsidR="00F12EF0" w:rsidRPr="000023B3" w:rsidRDefault="00F12EF0" w:rsidP="00E64977">
            <w:pPr>
              <w:tabs>
                <w:tab w:val="left" w:pos="567"/>
              </w:tabs>
              <w:spacing w:line="242" w:lineRule="auto"/>
              <w:jc w:val="center"/>
              <w:rPr>
                <w:sz w:val="22"/>
                <w:szCs w:val="22"/>
              </w:rPr>
            </w:pPr>
            <w:r w:rsidRPr="000023B3">
              <w:rPr>
                <w:b/>
                <w:noProof/>
                <w:sz w:val="22"/>
                <w:szCs w:val="22"/>
              </w:rPr>
              <w:t>Projekta/objekta nosaukums un īss raksturojums, kas apliecina atbilstību nolikuma prasībām</w:t>
            </w:r>
          </w:p>
        </w:tc>
        <w:tc>
          <w:tcPr>
            <w:tcW w:w="1936" w:type="dxa"/>
          </w:tcPr>
          <w:p w14:paraId="0A9DDC38" w14:textId="77777777" w:rsidR="00F12EF0" w:rsidRPr="000023B3" w:rsidRDefault="00F12EF0" w:rsidP="00E64977">
            <w:pPr>
              <w:tabs>
                <w:tab w:val="left" w:pos="567"/>
              </w:tabs>
              <w:spacing w:line="242" w:lineRule="auto"/>
              <w:jc w:val="center"/>
              <w:rPr>
                <w:sz w:val="22"/>
                <w:szCs w:val="22"/>
              </w:rPr>
            </w:pPr>
            <w:r w:rsidRPr="000023B3">
              <w:rPr>
                <w:b/>
                <w:noProof/>
                <w:sz w:val="22"/>
                <w:szCs w:val="22"/>
              </w:rPr>
              <w:t>Vektie pienākumi projektā/objektā</w:t>
            </w:r>
          </w:p>
        </w:tc>
        <w:tc>
          <w:tcPr>
            <w:tcW w:w="1375" w:type="dxa"/>
          </w:tcPr>
          <w:p w14:paraId="65160B76" w14:textId="77777777" w:rsidR="00F12EF0" w:rsidRPr="000023B3" w:rsidRDefault="00F12EF0" w:rsidP="00E64977">
            <w:pPr>
              <w:tabs>
                <w:tab w:val="left" w:pos="567"/>
              </w:tabs>
              <w:spacing w:line="242" w:lineRule="auto"/>
              <w:jc w:val="center"/>
              <w:rPr>
                <w:sz w:val="22"/>
                <w:szCs w:val="22"/>
              </w:rPr>
            </w:pPr>
            <w:r w:rsidRPr="000023B3">
              <w:rPr>
                <w:b/>
                <w:noProof/>
                <w:sz w:val="22"/>
                <w:szCs w:val="22"/>
              </w:rPr>
              <w:t>Darba devējs</w:t>
            </w:r>
          </w:p>
        </w:tc>
        <w:tc>
          <w:tcPr>
            <w:tcW w:w="2076" w:type="dxa"/>
          </w:tcPr>
          <w:p w14:paraId="19C293C6" w14:textId="77777777" w:rsidR="00F12EF0" w:rsidRPr="000023B3" w:rsidRDefault="00F12EF0" w:rsidP="00E64977">
            <w:pPr>
              <w:tabs>
                <w:tab w:val="left" w:pos="567"/>
              </w:tabs>
              <w:spacing w:line="242" w:lineRule="auto"/>
              <w:jc w:val="center"/>
              <w:rPr>
                <w:sz w:val="22"/>
                <w:szCs w:val="22"/>
              </w:rPr>
            </w:pPr>
            <w:r w:rsidRPr="000023B3">
              <w:rPr>
                <w:b/>
                <w:noProof/>
                <w:sz w:val="22"/>
                <w:szCs w:val="22"/>
              </w:rPr>
              <w:t>Pasūtītājs (nosaukums, reģistrācijas numurs, adrese, kontaktpersona un tālrunis)</w:t>
            </w:r>
          </w:p>
        </w:tc>
      </w:tr>
      <w:tr w:rsidR="00F12EF0" w:rsidRPr="000023B3" w14:paraId="0B21EAE0" w14:textId="77777777" w:rsidTr="00BA1027">
        <w:tc>
          <w:tcPr>
            <w:tcW w:w="1805" w:type="dxa"/>
          </w:tcPr>
          <w:p w14:paraId="51155362" w14:textId="77777777" w:rsidR="00F12EF0" w:rsidRPr="000023B3" w:rsidRDefault="00F12EF0" w:rsidP="00E64977">
            <w:pPr>
              <w:tabs>
                <w:tab w:val="left" w:pos="567"/>
              </w:tabs>
              <w:spacing w:line="242" w:lineRule="auto"/>
              <w:jc w:val="both"/>
              <w:rPr>
                <w:sz w:val="22"/>
                <w:szCs w:val="22"/>
              </w:rPr>
            </w:pPr>
          </w:p>
        </w:tc>
        <w:tc>
          <w:tcPr>
            <w:tcW w:w="2159" w:type="dxa"/>
          </w:tcPr>
          <w:p w14:paraId="3A2CBAC8" w14:textId="77777777" w:rsidR="00F12EF0" w:rsidRPr="000023B3" w:rsidRDefault="00F12EF0" w:rsidP="00E64977">
            <w:pPr>
              <w:tabs>
                <w:tab w:val="left" w:pos="567"/>
              </w:tabs>
              <w:spacing w:line="242" w:lineRule="auto"/>
              <w:jc w:val="both"/>
              <w:rPr>
                <w:sz w:val="22"/>
                <w:szCs w:val="22"/>
              </w:rPr>
            </w:pPr>
          </w:p>
        </w:tc>
        <w:tc>
          <w:tcPr>
            <w:tcW w:w="1936" w:type="dxa"/>
          </w:tcPr>
          <w:p w14:paraId="61065EE0" w14:textId="77777777" w:rsidR="00F12EF0" w:rsidRPr="000023B3" w:rsidRDefault="00F12EF0" w:rsidP="00E64977">
            <w:pPr>
              <w:tabs>
                <w:tab w:val="left" w:pos="567"/>
              </w:tabs>
              <w:spacing w:line="242" w:lineRule="auto"/>
              <w:jc w:val="both"/>
              <w:rPr>
                <w:sz w:val="22"/>
                <w:szCs w:val="22"/>
              </w:rPr>
            </w:pPr>
          </w:p>
        </w:tc>
        <w:tc>
          <w:tcPr>
            <w:tcW w:w="1375" w:type="dxa"/>
          </w:tcPr>
          <w:p w14:paraId="4C729782" w14:textId="77777777" w:rsidR="00F12EF0" w:rsidRPr="000023B3" w:rsidRDefault="00F12EF0" w:rsidP="00E64977">
            <w:pPr>
              <w:tabs>
                <w:tab w:val="left" w:pos="567"/>
              </w:tabs>
              <w:spacing w:line="242" w:lineRule="auto"/>
              <w:jc w:val="both"/>
              <w:rPr>
                <w:sz w:val="22"/>
                <w:szCs w:val="22"/>
              </w:rPr>
            </w:pPr>
          </w:p>
        </w:tc>
        <w:tc>
          <w:tcPr>
            <w:tcW w:w="2076" w:type="dxa"/>
          </w:tcPr>
          <w:p w14:paraId="632B31CA" w14:textId="77777777" w:rsidR="00F12EF0" w:rsidRPr="000023B3" w:rsidRDefault="00F12EF0" w:rsidP="00E64977">
            <w:pPr>
              <w:tabs>
                <w:tab w:val="left" w:pos="567"/>
              </w:tabs>
              <w:spacing w:line="242" w:lineRule="auto"/>
              <w:jc w:val="both"/>
              <w:rPr>
                <w:sz w:val="22"/>
                <w:szCs w:val="22"/>
              </w:rPr>
            </w:pPr>
          </w:p>
        </w:tc>
      </w:tr>
      <w:tr w:rsidR="00F12EF0" w:rsidRPr="000023B3" w14:paraId="5038E708" w14:textId="77777777" w:rsidTr="00BA1027">
        <w:tc>
          <w:tcPr>
            <w:tcW w:w="1805" w:type="dxa"/>
          </w:tcPr>
          <w:p w14:paraId="2F3C5AB5" w14:textId="77777777" w:rsidR="00F12EF0" w:rsidRPr="000023B3" w:rsidRDefault="00F12EF0" w:rsidP="00E64977">
            <w:pPr>
              <w:tabs>
                <w:tab w:val="left" w:pos="567"/>
              </w:tabs>
              <w:spacing w:line="242" w:lineRule="auto"/>
              <w:jc w:val="both"/>
              <w:rPr>
                <w:sz w:val="22"/>
                <w:szCs w:val="22"/>
              </w:rPr>
            </w:pPr>
          </w:p>
        </w:tc>
        <w:tc>
          <w:tcPr>
            <w:tcW w:w="2159" w:type="dxa"/>
          </w:tcPr>
          <w:p w14:paraId="3970A899" w14:textId="77777777" w:rsidR="00F12EF0" w:rsidRPr="000023B3" w:rsidRDefault="00F12EF0" w:rsidP="00E64977">
            <w:pPr>
              <w:tabs>
                <w:tab w:val="left" w:pos="567"/>
              </w:tabs>
              <w:spacing w:line="242" w:lineRule="auto"/>
              <w:jc w:val="both"/>
              <w:rPr>
                <w:sz w:val="22"/>
                <w:szCs w:val="22"/>
              </w:rPr>
            </w:pPr>
          </w:p>
        </w:tc>
        <w:tc>
          <w:tcPr>
            <w:tcW w:w="1936" w:type="dxa"/>
          </w:tcPr>
          <w:p w14:paraId="3200BD11" w14:textId="77777777" w:rsidR="00F12EF0" w:rsidRPr="000023B3" w:rsidRDefault="00F12EF0" w:rsidP="00E64977">
            <w:pPr>
              <w:tabs>
                <w:tab w:val="left" w:pos="567"/>
              </w:tabs>
              <w:spacing w:line="242" w:lineRule="auto"/>
              <w:jc w:val="both"/>
              <w:rPr>
                <w:sz w:val="22"/>
                <w:szCs w:val="22"/>
              </w:rPr>
            </w:pPr>
          </w:p>
        </w:tc>
        <w:tc>
          <w:tcPr>
            <w:tcW w:w="1375" w:type="dxa"/>
          </w:tcPr>
          <w:p w14:paraId="6161F397" w14:textId="77777777" w:rsidR="00F12EF0" w:rsidRPr="000023B3" w:rsidRDefault="00F12EF0" w:rsidP="00E64977">
            <w:pPr>
              <w:tabs>
                <w:tab w:val="left" w:pos="567"/>
              </w:tabs>
              <w:spacing w:line="242" w:lineRule="auto"/>
              <w:jc w:val="both"/>
              <w:rPr>
                <w:sz w:val="22"/>
                <w:szCs w:val="22"/>
              </w:rPr>
            </w:pPr>
          </w:p>
        </w:tc>
        <w:tc>
          <w:tcPr>
            <w:tcW w:w="2076" w:type="dxa"/>
          </w:tcPr>
          <w:p w14:paraId="05CACD76" w14:textId="77777777" w:rsidR="00F12EF0" w:rsidRPr="000023B3" w:rsidRDefault="00F12EF0" w:rsidP="00E64977">
            <w:pPr>
              <w:tabs>
                <w:tab w:val="left" w:pos="567"/>
              </w:tabs>
              <w:spacing w:line="242" w:lineRule="auto"/>
              <w:jc w:val="both"/>
              <w:rPr>
                <w:sz w:val="22"/>
                <w:szCs w:val="22"/>
              </w:rPr>
            </w:pPr>
          </w:p>
        </w:tc>
      </w:tr>
      <w:tr w:rsidR="00F12EF0" w:rsidRPr="000023B3" w14:paraId="48F50BEF" w14:textId="77777777" w:rsidTr="00BA1027">
        <w:tc>
          <w:tcPr>
            <w:tcW w:w="1805" w:type="dxa"/>
          </w:tcPr>
          <w:p w14:paraId="3203FC78" w14:textId="77777777" w:rsidR="00F12EF0" w:rsidRPr="000023B3" w:rsidRDefault="00F12EF0" w:rsidP="00E64977">
            <w:pPr>
              <w:tabs>
                <w:tab w:val="left" w:pos="567"/>
              </w:tabs>
              <w:spacing w:line="242" w:lineRule="auto"/>
              <w:jc w:val="both"/>
              <w:rPr>
                <w:sz w:val="22"/>
                <w:szCs w:val="22"/>
              </w:rPr>
            </w:pPr>
          </w:p>
        </w:tc>
        <w:tc>
          <w:tcPr>
            <w:tcW w:w="2159" w:type="dxa"/>
          </w:tcPr>
          <w:p w14:paraId="5DF943E9" w14:textId="77777777" w:rsidR="00F12EF0" w:rsidRPr="000023B3" w:rsidRDefault="00F12EF0" w:rsidP="00E64977">
            <w:pPr>
              <w:tabs>
                <w:tab w:val="left" w:pos="567"/>
              </w:tabs>
              <w:spacing w:line="242" w:lineRule="auto"/>
              <w:jc w:val="both"/>
              <w:rPr>
                <w:sz w:val="22"/>
                <w:szCs w:val="22"/>
              </w:rPr>
            </w:pPr>
          </w:p>
        </w:tc>
        <w:tc>
          <w:tcPr>
            <w:tcW w:w="1936" w:type="dxa"/>
          </w:tcPr>
          <w:p w14:paraId="3EAF23F3" w14:textId="77777777" w:rsidR="00F12EF0" w:rsidRPr="000023B3" w:rsidRDefault="00F12EF0" w:rsidP="00E64977">
            <w:pPr>
              <w:tabs>
                <w:tab w:val="left" w:pos="567"/>
              </w:tabs>
              <w:spacing w:line="242" w:lineRule="auto"/>
              <w:jc w:val="both"/>
              <w:rPr>
                <w:sz w:val="22"/>
                <w:szCs w:val="22"/>
              </w:rPr>
            </w:pPr>
          </w:p>
        </w:tc>
        <w:tc>
          <w:tcPr>
            <w:tcW w:w="1375" w:type="dxa"/>
          </w:tcPr>
          <w:p w14:paraId="6003071A" w14:textId="77777777" w:rsidR="00F12EF0" w:rsidRPr="000023B3" w:rsidRDefault="00F12EF0" w:rsidP="00E64977">
            <w:pPr>
              <w:tabs>
                <w:tab w:val="left" w:pos="567"/>
              </w:tabs>
              <w:spacing w:line="242" w:lineRule="auto"/>
              <w:jc w:val="both"/>
              <w:rPr>
                <w:sz w:val="22"/>
                <w:szCs w:val="22"/>
              </w:rPr>
            </w:pPr>
          </w:p>
        </w:tc>
        <w:tc>
          <w:tcPr>
            <w:tcW w:w="2076" w:type="dxa"/>
          </w:tcPr>
          <w:p w14:paraId="6F346AE0" w14:textId="77777777" w:rsidR="00F12EF0" w:rsidRPr="000023B3" w:rsidRDefault="00F12EF0" w:rsidP="00E64977">
            <w:pPr>
              <w:tabs>
                <w:tab w:val="left" w:pos="567"/>
              </w:tabs>
              <w:spacing w:line="242" w:lineRule="auto"/>
              <w:jc w:val="both"/>
              <w:rPr>
                <w:sz w:val="22"/>
                <w:szCs w:val="22"/>
              </w:rPr>
            </w:pPr>
          </w:p>
        </w:tc>
      </w:tr>
    </w:tbl>
    <w:p w14:paraId="7BD7B3B3" w14:textId="44662FEC" w:rsidR="00F12EF0" w:rsidRPr="000023B3" w:rsidRDefault="00F12EF0" w:rsidP="00F12EF0">
      <w:pPr>
        <w:tabs>
          <w:tab w:val="left" w:pos="567"/>
        </w:tabs>
        <w:spacing w:line="242" w:lineRule="auto"/>
        <w:jc w:val="both"/>
        <w:rPr>
          <w:i/>
          <w:sz w:val="22"/>
          <w:szCs w:val="22"/>
        </w:rPr>
      </w:pPr>
      <w:r w:rsidRPr="000023B3">
        <w:rPr>
          <w:i/>
          <w:sz w:val="22"/>
          <w:szCs w:val="22"/>
        </w:rPr>
        <w:lastRenderedPageBreak/>
        <w:t>*** Pieteikumā obligāti jābūt pievienotiem</w:t>
      </w:r>
      <w:r w:rsidR="00BA1027" w:rsidRPr="000023B3">
        <w:rPr>
          <w:i/>
          <w:sz w:val="22"/>
          <w:szCs w:val="22"/>
        </w:rPr>
        <w:t xml:space="preserve"> </w:t>
      </w:r>
      <w:r w:rsidR="00BA1027" w:rsidRPr="000023B3">
        <w:rPr>
          <w:i/>
          <w:sz w:val="22"/>
          <w:szCs w:val="22"/>
        </w:rPr>
        <w:fldChar w:fldCharType="begin"/>
      </w:r>
      <w:r w:rsidR="00BA1027" w:rsidRPr="000023B3">
        <w:rPr>
          <w:i/>
          <w:sz w:val="22"/>
          <w:szCs w:val="22"/>
        </w:rPr>
        <w:instrText xml:space="preserve"> REF _Ref523218139 \r \h </w:instrText>
      </w:r>
      <w:r w:rsidR="000023B3">
        <w:rPr>
          <w:i/>
          <w:sz w:val="22"/>
          <w:szCs w:val="22"/>
        </w:rPr>
        <w:instrText xml:space="preserve"> \* MERGEFORMAT </w:instrText>
      </w:r>
      <w:r w:rsidR="00BA1027" w:rsidRPr="000023B3">
        <w:rPr>
          <w:i/>
          <w:sz w:val="22"/>
          <w:szCs w:val="22"/>
        </w:rPr>
      </w:r>
      <w:r w:rsidR="00BA1027" w:rsidRPr="000023B3">
        <w:rPr>
          <w:i/>
          <w:sz w:val="22"/>
          <w:szCs w:val="22"/>
        </w:rPr>
        <w:fldChar w:fldCharType="separate"/>
      </w:r>
      <w:r w:rsidR="00BA1027" w:rsidRPr="000023B3">
        <w:rPr>
          <w:i/>
          <w:sz w:val="22"/>
          <w:szCs w:val="22"/>
        </w:rPr>
        <w:t>30.6.2</w:t>
      </w:r>
      <w:r w:rsidR="00BA1027" w:rsidRPr="000023B3">
        <w:rPr>
          <w:i/>
          <w:sz w:val="22"/>
          <w:szCs w:val="22"/>
        </w:rPr>
        <w:fldChar w:fldCharType="end"/>
      </w:r>
      <w:r w:rsidRPr="000023B3">
        <w:rPr>
          <w:i/>
          <w:sz w:val="22"/>
          <w:szCs w:val="22"/>
        </w:rPr>
        <w:t>.-</w:t>
      </w:r>
      <w:r w:rsidR="00035608" w:rsidRPr="000023B3">
        <w:rPr>
          <w:i/>
          <w:sz w:val="22"/>
          <w:szCs w:val="22"/>
        </w:rPr>
        <w:fldChar w:fldCharType="begin"/>
      </w:r>
      <w:r w:rsidR="00035608" w:rsidRPr="000023B3">
        <w:rPr>
          <w:i/>
          <w:sz w:val="22"/>
          <w:szCs w:val="22"/>
        </w:rPr>
        <w:instrText xml:space="preserve"> REF _Ref4577260 \r \h </w:instrText>
      </w:r>
      <w:r w:rsidR="000023B3">
        <w:rPr>
          <w:i/>
          <w:sz w:val="22"/>
          <w:szCs w:val="22"/>
        </w:rPr>
        <w:instrText xml:space="preserve"> \* MERGEFORMAT </w:instrText>
      </w:r>
      <w:r w:rsidR="00035608" w:rsidRPr="000023B3">
        <w:rPr>
          <w:i/>
          <w:sz w:val="22"/>
          <w:szCs w:val="22"/>
        </w:rPr>
      </w:r>
      <w:r w:rsidR="00035608" w:rsidRPr="000023B3">
        <w:rPr>
          <w:i/>
          <w:sz w:val="22"/>
          <w:szCs w:val="22"/>
        </w:rPr>
        <w:fldChar w:fldCharType="separate"/>
      </w:r>
      <w:r w:rsidR="00035608" w:rsidRPr="000023B3">
        <w:rPr>
          <w:i/>
          <w:sz w:val="22"/>
          <w:szCs w:val="22"/>
        </w:rPr>
        <w:t>30.6.5</w:t>
      </w:r>
      <w:r w:rsidR="00035608" w:rsidRPr="000023B3">
        <w:rPr>
          <w:i/>
          <w:sz w:val="22"/>
          <w:szCs w:val="22"/>
        </w:rPr>
        <w:fldChar w:fldCharType="end"/>
      </w:r>
      <w:r w:rsidRPr="000023B3">
        <w:rPr>
          <w:i/>
          <w:sz w:val="22"/>
          <w:szCs w:val="22"/>
        </w:rPr>
        <w:fldChar w:fldCharType="begin"/>
      </w:r>
      <w:r w:rsidRPr="000023B3">
        <w:rPr>
          <w:i/>
          <w:sz w:val="22"/>
          <w:szCs w:val="22"/>
        </w:rPr>
        <w:instrText xml:space="preserve"> REF _Ref535845352 \r \h </w:instrText>
      </w:r>
      <w:r w:rsidR="000023B3">
        <w:rPr>
          <w:i/>
          <w:sz w:val="22"/>
          <w:szCs w:val="22"/>
        </w:rPr>
        <w:instrText xml:space="preserve"> \* MERGEFORMAT </w:instrText>
      </w:r>
      <w:r w:rsidRPr="000023B3">
        <w:rPr>
          <w:i/>
          <w:sz w:val="22"/>
          <w:szCs w:val="22"/>
        </w:rPr>
      </w:r>
      <w:r w:rsidRPr="000023B3">
        <w:rPr>
          <w:i/>
          <w:sz w:val="22"/>
          <w:szCs w:val="22"/>
        </w:rPr>
        <w:fldChar w:fldCharType="end"/>
      </w:r>
      <w:r w:rsidRPr="000023B3">
        <w:rPr>
          <w:i/>
          <w:sz w:val="22"/>
          <w:szCs w:val="22"/>
        </w:rPr>
        <w:t>.punktā norādītajiem speciālista pieredzi apliecinošiem dokumentiem, piemēram, būvatļaujas, akta par objekta pieņemšanu ekspluatācijā, būvdarbu žurnāla, būvdarbu vadītāja saitību raksta kopijas.</w:t>
      </w:r>
    </w:p>
    <w:p w14:paraId="1D15DF1A" w14:textId="77777777" w:rsidR="00F12EF0" w:rsidRPr="000023B3" w:rsidRDefault="00F12EF0" w:rsidP="00F12EF0">
      <w:pPr>
        <w:tabs>
          <w:tab w:val="left" w:pos="567"/>
        </w:tabs>
        <w:spacing w:line="242" w:lineRule="auto"/>
        <w:jc w:val="both"/>
        <w:rPr>
          <w:sz w:val="22"/>
          <w:szCs w:val="22"/>
        </w:rPr>
      </w:pPr>
    </w:p>
    <w:p w14:paraId="6B1CB2B2" w14:textId="77777777" w:rsidR="00F12EF0" w:rsidRPr="000023B3" w:rsidRDefault="00F12EF0" w:rsidP="00F12EF0">
      <w:pPr>
        <w:pStyle w:val="ListParagraph"/>
        <w:tabs>
          <w:tab w:val="left" w:pos="426"/>
        </w:tabs>
        <w:spacing w:line="242" w:lineRule="auto"/>
        <w:ind w:left="0"/>
        <w:contextualSpacing w:val="0"/>
        <w:rPr>
          <w:bCs/>
          <w:sz w:val="22"/>
          <w:szCs w:val="22"/>
        </w:rPr>
      </w:pPr>
      <w:r w:rsidRPr="000023B3">
        <w:rPr>
          <w:bCs/>
          <w:sz w:val="22"/>
          <w:szCs w:val="22"/>
        </w:rPr>
        <w:t>7.</w:t>
      </w:r>
      <w:r w:rsidRPr="000023B3">
        <w:rPr>
          <w:bCs/>
          <w:sz w:val="22"/>
          <w:szCs w:val="22"/>
        </w:rPr>
        <w:tab/>
        <w:t>Vadošā speciālista apliecinājums:</w:t>
      </w:r>
    </w:p>
    <w:p w14:paraId="47005717" w14:textId="77777777" w:rsidR="00F12EF0" w:rsidRPr="000023B3" w:rsidRDefault="00F12EF0" w:rsidP="00F12EF0">
      <w:pPr>
        <w:spacing w:line="242" w:lineRule="auto"/>
        <w:jc w:val="both"/>
        <w:rPr>
          <w:sz w:val="22"/>
          <w:szCs w:val="22"/>
        </w:rPr>
      </w:pPr>
      <w:r w:rsidRPr="000023B3">
        <w:rPr>
          <w:sz w:val="22"/>
          <w:szCs w:val="22"/>
        </w:rPr>
        <w:t xml:space="preserve">Es, </w:t>
      </w:r>
      <w:r w:rsidRPr="000023B3">
        <w:rPr>
          <w:i/>
          <w:color w:val="000000"/>
          <w:sz w:val="22"/>
          <w:szCs w:val="22"/>
          <w:highlight w:val="lightGray"/>
        </w:rPr>
        <w:t>[speciālista vārds, uzvārds</w:t>
      </w:r>
      <w:r w:rsidRPr="000023B3">
        <w:rPr>
          <w:i/>
          <w:iCs/>
          <w:color w:val="000000"/>
          <w:sz w:val="22"/>
          <w:szCs w:val="22"/>
          <w:highlight w:val="lightGray"/>
        </w:rPr>
        <w:t>]</w:t>
      </w:r>
      <w:r w:rsidRPr="000023B3">
        <w:rPr>
          <w:iCs/>
          <w:color w:val="000000"/>
          <w:sz w:val="22"/>
          <w:szCs w:val="22"/>
        </w:rPr>
        <w:t>,</w:t>
      </w:r>
      <w:r w:rsidRPr="000023B3">
        <w:rPr>
          <w:sz w:val="22"/>
          <w:szCs w:val="22"/>
        </w:rPr>
        <w:t xml:space="preserve"> apliecinu, ka iepriekš minētais pareizi atspoguļo manu pieredzi un kvalifikāciju.</w:t>
      </w:r>
    </w:p>
    <w:p w14:paraId="7319F414" w14:textId="77777777" w:rsidR="00F12EF0" w:rsidRPr="000023B3" w:rsidRDefault="00F12EF0" w:rsidP="00F12EF0">
      <w:pPr>
        <w:spacing w:line="242" w:lineRule="auto"/>
        <w:jc w:val="both"/>
        <w:rPr>
          <w:sz w:val="22"/>
          <w:szCs w:val="22"/>
        </w:rPr>
      </w:pPr>
    </w:p>
    <w:p w14:paraId="45B5A498" w14:textId="493735F9" w:rsidR="00F12EF0" w:rsidRPr="000023B3" w:rsidRDefault="00F12EF0" w:rsidP="00F12EF0">
      <w:pPr>
        <w:spacing w:line="242" w:lineRule="auto"/>
        <w:jc w:val="both"/>
        <w:rPr>
          <w:color w:val="000000"/>
          <w:sz w:val="22"/>
          <w:szCs w:val="22"/>
        </w:rPr>
      </w:pPr>
      <w:r w:rsidRPr="000023B3">
        <w:rPr>
          <w:sz w:val="22"/>
          <w:szCs w:val="22"/>
        </w:rPr>
        <w:t xml:space="preserve">Ar šo es, </w:t>
      </w:r>
      <w:r w:rsidRPr="000023B3">
        <w:rPr>
          <w:i/>
          <w:color w:val="000000"/>
          <w:sz w:val="22"/>
          <w:szCs w:val="22"/>
          <w:highlight w:val="lightGray"/>
        </w:rPr>
        <w:t>[speciālista vārds, uzvārds</w:t>
      </w:r>
      <w:r w:rsidRPr="000023B3">
        <w:rPr>
          <w:i/>
          <w:iCs/>
          <w:color w:val="000000"/>
          <w:sz w:val="22"/>
          <w:szCs w:val="22"/>
          <w:highlight w:val="lightGray"/>
        </w:rPr>
        <w:t>]</w:t>
      </w:r>
      <w:r w:rsidRPr="000023B3">
        <w:rPr>
          <w:iCs/>
          <w:color w:val="000000"/>
          <w:sz w:val="22"/>
          <w:szCs w:val="22"/>
        </w:rPr>
        <w:t>,</w:t>
      </w:r>
      <w:r w:rsidRPr="000023B3">
        <w:rPr>
          <w:sz w:val="22"/>
          <w:szCs w:val="22"/>
        </w:rPr>
        <w:t xml:space="preserve"> apņemos laikā no Iepirkuma līguma noslēgšanas līdz pilnīgai saistību izpildei veikt </w:t>
      </w:r>
      <w:r w:rsidRPr="000023B3">
        <w:rPr>
          <w:i/>
          <w:color w:val="000000"/>
          <w:sz w:val="22"/>
          <w:szCs w:val="22"/>
          <w:highlight w:val="lightGray"/>
        </w:rPr>
        <w:t>[amata nosaukums</w:t>
      </w:r>
      <w:r w:rsidRPr="000023B3">
        <w:rPr>
          <w:i/>
          <w:iCs/>
          <w:color w:val="000000"/>
          <w:sz w:val="22"/>
          <w:szCs w:val="22"/>
          <w:highlight w:val="lightGray"/>
        </w:rPr>
        <w:t>]</w:t>
      </w:r>
      <w:r w:rsidRPr="000023B3">
        <w:rPr>
          <w:sz w:val="22"/>
          <w:szCs w:val="22"/>
        </w:rPr>
        <w:t xml:space="preserve"> pienākumus </w:t>
      </w:r>
      <w:r w:rsidR="00C242A5" w:rsidRPr="000023B3">
        <w:rPr>
          <w:sz w:val="22"/>
          <w:szCs w:val="22"/>
        </w:rPr>
        <w:t>šīs I</w:t>
      </w:r>
      <w:r w:rsidRPr="000023B3">
        <w:rPr>
          <w:sz w:val="22"/>
          <w:szCs w:val="22"/>
        </w:rPr>
        <w:t>epirkuma procedūras Iepirkuma līguma</w:t>
      </w:r>
      <w:r w:rsidRPr="000023B3">
        <w:rPr>
          <w:bCs/>
          <w:sz w:val="22"/>
          <w:szCs w:val="22"/>
        </w:rPr>
        <w:t xml:space="preserve"> ietvaros</w:t>
      </w:r>
      <w:r w:rsidRPr="000023B3">
        <w:rPr>
          <w:sz w:val="22"/>
          <w:szCs w:val="22"/>
        </w:rPr>
        <w:t xml:space="preserve">, ja Iepirkuma procedūras </w:t>
      </w:r>
      <w:r w:rsidRPr="000023B3">
        <w:rPr>
          <w:color w:val="000000"/>
          <w:sz w:val="22"/>
          <w:szCs w:val="22"/>
        </w:rPr>
        <w:t xml:space="preserve">rezultātā Kandidātam/Pretendentam </w:t>
      </w:r>
      <w:r w:rsidRPr="000023B3">
        <w:rPr>
          <w:i/>
          <w:color w:val="000000"/>
          <w:sz w:val="22"/>
          <w:szCs w:val="22"/>
          <w:highlight w:val="lightGray"/>
        </w:rPr>
        <w:t>[</w:t>
      </w:r>
      <w:r w:rsidRPr="000023B3">
        <w:rPr>
          <w:i/>
          <w:iCs/>
          <w:color w:val="000000"/>
          <w:sz w:val="22"/>
          <w:szCs w:val="22"/>
          <w:highlight w:val="lightGray"/>
        </w:rPr>
        <w:t>Uzņēmēja nosaukums]</w:t>
      </w:r>
      <w:r w:rsidRPr="000023B3">
        <w:rPr>
          <w:color w:val="000000"/>
          <w:sz w:val="22"/>
          <w:szCs w:val="22"/>
        </w:rPr>
        <w:t xml:space="preserve"> tiks piešķirtas tiesības slēgt Iepirkuma līgumu un līgums tiks noslēgts.</w:t>
      </w:r>
    </w:p>
    <w:p w14:paraId="64782279" w14:textId="77777777" w:rsidR="00F12EF0" w:rsidRPr="000023B3" w:rsidRDefault="00F12EF0" w:rsidP="00F12EF0">
      <w:pPr>
        <w:spacing w:line="242" w:lineRule="auto"/>
        <w:rPr>
          <w:sz w:val="22"/>
          <w:szCs w:val="22"/>
        </w:rPr>
      </w:pPr>
    </w:p>
    <w:p w14:paraId="6FCF7231" w14:textId="77777777" w:rsidR="00F12EF0" w:rsidRPr="000023B3" w:rsidRDefault="00F12EF0" w:rsidP="00F12EF0">
      <w:pPr>
        <w:spacing w:line="242" w:lineRule="auto"/>
        <w:jc w:val="both"/>
        <w:rPr>
          <w:sz w:val="22"/>
          <w:szCs w:val="22"/>
        </w:rPr>
      </w:pPr>
      <w:r w:rsidRPr="000023B3">
        <w:rPr>
          <w:sz w:val="22"/>
          <w:szCs w:val="22"/>
        </w:rPr>
        <w:t>Šī apņemšanās nav atsaucama.</w:t>
      </w:r>
    </w:p>
    <w:p w14:paraId="045CB3C5" w14:textId="77777777" w:rsidR="00F12EF0" w:rsidRPr="000023B3" w:rsidRDefault="00F12EF0" w:rsidP="00F12EF0">
      <w:pPr>
        <w:spacing w:line="242" w:lineRule="auto"/>
        <w:jc w:val="both"/>
        <w:rPr>
          <w:sz w:val="22"/>
          <w:szCs w:val="22"/>
        </w:rPr>
      </w:pPr>
    </w:p>
    <w:p w14:paraId="73694AAE" w14:textId="77777777" w:rsidR="00F12EF0" w:rsidRPr="000023B3" w:rsidRDefault="00F12EF0" w:rsidP="004A2BF2">
      <w:pPr>
        <w:pStyle w:val="ListParagraph"/>
        <w:numPr>
          <w:ilvl w:val="0"/>
          <w:numId w:val="122"/>
        </w:numPr>
        <w:tabs>
          <w:tab w:val="left" w:pos="426"/>
        </w:tabs>
        <w:spacing w:line="242" w:lineRule="auto"/>
        <w:ind w:left="0" w:firstLine="0"/>
        <w:jc w:val="both"/>
        <w:rPr>
          <w:sz w:val="22"/>
          <w:szCs w:val="22"/>
        </w:rPr>
      </w:pPr>
      <w:r w:rsidRPr="000023B3">
        <w:rPr>
          <w:sz w:val="22"/>
          <w:szCs w:val="22"/>
        </w:rPr>
        <w:t>Piekrītu manu personas datu izmantošanai kandidātu/pretendentu pieteikumu/piedāvājumu izvērtēšanai iepirkuma procedūrā.</w:t>
      </w:r>
    </w:p>
    <w:p w14:paraId="2962E54E" w14:textId="77777777" w:rsidR="00F12EF0" w:rsidRPr="000023B3" w:rsidRDefault="00F12EF0" w:rsidP="00F12EF0">
      <w:pPr>
        <w:spacing w:line="242" w:lineRule="auto"/>
        <w:jc w:val="both"/>
        <w:rPr>
          <w:sz w:val="22"/>
          <w:szCs w:val="22"/>
        </w:rPr>
      </w:pPr>
    </w:p>
    <w:p w14:paraId="0218ECF0" w14:textId="77777777" w:rsidR="00EC0D81" w:rsidRPr="000023B3" w:rsidRDefault="00EC0D81" w:rsidP="00C637BC">
      <w:pPr>
        <w:pStyle w:val="BodyTextIndent"/>
        <w:spacing w:line="242" w:lineRule="auto"/>
        <w:jc w:val="right"/>
        <w:rPr>
          <w:sz w:val="22"/>
          <w:szCs w:val="22"/>
        </w:rPr>
      </w:pPr>
      <w:r w:rsidRPr="000023B3">
        <w:rPr>
          <w:sz w:val="22"/>
          <w:szCs w:val="22"/>
        </w:rPr>
        <w:t>____________________________</w:t>
      </w:r>
    </w:p>
    <w:p w14:paraId="114675BA" w14:textId="77777777" w:rsidR="00EC0D81" w:rsidRPr="000023B3" w:rsidRDefault="00EC0D81" w:rsidP="00C637BC">
      <w:pPr>
        <w:spacing w:line="242" w:lineRule="auto"/>
        <w:jc w:val="right"/>
        <w:rPr>
          <w:sz w:val="22"/>
          <w:szCs w:val="22"/>
        </w:rPr>
      </w:pPr>
      <w:r w:rsidRPr="000023B3">
        <w:rPr>
          <w:sz w:val="22"/>
          <w:szCs w:val="22"/>
        </w:rPr>
        <w:t>Speciālista paraksts, vārds, uzvārds</w:t>
      </w:r>
    </w:p>
    <w:p w14:paraId="571F1F70" w14:textId="77777777" w:rsidR="00EC0D81" w:rsidRPr="000023B3" w:rsidRDefault="00EC0D81" w:rsidP="00C637BC">
      <w:pPr>
        <w:spacing w:line="242" w:lineRule="auto"/>
        <w:jc w:val="both"/>
        <w:rPr>
          <w:i/>
          <w:sz w:val="22"/>
          <w:szCs w:val="22"/>
        </w:rPr>
      </w:pPr>
    </w:p>
    <w:p w14:paraId="6005E560" w14:textId="77777777" w:rsidR="00EC0D81" w:rsidRPr="000023B3" w:rsidRDefault="00EC0D81" w:rsidP="00C637BC">
      <w:pPr>
        <w:spacing w:line="242" w:lineRule="auto"/>
        <w:rPr>
          <w:i/>
          <w:sz w:val="22"/>
          <w:szCs w:val="22"/>
        </w:rPr>
      </w:pPr>
    </w:p>
    <w:p w14:paraId="5D3D7DF9" w14:textId="77777777" w:rsidR="00EC0D81" w:rsidRPr="000023B3" w:rsidRDefault="00EC0D81" w:rsidP="00C637BC">
      <w:pPr>
        <w:spacing w:line="242" w:lineRule="auto"/>
        <w:rPr>
          <w:i/>
          <w:sz w:val="22"/>
          <w:szCs w:val="22"/>
        </w:rPr>
      </w:pPr>
    </w:p>
    <w:p w14:paraId="4E21AE44" w14:textId="77777777" w:rsidR="00F869AD" w:rsidRPr="000023B3" w:rsidRDefault="00F869AD" w:rsidP="00C637BC">
      <w:pPr>
        <w:spacing w:line="242" w:lineRule="auto"/>
        <w:rPr>
          <w:i/>
          <w:iCs/>
          <w:sz w:val="22"/>
          <w:szCs w:val="22"/>
        </w:rPr>
      </w:pPr>
      <w:r w:rsidRPr="000023B3">
        <w:rPr>
          <w:i/>
          <w:iCs/>
          <w:sz w:val="22"/>
          <w:szCs w:val="22"/>
        </w:rPr>
        <w:t>[datums:] ________________________________________________</w:t>
      </w:r>
    </w:p>
    <w:p w14:paraId="7D2733BA" w14:textId="39F5F0B4"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paraksts:] ____________________________________________</w:t>
      </w:r>
    </w:p>
    <w:p w14:paraId="63F85C48" w14:textId="35D14FFA" w:rsidR="00F869AD" w:rsidRPr="000023B3" w:rsidRDefault="00F869AD" w:rsidP="00C637BC">
      <w:pPr>
        <w:spacing w:line="242" w:lineRule="auto"/>
        <w:rPr>
          <w:i/>
          <w:iCs/>
          <w:sz w:val="22"/>
          <w:szCs w:val="22"/>
        </w:rPr>
      </w:pPr>
      <w:r w:rsidRPr="000023B3">
        <w:rPr>
          <w:i/>
          <w:iCs/>
          <w:sz w:val="22"/>
          <w:szCs w:val="22"/>
        </w:rPr>
        <w:t>[</w:t>
      </w:r>
      <w:r w:rsidR="002A101C" w:rsidRPr="000023B3">
        <w:rPr>
          <w:i/>
          <w:iCs/>
          <w:sz w:val="22"/>
          <w:szCs w:val="22"/>
        </w:rPr>
        <w:t>K</w:t>
      </w:r>
      <w:r w:rsidRPr="000023B3">
        <w:rPr>
          <w:i/>
          <w:iCs/>
          <w:sz w:val="22"/>
          <w:szCs w:val="22"/>
        </w:rPr>
        <w:t>andidāta pārstāvēttiesīgās personas amats, vārds un uzvārds:] ________________________________</w:t>
      </w:r>
    </w:p>
    <w:p w14:paraId="4F56112C" w14:textId="77777777" w:rsidR="00EC0D81" w:rsidRPr="000023B3" w:rsidRDefault="00EC0D81" w:rsidP="00C637BC">
      <w:pPr>
        <w:spacing w:line="242" w:lineRule="auto"/>
        <w:jc w:val="both"/>
        <w:rPr>
          <w:sz w:val="22"/>
          <w:szCs w:val="22"/>
        </w:rPr>
      </w:pPr>
    </w:p>
    <w:p w14:paraId="53FE539C" w14:textId="4694D7FB" w:rsidR="005666C3" w:rsidRPr="000023B3" w:rsidRDefault="00EC0D81" w:rsidP="00C637BC">
      <w:pPr>
        <w:spacing w:line="242" w:lineRule="auto"/>
        <w:jc w:val="right"/>
        <w:rPr>
          <w:b/>
          <w:sz w:val="22"/>
          <w:szCs w:val="22"/>
        </w:rPr>
      </w:pPr>
      <w:r w:rsidRPr="000023B3">
        <w:rPr>
          <w:sz w:val="22"/>
          <w:szCs w:val="22"/>
        </w:rPr>
        <w:br w:type="page"/>
      </w:r>
      <w:r w:rsidR="0040627C" w:rsidRPr="000023B3">
        <w:rPr>
          <w:b/>
          <w:sz w:val="22"/>
          <w:szCs w:val="22"/>
        </w:rPr>
        <w:lastRenderedPageBreak/>
        <w:t>8</w:t>
      </w:r>
      <w:r w:rsidR="005666C3" w:rsidRPr="000023B3">
        <w:rPr>
          <w:b/>
          <w:sz w:val="22"/>
          <w:szCs w:val="22"/>
        </w:rPr>
        <w:t>.pielikums</w:t>
      </w:r>
    </w:p>
    <w:p w14:paraId="01E2126B"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58E947B2"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32B78ACD"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4654A061"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37999523"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19FB28C6"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5357EB3A"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231636">
        <w:rPr>
          <w:bCs/>
          <w:sz w:val="22"/>
          <w:szCs w:val="22"/>
          <w:bdr w:val="none" w:sz="0" w:space="0" w:color="auto" w:frame="1"/>
        </w:rPr>
        <w:t>JS/2019/01/KF</w:t>
      </w:r>
    </w:p>
    <w:p w14:paraId="34236029" w14:textId="77777777" w:rsidR="005666C3" w:rsidRPr="000023B3" w:rsidRDefault="005666C3" w:rsidP="00C637BC">
      <w:pPr>
        <w:overflowPunct w:val="0"/>
        <w:autoSpaceDE w:val="0"/>
        <w:autoSpaceDN w:val="0"/>
        <w:adjustRightInd w:val="0"/>
        <w:spacing w:line="242" w:lineRule="auto"/>
        <w:jc w:val="right"/>
        <w:textAlignment w:val="baseline"/>
        <w:rPr>
          <w:sz w:val="22"/>
          <w:szCs w:val="22"/>
        </w:rPr>
      </w:pPr>
    </w:p>
    <w:p w14:paraId="4C2CCC9A" w14:textId="77777777" w:rsidR="005666C3" w:rsidRPr="000023B3" w:rsidRDefault="005666C3" w:rsidP="00C637BC">
      <w:pPr>
        <w:overflowPunct w:val="0"/>
        <w:autoSpaceDE w:val="0"/>
        <w:autoSpaceDN w:val="0"/>
        <w:adjustRightInd w:val="0"/>
        <w:spacing w:line="242" w:lineRule="auto"/>
        <w:jc w:val="right"/>
        <w:textAlignment w:val="baseline"/>
        <w:rPr>
          <w:sz w:val="22"/>
          <w:szCs w:val="22"/>
        </w:rPr>
      </w:pPr>
    </w:p>
    <w:p w14:paraId="3D3BD23D" w14:textId="77777777" w:rsidR="00DA42EA" w:rsidRPr="000023B3" w:rsidRDefault="00DA42EA" w:rsidP="00C637BC">
      <w:pPr>
        <w:suppressAutoHyphens/>
        <w:spacing w:line="242" w:lineRule="auto"/>
        <w:jc w:val="center"/>
        <w:rPr>
          <w:b/>
          <w:bCs/>
          <w:color w:val="000000"/>
          <w:sz w:val="22"/>
          <w:szCs w:val="22"/>
          <w:lang w:eastAsia="ar-SA"/>
        </w:rPr>
      </w:pPr>
      <w:r w:rsidRPr="000023B3">
        <w:rPr>
          <w:b/>
          <w:color w:val="000000"/>
          <w:sz w:val="22"/>
          <w:szCs w:val="22"/>
        </w:rPr>
        <w:t>INFORMĀCIJA PAR KANDIDĀTA NORĀDĪTO PERSONU, UZ KURAS IESPĒJĀM BALSTĀS</w:t>
      </w:r>
    </w:p>
    <w:p w14:paraId="3AFD460D" w14:textId="77777777" w:rsidR="00DA42EA" w:rsidRPr="000023B3" w:rsidRDefault="00DA42EA" w:rsidP="00C637BC">
      <w:pPr>
        <w:spacing w:line="242" w:lineRule="auto"/>
        <w:jc w:val="center"/>
        <w:rPr>
          <w:sz w:val="22"/>
          <w:szCs w:val="22"/>
        </w:rPr>
      </w:pPr>
      <w:r w:rsidRPr="000023B3">
        <w:rPr>
          <w:sz w:val="22"/>
          <w:szCs w:val="22"/>
        </w:rPr>
        <w:t>/forma/</w:t>
      </w:r>
    </w:p>
    <w:p w14:paraId="21753D09" w14:textId="77777777" w:rsidR="00DA42EA" w:rsidRPr="000023B3" w:rsidRDefault="00DA42EA" w:rsidP="00C637BC">
      <w:pPr>
        <w:spacing w:line="242" w:lineRule="auto"/>
        <w:rPr>
          <w:sz w:val="22"/>
          <w:szCs w:val="22"/>
        </w:rPr>
      </w:pPr>
    </w:p>
    <w:p w14:paraId="29B353B8" w14:textId="1301B73C" w:rsidR="00DA42EA" w:rsidRPr="000023B3" w:rsidRDefault="00DA42EA" w:rsidP="00C637BC">
      <w:pPr>
        <w:widowControl w:val="0"/>
        <w:tabs>
          <w:tab w:val="num" w:pos="3960"/>
        </w:tabs>
        <w:spacing w:line="242" w:lineRule="auto"/>
        <w:jc w:val="both"/>
        <w:rPr>
          <w:i/>
          <w:sz w:val="22"/>
          <w:szCs w:val="22"/>
        </w:rPr>
      </w:pPr>
      <w:r w:rsidRPr="000023B3">
        <w:rPr>
          <w:i/>
          <w:sz w:val="22"/>
          <w:szCs w:val="22"/>
          <w:highlight w:val="lightGray"/>
        </w:rPr>
        <w:t xml:space="preserve">[Norāda informāciju, ja kvalifikācijas prasību izpildei </w:t>
      </w:r>
      <w:r w:rsidR="00251BA2" w:rsidRPr="000023B3">
        <w:rPr>
          <w:i/>
          <w:sz w:val="22"/>
          <w:szCs w:val="22"/>
          <w:highlight w:val="lightGray"/>
        </w:rPr>
        <w:t>K</w:t>
      </w:r>
      <w:r w:rsidRPr="000023B3">
        <w:rPr>
          <w:i/>
          <w:sz w:val="22"/>
          <w:szCs w:val="22"/>
          <w:highlight w:val="lightGray"/>
        </w:rPr>
        <w:t xml:space="preserve">andidāts atsaucas uz personu, uz kuras iespējām balstās, iespējām, ja tas nepieciešams </w:t>
      </w:r>
      <w:r w:rsidR="003E5864" w:rsidRPr="000023B3">
        <w:rPr>
          <w:i/>
          <w:sz w:val="22"/>
          <w:szCs w:val="22"/>
          <w:highlight w:val="lightGray"/>
        </w:rPr>
        <w:t>I</w:t>
      </w:r>
      <w:r w:rsidRPr="000023B3">
        <w:rPr>
          <w:i/>
          <w:sz w:val="22"/>
          <w:szCs w:val="22"/>
          <w:highlight w:val="lightGray"/>
        </w:rPr>
        <w:t>epirkuma līguma izpildei]</w:t>
      </w:r>
    </w:p>
    <w:p w14:paraId="5F9F7E54" w14:textId="77777777" w:rsidR="00DA42EA" w:rsidRPr="000023B3" w:rsidRDefault="00DA42EA" w:rsidP="00C637BC">
      <w:pPr>
        <w:spacing w:line="242" w:lineRule="auto"/>
        <w:rPr>
          <w:sz w:val="22"/>
          <w:szCs w:val="22"/>
        </w:rPr>
      </w:pPr>
    </w:p>
    <w:p w14:paraId="272601D8" w14:textId="77777777" w:rsidR="00740707" w:rsidRPr="000023B3" w:rsidRDefault="00740707" w:rsidP="00740707">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78217B28" w14:textId="77777777" w:rsidR="00740707" w:rsidRPr="000023B3" w:rsidRDefault="00740707" w:rsidP="00740707">
      <w:pPr>
        <w:spacing w:line="242" w:lineRule="auto"/>
        <w:rPr>
          <w:sz w:val="22"/>
          <w:szCs w:val="22"/>
        </w:rPr>
      </w:pPr>
      <w:r w:rsidRPr="000023B3">
        <w:rPr>
          <w:b/>
          <w:sz w:val="22"/>
          <w:szCs w:val="22"/>
        </w:rPr>
        <w:t>Iepirkuma identifikācijas numurs</w:t>
      </w:r>
      <w:r w:rsidRPr="00231636">
        <w:rPr>
          <w:b/>
          <w:sz w:val="22"/>
          <w:szCs w:val="22"/>
        </w:rPr>
        <w:t>:</w:t>
      </w:r>
      <w:r w:rsidRPr="00231636">
        <w:rPr>
          <w:sz w:val="22"/>
          <w:szCs w:val="22"/>
        </w:rPr>
        <w:t xml:space="preserve"> </w:t>
      </w:r>
      <w:r w:rsidRPr="00231636">
        <w:rPr>
          <w:bCs/>
          <w:sz w:val="22"/>
          <w:szCs w:val="22"/>
          <w:bdr w:val="none" w:sz="0" w:space="0" w:color="auto" w:frame="1"/>
        </w:rPr>
        <w:t>JS/2019/01/KF</w:t>
      </w:r>
    </w:p>
    <w:p w14:paraId="20F38C3B" w14:textId="77777777" w:rsidR="00DA42EA" w:rsidRPr="000023B3" w:rsidRDefault="00DA42EA" w:rsidP="00C637BC">
      <w:pPr>
        <w:spacing w:line="242" w:lineRule="auto"/>
        <w:rPr>
          <w:color w:val="00000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268"/>
        <w:gridCol w:w="2268"/>
      </w:tblGrid>
      <w:tr w:rsidR="00DA42EA" w:rsidRPr="000023B3" w14:paraId="1F6D791B" w14:textId="77777777" w:rsidTr="00DA42EA">
        <w:trPr>
          <w:trHeight w:val="1360"/>
        </w:trPr>
        <w:tc>
          <w:tcPr>
            <w:tcW w:w="2268" w:type="dxa"/>
            <w:shd w:val="clear" w:color="auto" w:fill="D9D9D9"/>
          </w:tcPr>
          <w:p w14:paraId="3A578568" w14:textId="77777777" w:rsidR="00DA42EA" w:rsidRPr="000023B3" w:rsidRDefault="00DA42EA" w:rsidP="00C637BC">
            <w:pPr>
              <w:widowControl w:val="0"/>
              <w:autoSpaceDE w:val="0"/>
              <w:autoSpaceDN w:val="0"/>
              <w:adjustRightInd w:val="0"/>
              <w:spacing w:line="242" w:lineRule="auto"/>
              <w:jc w:val="center"/>
              <w:rPr>
                <w:sz w:val="22"/>
                <w:szCs w:val="22"/>
              </w:rPr>
            </w:pPr>
            <w:r w:rsidRPr="000023B3">
              <w:rPr>
                <w:sz w:val="22"/>
                <w:szCs w:val="22"/>
              </w:rPr>
              <w:t>Personas, uz kuras iespējām balstās, reģistrācijas numurs, adrese un kontaktpersona</w:t>
            </w:r>
          </w:p>
        </w:tc>
        <w:tc>
          <w:tcPr>
            <w:tcW w:w="2268" w:type="dxa"/>
            <w:shd w:val="clear" w:color="auto" w:fill="D9D9D9"/>
          </w:tcPr>
          <w:p w14:paraId="4AA5B5AE" w14:textId="1C7E2EBF" w:rsidR="00DA42EA" w:rsidRPr="000023B3" w:rsidRDefault="00DA42EA" w:rsidP="00C637BC">
            <w:pPr>
              <w:widowControl w:val="0"/>
              <w:autoSpaceDE w:val="0"/>
              <w:autoSpaceDN w:val="0"/>
              <w:adjustRightInd w:val="0"/>
              <w:spacing w:line="242" w:lineRule="auto"/>
              <w:jc w:val="center"/>
              <w:rPr>
                <w:sz w:val="22"/>
                <w:szCs w:val="22"/>
              </w:rPr>
            </w:pPr>
            <w:r w:rsidRPr="000023B3">
              <w:rPr>
                <w:sz w:val="22"/>
                <w:szCs w:val="22"/>
              </w:rPr>
              <w:t xml:space="preserve">Kvalifikācijas prasība, uz kuru </w:t>
            </w:r>
            <w:r w:rsidR="00251BA2" w:rsidRPr="000023B3">
              <w:rPr>
                <w:sz w:val="22"/>
                <w:szCs w:val="22"/>
              </w:rPr>
              <w:t>K</w:t>
            </w:r>
            <w:r w:rsidRPr="000023B3">
              <w:rPr>
                <w:sz w:val="22"/>
                <w:szCs w:val="22"/>
              </w:rPr>
              <w:t xml:space="preserve">andidāts/ </w:t>
            </w:r>
            <w:r w:rsidR="00251BA2" w:rsidRPr="000023B3">
              <w:rPr>
                <w:sz w:val="22"/>
                <w:szCs w:val="22"/>
              </w:rPr>
              <w:t>P</w:t>
            </w:r>
            <w:r w:rsidRPr="000023B3">
              <w:rPr>
                <w:sz w:val="22"/>
                <w:szCs w:val="22"/>
              </w:rPr>
              <w:t xml:space="preserve">retendents atsaucas </w:t>
            </w:r>
            <w:r w:rsidRPr="000023B3">
              <w:rPr>
                <w:i/>
                <w:sz w:val="22"/>
                <w:szCs w:val="22"/>
              </w:rPr>
              <w:t>(pievienots atbilstību pierādāms sertifikāts, dokuments, pieredze)</w:t>
            </w:r>
          </w:p>
        </w:tc>
        <w:tc>
          <w:tcPr>
            <w:tcW w:w="2268" w:type="dxa"/>
            <w:shd w:val="clear" w:color="auto" w:fill="D9D9D9"/>
          </w:tcPr>
          <w:p w14:paraId="5237B850" w14:textId="77777777" w:rsidR="00DA42EA" w:rsidRPr="000023B3" w:rsidRDefault="00DA42EA" w:rsidP="00C637BC">
            <w:pPr>
              <w:widowControl w:val="0"/>
              <w:autoSpaceDE w:val="0"/>
              <w:autoSpaceDN w:val="0"/>
              <w:adjustRightInd w:val="0"/>
              <w:spacing w:line="242" w:lineRule="auto"/>
              <w:jc w:val="center"/>
              <w:rPr>
                <w:sz w:val="22"/>
                <w:szCs w:val="22"/>
              </w:rPr>
            </w:pPr>
            <w:r w:rsidRPr="000023B3">
              <w:rPr>
                <w:sz w:val="22"/>
                <w:szCs w:val="22"/>
              </w:rPr>
              <w:t>Personas, uz kuras iespējām balstās, nodotie resursi kvalifikācijas prasību izpildei</w:t>
            </w:r>
          </w:p>
        </w:tc>
        <w:tc>
          <w:tcPr>
            <w:tcW w:w="2268" w:type="dxa"/>
            <w:shd w:val="clear" w:color="auto" w:fill="D9D9D9"/>
          </w:tcPr>
          <w:p w14:paraId="3EA6C8AD" w14:textId="66AC08D4" w:rsidR="00DA42EA" w:rsidRPr="000023B3" w:rsidRDefault="00DA42EA" w:rsidP="00C637BC">
            <w:pPr>
              <w:widowControl w:val="0"/>
              <w:autoSpaceDE w:val="0"/>
              <w:autoSpaceDN w:val="0"/>
              <w:adjustRightInd w:val="0"/>
              <w:spacing w:line="242" w:lineRule="auto"/>
              <w:jc w:val="center"/>
              <w:rPr>
                <w:sz w:val="22"/>
                <w:szCs w:val="22"/>
              </w:rPr>
            </w:pPr>
            <w:r w:rsidRPr="000023B3">
              <w:rPr>
                <w:sz w:val="22"/>
                <w:szCs w:val="22"/>
              </w:rPr>
              <w:t xml:space="preserve">Īss personas, uz kuras iespējām balstās, veicamo darbu aprakstu </w:t>
            </w:r>
            <w:r w:rsidR="003E5864" w:rsidRPr="000023B3">
              <w:rPr>
                <w:sz w:val="22"/>
                <w:szCs w:val="22"/>
              </w:rPr>
              <w:t>I</w:t>
            </w:r>
            <w:r w:rsidRPr="000023B3">
              <w:rPr>
                <w:sz w:val="22"/>
                <w:szCs w:val="22"/>
              </w:rPr>
              <w:t>epirkuma līguma izpildē</w:t>
            </w:r>
          </w:p>
        </w:tc>
      </w:tr>
      <w:tr w:rsidR="00DA42EA" w:rsidRPr="000023B3" w14:paraId="0E1B01F1" w14:textId="77777777" w:rsidTr="00DA42EA">
        <w:trPr>
          <w:trHeight w:val="218"/>
        </w:trPr>
        <w:tc>
          <w:tcPr>
            <w:tcW w:w="2268" w:type="dxa"/>
          </w:tcPr>
          <w:p w14:paraId="45CBB5A2" w14:textId="77777777" w:rsidR="00DA42EA" w:rsidRPr="000023B3" w:rsidRDefault="00DA42EA" w:rsidP="00C637BC">
            <w:pPr>
              <w:widowControl w:val="0"/>
              <w:autoSpaceDE w:val="0"/>
              <w:autoSpaceDN w:val="0"/>
              <w:adjustRightInd w:val="0"/>
              <w:spacing w:line="242" w:lineRule="auto"/>
              <w:jc w:val="center"/>
              <w:rPr>
                <w:sz w:val="22"/>
                <w:szCs w:val="22"/>
              </w:rPr>
            </w:pPr>
          </w:p>
        </w:tc>
        <w:tc>
          <w:tcPr>
            <w:tcW w:w="2268" w:type="dxa"/>
          </w:tcPr>
          <w:p w14:paraId="3303E3DD" w14:textId="77777777" w:rsidR="00DA42EA" w:rsidRPr="000023B3" w:rsidRDefault="00DA42EA" w:rsidP="00C637BC">
            <w:pPr>
              <w:widowControl w:val="0"/>
              <w:autoSpaceDE w:val="0"/>
              <w:autoSpaceDN w:val="0"/>
              <w:adjustRightInd w:val="0"/>
              <w:spacing w:line="242" w:lineRule="auto"/>
              <w:jc w:val="center"/>
              <w:rPr>
                <w:sz w:val="22"/>
                <w:szCs w:val="22"/>
              </w:rPr>
            </w:pPr>
          </w:p>
        </w:tc>
        <w:tc>
          <w:tcPr>
            <w:tcW w:w="2268" w:type="dxa"/>
          </w:tcPr>
          <w:p w14:paraId="37497139" w14:textId="77777777" w:rsidR="00DA42EA" w:rsidRPr="000023B3" w:rsidRDefault="00DA42EA" w:rsidP="00C637BC">
            <w:pPr>
              <w:widowControl w:val="0"/>
              <w:autoSpaceDE w:val="0"/>
              <w:autoSpaceDN w:val="0"/>
              <w:adjustRightInd w:val="0"/>
              <w:spacing w:line="242" w:lineRule="auto"/>
              <w:jc w:val="center"/>
              <w:rPr>
                <w:sz w:val="22"/>
                <w:szCs w:val="22"/>
              </w:rPr>
            </w:pPr>
          </w:p>
        </w:tc>
        <w:tc>
          <w:tcPr>
            <w:tcW w:w="2268" w:type="dxa"/>
          </w:tcPr>
          <w:p w14:paraId="17896CAE" w14:textId="77777777" w:rsidR="00DA42EA" w:rsidRPr="000023B3" w:rsidRDefault="00DA42EA" w:rsidP="00C637BC">
            <w:pPr>
              <w:widowControl w:val="0"/>
              <w:autoSpaceDE w:val="0"/>
              <w:autoSpaceDN w:val="0"/>
              <w:adjustRightInd w:val="0"/>
              <w:spacing w:line="242" w:lineRule="auto"/>
              <w:jc w:val="center"/>
              <w:rPr>
                <w:sz w:val="22"/>
                <w:szCs w:val="22"/>
              </w:rPr>
            </w:pPr>
          </w:p>
        </w:tc>
      </w:tr>
      <w:tr w:rsidR="00DA42EA" w:rsidRPr="000023B3" w14:paraId="71FDD49E" w14:textId="77777777" w:rsidTr="00DA42EA">
        <w:trPr>
          <w:trHeight w:val="218"/>
        </w:trPr>
        <w:tc>
          <w:tcPr>
            <w:tcW w:w="2268" w:type="dxa"/>
          </w:tcPr>
          <w:p w14:paraId="3D262CE7" w14:textId="77777777" w:rsidR="00DA42EA" w:rsidRPr="000023B3" w:rsidRDefault="00DA42EA" w:rsidP="00C637BC">
            <w:pPr>
              <w:widowControl w:val="0"/>
              <w:autoSpaceDE w:val="0"/>
              <w:autoSpaceDN w:val="0"/>
              <w:adjustRightInd w:val="0"/>
              <w:spacing w:line="242" w:lineRule="auto"/>
              <w:jc w:val="center"/>
              <w:rPr>
                <w:sz w:val="22"/>
                <w:szCs w:val="22"/>
              </w:rPr>
            </w:pPr>
          </w:p>
        </w:tc>
        <w:tc>
          <w:tcPr>
            <w:tcW w:w="2268" w:type="dxa"/>
          </w:tcPr>
          <w:p w14:paraId="7C957627" w14:textId="77777777" w:rsidR="00DA42EA" w:rsidRPr="000023B3" w:rsidRDefault="00DA42EA" w:rsidP="00C637BC">
            <w:pPr>
              <w:widowControl w:val="0"/>
              <w:autoSpaceDE w:val="0"/>
              <w:autoSpaceDN w:val="0"/>
              <w:adjustRightInd w:val="0"/>
              <w:spacing w:line="242" w:lineRule="auto"/>
              <w:jc w:val="center"/>
              <w:rPr>
                <w:sz w:val="22"/>
                <w:szCs w:val="22"/>
              </w:rPr>
            </w:pPr>
          </w:p>
        </w:tc>
        <w:tc>
          <w:tcPr>
            <w:tcW w:w="2268" w:type="dxa"/>
          </w:tcPr>
          <w:p w14:paraId="0CE2A703" w14:textId="77777777" w:rsidR="00DA42EA" w:rsidRPr="000023B3" w:rsidRDefault="00DA42EA" w:rsidP="00C637BC">
            <w:pPr>
              <w:widowControl w:val="0"/>
              <w:autoSpaceDE w:val="0"/>
              <w:autoSpaceDN w:val="0"/>
              <w:adjustRightInd w:val="0"/>
              <w:spacing w:line="242" w:lineRule="auto"/>
              <w:jc w:val="center"/>
              <w:rPr>
                <w:sz w:val="22"/>
                <w:szCs w:val="22"/>
              </w:rPr>
            </w:pPr>
          </w:p>
        </w:tc>
        <w:tc>
          <w:tcPr>
            <w:tcW w:w="2268" w:type="dxa"/>
          </w:tcPr>
          <w:p w14:paraId="6E2DE6D8" w14:textId="77777777" w:rsidR="00DA42EA" w:rsidRPr="000023B3" w:rsidRDefault="00DA42EA" w:rsidP="00C637BC">
            <w:pPr>
              <w:widowControl w:val="0"/>
              <w:autoSpaceDE w:val="0"/>
              <w:autoSpaceDN w:val="0"/>
              <w:adjustRightInd w:val="0"/>
              <w:spacing w:line="242" w:lineRule="auto"/>
              <w:jc w:val="center"/>
              <w:rPr>
                <w:sz w:val="22"/>
                <w:szCs w:val="22"/>
              </w:rPr>
            </w:pPr>
          </w:p>
        </w:tc>
      </w:tr>
      <w:tr w:rsidR="00DA42EA" w:rsidRPr="000023B3" w14:paraId="308039F4" w14:textId="77777777" w:rsidTr="00DA42EA">
        <w:trPr>
          <w:trHeight w:val="218"/>
        </w:trPr>
        <w:tc>
          <w:tcPr>
            <w:tcW w:w="2268" w:type="dxa"/>
          </w:tcPr>
          <w:p w14:paraId="31D29DD2" w14:textId="77777777" w:rsidR="00DA42EA" w:rsidRPr="000023B3" w:rsidRDefault="00DA42EA" w:rsidP="00C637BC">
            <w:pPr>
              <w:widowControl w:val="0"/>
              <w:autoSpaceDE w:val="0"/>
              <w:autoSpaceDN w:val="0"/>
              <w:adjustRightInd w:val="0"/>
              <w:spacing w:line="242" w:lineRule="auto"/>
              <w:jc w:val="center"/>
              <w:rPr>
                <w:sz w:val="22"/>
                <w:szCs w:val="22"/>
              </w:rPr>
            </w:pPr>
          </w:p>
        </w:tc>
        <w:tc>
          <w:tcPr>
            <w:tcW w:w="2268" w:type="dxa"/>
          </w:tcPr>
          <w:p w14:paraId="77FD54D5" w14:textId="77777777" w:rsidR="00DA42EA" w:rsidRPr="000023B3" w:rsidRDefault="00DA42EA" w:rsidP="00C637BC">
            <w:pPr>
              <w:widowControl w:val="0"/>
              <w:autoSpaceDE w:val="0"/>
              <w:autoSpaceDN w:val="0"/>
              <w:adjustRightInd w:val="0"/>
              <w:spacing w:line="242" w:lineRule="auto"/>
              <w:jc w:val="center"/>
              <w:rPr>
                <w:sz w:val="22"/>
                <w:szCs w:val="22"/>
              </w:rPr>
            </w:pPr>
          </w:p>
        </w:tc>
        <w:tc>
          <w:tcPr>
            <w:tcW w:w="2268" w:type="dxa"/>
          </w:tcPr>
          <w:p w14:paraId="4CAC5D86" w14:textId="77777777" w:rsidR="00DA42EA" w:rsidRPr="000023B3" w:rsidRDefault="00DA42EA" w:rsidP="00C637BC">
            <w:pPr>
              <w:widowControl w:val="0"/>
              <w:autoSpaceDE w:val="0"/>
              <w:autoSpaceDN w:val="0"/>
              <w:adjustRightInd w:val="0"/>
              <w:spacing w:line="242" w:lineRule="auto"/>
              <w:jc w:val="center"/>
              <w:rPr>
                <w:sz w:val="22"/>
                <w:szCs w:val="22"/>
              </w:rPr>
            </w:pPr>
          </w:p>
        </w:tc>
        <w:tc>
          <w:tcPr>
            <w:tcW w:w="2268" w:type="dxa"/>
          </w:tcPr>
          <w:p w14:paraId="0B8CB81F" w14:textId="77777777" w:rsidR="00DA42EA" w:rsidRPr="000023B3" w:rsidRDefault="00DA42EA" w:rsidP="00C637BC">
            <w:pPr>
              <w:widowControl w:val="0"/>
              <w:autoSpaceDE w:val="0"/>
              <w:autoSpaceDN w:val="0"/>
              <w:adjustRightInd w:val="0"/>
              <w:spacing w:line="242" w:lineRule="auto"/>
              <w:jc w:val="center"/>
              <w:rPr>
                <w:sz w:val="22"/>
                <w:szCs w:val="22"/>
              </w:rPr>
            </w:pPr>
          </w:p>
        </w:tc>
      </w:tr>
    </w:tbl>
    <w:p w14:paraId="423C246D" w14:textId="77777777" w:rsidR="00DA42EA" w:rsidRPr="000023B3" w:rsidRDefault="00DA42EA" w:rsidP="00C637BC">
      <w:pPr>
        <w:spacing w:line="242" w:lineRule="auto"/>
        <w:jc w:val="both"/>
        <w:rPr>
          <w:i/>
          <w:sz w:val="22"/>
          <w:szCs w:val="22"/>
        </w:rPr>
      </w:pPr>
    </w:p>
    <w:p w14:paraId="184E3AD3" w14:textId="77777777" w:rsidR="00DA42EA" w:rsidRPr="000023B3" w:rsidRDefault="00DA42EA" w:rsidP="00C637BC">
      <w:pPr>
        <w:spacing w:line="242" w:lineRule="auto"/>
        <w:rPr>
          <w:i/>
          <w:sz w:val="22"/>
          <w:szCs w:val="22"/>
        </w:rPr>
      </w:pPr>
    </w:p>
    <w:p w14:paraId="0C33603C" w14:textId="77777777" w:rsidR="00DA42EA" w:rsidRPr="000023B3" w:rsidRDefault="00DA42EA" w:rsidP="00C637BC">
      <w:pPr>
        <w:spacing w:line="242" w:lineRule="auto"/>
        <w:rPr>
          <w:i/>
          <w:sz w:val="22"/>
          <w:szCs w:val="22"/>
        </w:rPr>
      </w:pPr>
    </w:p>
    <w:p w14:paraId="2E1C9EAA" w14:textId="77777777" w:rsidR="00F869AD" w:rsidRPr="000023B3" w:rsidRDefault="00F869AD" w:rsidP="00C637BC">
      <w:pPr>
        <w:spacing w:line="242" w:lineRule="auto"/>
        <w:rPr>
          <w:i/>
          <w:iCs/>
          <w:sz w:val="22"/>
          <w:szCs w:val="22"/>
        </w:rPr>
      </w:pPr>
      <w:r w:rsidRPr="000023B3">
        <w:rPr>
          <w:i/>
          <w:iCs/>
          <w:sz w:val="22"/>
          <w:szCs w:val="22"/>
        </w:rPr>
        <w:t>[datums:] ________________________________________________</w:t>
      </w:r>
    </w:p>
    <w:p w14:paraId="1AFF9FC0" w14:textId="5380C43A" w:rsidR="00F869AD" w:rsidRPr="000023B3" w:rsidRDefault="00F869AD" w:rsidP="00C637BC">
      <w:pPr>
        <w:spacing w:line="242" w:lineRule="auto"/>
        <w:rPr>
          <w:i/>
          <w:iCs/>
          <w:sz w:val="22"/>
          <w:szCs w:val="22"/>
        </w:rPr>
      </w:pPr>
      <w:r w:rsidRPr="000023B3">
        <w:rPr>
          <w:i/>
          <w:iCs/>
          <w:sz w:val="22"/>
          <w:szCs w:val="22"/>
        </w:rPr>
        <w:t>[</w:t>
      </w:r>
      <w:r w:rsidR="00251BA2" w:rsidRPr="000023B3">
        <w:rPr>
          <w:i/>
          <w:iCs/>
          <w:sz w:val="22"/>
          <w:szCs w:val="22"/>
        </w:rPr>
        <w:t>K</w:t>
      </w:r>
      <w:r w:rsidRPr="000023B3">
        <w:rPr>
          <w:i/>
          <w:iCs/>
          <w:sz w:val="22"/>
          <w:szCs w:val="22"/>
        </w:rPr>
        <w:t>andidāta pārstāvēttiesīgās personas paraksts:] ____________________________________________</w:t>
      </w:r>
    </w:p>
    <w:p w14:paraId="5BA040DF" w14:textId="704CF5DB" w:rsidR="00F869AD" w:rsidRPr="000023B3" w:rsidRDefault="00F869AD" w:rsidP="00C637BC">
      <w:pPr>
        <w:spacing w:line="242" w:lineRule="auto"/>
        <w:rPr>
          <w:i/>
          <w:iCs/>
          <w:sz w:val="22"/>
          <w:szCs w:val="22"/>
        </w:rPr>
      </w:pPr>
      <w:r w:rsidRPr="000023B3">
        <w:rPr>
          <w:i/>
          <w:iCs/>
          <w:sz w:val="22"/>
          <w:szCs w:val="22"/>
        </w:rPr>
        <w:t>[</w:t>
      </w:r>
      <w:r w:rsidR="00251BA2" w:rsidRPr="000023B3">
        <w:rPr>
          <w:i/>
          <w:iCs/>
          <w:sz w:val="22"/>
          <w:szCs w:val="22"/>
        </w:rPr>
        <w:t>K</w:t>
      </w:r>
      <w:r w:rsidRPr="000023B3">
        <w:rPr>
          <w:i/>
          <w:iCs/>
          <w:sz w:val="22"/>
          <w:szCs w:val="22"/>
        </w:rPr>
        <w:t>andidāta pārstāvēttiesīgās personas amats, vārds un uzvārds:] ________________________________</w:t>
      </w:r>
    </w:p>
    <w:p w14:paraId="17869574" w14:textId="77777777" w:rsidR="00DA42EA" w:rsidRPr="000023B3" w:rsidRDefault="00DA42EA" w:rsidP="00C637BC">
      <w:pPr>
        <w:spacing w:line="242" w:lineRule="auto"/>
        <w:jc w:val="both"/>
        <w:rPr>
          <w:sz w:val="22"/>
          <w:szCs w:val="22"/>
        </w:rPr>
      </w:pPr>
    </w:p>
    <w:p w14:paraId="21204C6C" w14:textId="77777777" w:rsidR="00DA42EA" w:rsidRPr="000023B3" w:rsidRDefault="00DA42EA" w:rsidP="00C637BC">
      <w:pPr>
        <w:spacing w:line="242" w:lineRule="auto"/>
        <w:rPr>
          <w:sz w:val="22"/>
          <w:szCs w:val="22"/>
        </w:rPr>
      </w:pPr>
      <w:r w:rsidRPr="000023B3">
        <w:rPr>
          <w:sz w:val="22"/>
          <w:szCs w:val="22"/>
        </w:rPr>
        <w:br w:type="page"/>
      </w:r>
    </w:p>
    <w:p w14:paraId="2AFFF79E" w14:textId="301AC80F" w:rsidR="00A16B35" w:rsidRPr="000023B3" w:rsidRDefault="0040627C"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9</w:t>
      </w:r>
      <w:r w:rsidR="00A16B35" w:rsidRPr="000023B3">
        <w:rPr>
          <w:b/>
          <w:sz w:val="22"/>
          <w:szCs w:val="22"/>
        </w:rPr>
        <w:t>.pielikums</w:t>
      </w:r>
    </w:p>
    <w:p w14:paraId="4BFEFF7C"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109C0A19"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5DB1CEB4"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0953A7CF"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6959708F"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27401F47"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61FCADE6"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231636">
        <w:rPr>
          <w:bCs/>
          <w:sz w:val="22"/>
          <w:szCs w:val="22"/>
          <w:bdr w:val="none" w:sz="0" w:space="0" w:color="auto" w:frame="1"/>
        </w:rPr>
        <w:t>JS/2019/01/KF</w:t>
      </w:r>
    </w:p>
    <w:p w14:paraId="21934CD2" w14:textId="77777777" w:rsidR="00A16B35" w:rsidRPr="000023B3" w:rsidRDefault="00A16B35" w:rsidP="00C637BC">
      <w:pPr>
        <w:overflowPunct w:val="0"/>
        <w:autoSpaceDE w:val="0"/>
        <w:autoSpaceDN w:val="0"/>
        <w:adjustRightInd w:val="0"/>
        <w:spacing w:line="242" w:lineRule="auto"/>
        <w:jc w:val="right"/>
        <w:textAlignment w:val="baseline"/>
        <w:rPr>
          <w:sz w:val="22"/>
          <w:szCs w:val="22"/>
        </w:rPr>
      </w:pPr>
    </w:p>
    <w:p w14:paraId="2AF6D45B" w14:textId="77777777" w:rsidR="00A16B35" w:rsidRPr="000023B3" w:rsidRDefault="00A16B35" w:rsidP="00C637BC">
      <w:pPr>
        <w:overflowPunct w:val="0"/>
        <w:autoSpaceDE w:val="0"/>
        <w:autoSpaceDN w:val="0"/>
        <w:adjustRightInd w:val="0"/>
        <w:spacing w:line="242" w:lineRule="auto"/>
        <w:jc w:val="right"/>
        <w:textAlignment w:val="baseline"/>
        <w:rPr>
          <w:sz w:val="22"/>
          <w:szCs w:val="22"/>
        </w:rPr>
      </w:pPr>
    </w:p>
    <w:p w14:paraId="7240FAFD" w14:textId="4F986D27" w:rsidR="00DA42EA" w:rsidRPr="000023B3" w:rsidRDefault="00DA42EA" w:rsidP="00C637BC">
      <w:pPr>
        <w:suppressAutoHyphens/>
        <w:spacing w:line="242" w:lineRule="auto"/>
        <w:jc w:val="center"/>
        <w:rPr>
          <w:b/>
          <w:bCs/>
          <w:color w:val="000000"/>
          <w:sz w:val="22"/>
          <w:szCs w:val="22"/>
          <w:lang w:eastAsia="ar-SA"/>
        </w:rPr>
      </w:pPr>
      <w:r w:rsidRPr="000023B3">
        <w:rPr>
          <w:b/>
          <w:color w:val="000000"/>
          <w:sz w:val="22"/>
          <w:szCs w:val="22"/>
        </w:rPr>
        <w:t xml:space="preserve">KANDIDĀTA NORĀDĪTĀS PERSONAS, </w:t>
      </w:r>
      <w:r w:rsidR="00B67E92" w:rsidRPr="000023B3">
        <w:rPr>
          <w:b/>
          <w:color w:val="000000"/>
          <w:sz w:val="22"/>
          <w:szCs w:val="22"/>
        </w:rPr>
        <w:t xml:space="preserve">UZ </w:t>
      </w:r>
      <w:r w:rsidRPr="000023B3">
        <w:rPr>
          <w:b/>
          <w:color w:val="000000"/>
          <w:sz w:val="22"/>
          <w:szCs w:val="22"/>
        </w:rPr>
        <w:t xml:space="preserve">KURAS </w:t>
      </w:r>
      <w:r w:rsidR="00B67E92" w:rsidRPr="000023B3">
        <w:rPr>
          <w:b/>
          <w:color w:val="000000"/>
          <w:sz w:val="22"/>
          <w:szCs w:val="22"/>
        </w:rPr>
        <w:t>IE</w:t>
      </w:r>
      <w:r w:rsidRPr="000023B3">
        <w:rPr>
          <w:b/>
          <w:color w:val="000000"/>
          <w:sz w:val="22"/>
          <w:szCs w:val="22"/>
        </w:rPr>
        <w:t>SPĒJĀM BALSTĀS, APLIECINĀJUMS</w:t>
      </w:r>
    </w:p>
    <w:p w14:paraId="41E9A4F6" w14:textId="77777777" w:rsidR="00DA42EA" w:rsidRPr="000023B3" w:rsidRDefault="00DA42EA" w:rsidP="00C637BC">
      <w:pPr>
        <w:spacing w:line="242" w:lineRule="auto"/>
        <w:jc w:val="center"/>
        <w:rPr>
          <w:sz w:val="22"/>
          <w:szCs w:val="22"/>
        </w:rPr>
      </w:pPr>
      <w:r w:rsidRPr="000023B3">
        <w:rPr>
          <w:sz w:val="22"/>
          <w:szCs w:val="22"/>
        </w:rPr>
        <w:t>/forma/</w:t>
      </w:r>
    </w:p>
    <w:p w14:paraId="3B6A3E52" w14:textId="77777777" w:rsidR="00DA42EA" w:rsidRPr="000023B3" w:rsidRDefault="00DA42EA" w:rsidP="00C637BC">
      <w:pPr>
        <w:spacing w:line="242" w:lineRule="auto"/>
        <w:rPr>
          <w:sz w:val="22"/>
          <w:szCs w:val="22"/>
        </w:rPr>
      </w:pPr>
    </w:p>
    <w:p w14:paraId="18AE4D00" w14:textId="77777777" w:rsidR="00740707" w:rsidRPr="000023B3" w:rsidRDefault="00740707" w:rsidP="00740707">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71CCAE6C" w14:textId="77777777" w:rsidR="00740707" w:rsidRPr="000023B3" w:rsidRDefault="00740707" w:rsidP="00740707">
      <w:pPr>
        <w:spacing w:line="242" w:lineRule="auto"/>
        <w:rPr>
          <w:sz w:val="22"/>
          <w:szCs w:val="22"/>
        </w:rPr>
      </w:pPr>
      <w:r w:rsidRPr="000023B3">
        <w:rPr>
          <w:b/>
          <w:sz w:val="22"/>
          <w:szCs w:val="22"/>
        </w:rPr>
        <w:t>Iepirkuma identifikācijas numurs:</w:t>
      </w:r>
      <w:r w:rsidRPr="000023B3">
        <w:rPr>
          <w:sz w:val="22"/>
          <w:szCs w:val="22"/>
        </w:rPr>
        <w:t xml:space="preserve"> </w:t>
      </w:r>
      <w:r w:rsidRPr="00231636">
        <w:rPr>
          <w:bCs/>
          <w:sz w:val="22"/>
          <w:szCs w:val="22"/>
          <w:bdr w:val="none" w:sz="0" w:space="0" w:color="auto" w:frame="1"/>
        </w:rPr>
        <w:t>JS/2019/01/KF</w:t>
      </w:r>
    </w:p>
    <w:p w14:paraId="4B6B38D6" w14:textId="77777777" w:rsidR="00DA42EA" w:rsidRPr="000023B3" w:rsidRDefault="00DA42EA" w:rsidP="00C637BC">
      <w:pPr>
        <w:spacing w:line="242" w:lineRule="auto"/>
        <w:rPr>
          <w:color w:val="000000"/>
          <w:sz w:val="22"/>
          <w:szCs w:val="22"/>
        </w:rPr>
      </w:pPr>
    </w:p>
    <w:p w14:paraId="6B70345E" w14:textId="77777777" w:rsidR="00DA42EA" w:rsidRPr="000023B3" w:rsidRDefault="00DA42EA" w:rsidP="00C637BC">
      <w:pPr>
        <w:spacing w:line="242" w:lineRule="auto"/>
        <w:jc w:val="both"/>
        <w:rPr>
          <w:sz w:val="22"/>
          <w:szCs w:val="22"/>
        </w:rPr>
      </w:pPr>
      <w:r w:rsidRPr="000023B3">
        <w:rPr>
          <w:color w:val="000000"/>
          <w:sz w:val="22"/>
          <w:szCs w:val="22"/>
        </w:rPr>
        <w:t xml:space="preserve">Ar šo </w:t>
      </w:r>
      <w:r w:rsidRPr="000023B3">
        <w:rPr>
          <w:i/>
          <w:color w:val="000000"/>
          <w:sz w:val="22"/>
          <w:szCs w:val="22"/>
        </w:rPr>
        <w:t>[</w:t>
      </w:r>
      <w:r w:rsidRPr="000023B3">
        <w:rPr>
          <w:i/>
          <w:color w:val="000000"/>
          <w:sz w:val="22"/>
          <w:szCs w:val="22"/>
          <w:highlight w:val="lightGray"/>
        </w:rPr>
        <w:t>Personas, uz kuras spējām balstās, nosaukums vai vārds un uzvārds (ja persona, uz kuras spējām balstās, ir fiziskā persona), reģistrācijas numurs vai personas kods (ja persona, uz kuras spējām balstās,</w:t>
      </w:r>
      <w:r w:rsidRPr="000023B3" w:rsidDel="00BA5666">
        <w:rPr>
          <w:i/>
          <w:color w:val="000000"/>
          <w:sz w:val="22"/>
          <w:szCs w:val="22"/>
          <w:highlight w:val="lightGray"/>
        </w:rPr>
        <w:t xml:space="preserve"> </w:t>
      </w:r>
      <w:r w:rsidRPr="000023B3">
        <w:rPr>
          <w:i/>
          <w:color w:val="000000"/>
          <w:sz w:val="22"/>
          <w:szCs w:val="22"/>
          <w:highlight w:val="lightGray"/>
        </w:rPr>
        <w:t>ir fiziskā persona) un adrese</w:t>
      </w:r>
      <w:r w:rsidRPr="000023B3">
        <w:rPr>
          <w:i/>
          <w:color w:val="000000"/>
          <w:sz w:val="22"/>
          <w:szCs w:val="22"/>
        </w:rPr>
        <w:t>]</w:t>
      </w:r>
      <w:r w:rsidRPr="000023B3">
        <w:rPr>
          <w:color w:val="000000"/>
          <w:sz w:val="22"/>
          <w:szCs w:val="22"/>
        </w:rPr>
        <w:t xml:space="preserve"> apliecina, ka:</w:t>
      </w:r>
    </w:p>
    <w:p w14:paraId="4A95F70E" w14:textId="77777777" w:rsidR="00DA42EA" w:rsidRPr="000023B3" w:rsidRDefault="00DA42EA" w:rsidP="00C637BC">
      <w:pPr>
        <w:spacing w:line="242" w:lineRule="auto"/>
        <w:rPr>
          <w:sz w:val="22"/>
          <w:szCs w:val="22"/>
        </w:rPr>
      </w:pPr>
    </w:p>
    <w:p w14:paraId="7633A621" w14:textId="0B8E5917" w:rsidR="00DA42EA" w:rsidRPr="000023B3" w:rsidRDefault="00DA42EA" w:rsidP="00FC62FA">
      <w:pPr>
        <w:pStyle w:val="ListParagraph"/>
        <w:numPr>
          <w:ilvl w:val="0"/>
          <w:numId w:val="5"/>
        </w:numPr>
        <w:tabs>
          <w:tab w:val="left" w:pos="426"/>
        </w:tabs>
        <w:spacing w:line="242" w:lineRule="auto"/>
        <w:ind w:left="0" w:firstLine="0"/>
        <w:contextualSpacing w:val="0"/>
        <w:jc w:val="both"/>
        <w:rPr>
          <w:color w:val="000000"/>
          <w:sz w:val="22"/>
          <w:szCs w:val="22"/>
        </w:rPr>
      </w:pPr>
      <w:r w:rsidRPr="000023B3">
        <w:rPr>
          <w:color w:val="000000"/>
          <w:sz w:val="22"/>
          <w:szCs w:val="22"/>
        </w:rPr>
        <w:t xml:space="preserve">piekrīt piedalīties </w:t>
      </w:r>
      <w:r w:rsidR="003E5864" w:rsidRPr="000023B3">
        <w:rPr>
          <w:color w:val="000000"/>
          <w:sz w:val="22"/>
          <w:szCs w:val="22"/>
        </w:rPr>
        <w:t>I</w:t>
      </w:r>
      <w:r w:rsidR="004040AE" w:rsidRPr="000023B3">
        <w:rPr>
          <w:color w:val="000000"/>
          <w:sz w:val="22"/>
          <w:szCs w:val="22"/>
        </w:rPr>
        <w:t>epirkuma</w:t>
      </w:r>
      <w:r w:rsidRPr="000023B3">
        <w:rPr>
          <w:color w:val="000000"/>
          <w:sz w:val="22"/>
          <w:szCs w:val="22"/>
        </w:rPr>
        <w:t xml:space="preserve"> procedūrā,</w:t>
      </w:r>
      <w:r w:rsidRPr="000023B3">
        <w:rPr>
          <w:bCs/>
          <w:color w:val="000000"/>
          <w:sz w:val="22"/>
          <w:szCs w:val="22"/>
        </w:rPr>
        <w:t xml:space="preserve"> </w:t>
      </w:r>
      <w:r w:rsidRPr="000023B3">
        <w:rPr>
          <w:color w:val="000000"/>
          <w:sz w:val="22"/>
          <w:szCs w:val="22"/>
        </w:rPr>
        <w:t xml:space="preserve">kā </w:t>
      </w:r>
      <w:r w:rsidR="00251BA2" w:rsidRPr="000023B3">
        <w:rPr>
          <w:color w:val="000000"/>
          <w:sz w:val="22"/>
          <w:szCs w:val="22"/>
        </w:rPr>
        <w:t>K</w:t>
      </w:r>
      <w:r w:rsidRPr="000023B3">
        <w:rPr>
          <w:color w:val="000000"/>
          <w:sz w:val="22"/>
          <w:szCs w:val="22"/>
        </w:rPr>
        <w:t xml:space="preserve">andidāta </w:t>
      </w:r>
      <w:r w:rsidRPr="000023B3">
        <w:rPr>
          <w:i/>
          <w:color w:val="000000"/>
          <w:sz w:val="22"/>
          <w:szCs w:val="22"/>
        </w:rPr>
        <w:t>[</w:t>
      </w:r>
      <w:r w:rsidRPr="000023B3">
        <w:rPr>
          <w:i/>
          <w:color w:val="000000"/>
          <w:sz w:val="22"/>
          <w:szCs w:val="22"/>
          <w:highlight w:val="lightGray"/>
        </w:rPr>
        <w:t>Kandidāta/</w:t>
      </w:r>
      <w:r w:rsidR="00251BA2" w:rsidRPr="000023B3">
        <w:rPr>
          <w:i/>
          <w:color w:val="000000"/>
          <w:sz w:val="22"/>
          <w:szCs w:val="22"/>
          <w:highlight w:val="lightGray"/>
        </w:rPr>
        <w:t>P</w:t>
      </w:r>
      <w:r w:rsidRPr="000023B3">
        <w:rPr>
          <w:i/>
          <w:color w:val="000000"/>
          <w:sz w:val="22"/>
          <w:szCs w:val="22"/>
          <w:highlight w:val="lightGray"/>
        </w:rPr>
        <w:t>retendenta nosaukums, reģistrācijas numurs un adrese</w:t>
      </w:r>
      <w:r w:rsidRPr="000023B3">
        <w:rPr>
          <w:i/>
          <w:color w:val="000000"/>
          <w:sz w:val="22"/>
          <w:szCs w:val="22"/>
        </w:rPr>
        <w:t>]</w:t>
      </w:r>
      <w:r w:rsidRPr="000023B3">
        <w:rPr>
          <w:color w:val="000000"/>
          <w:sz w:val="22"/>
          <w:szCs w:val="22"/>
        </w:rPr>
        <w:t xml:space="preserve"> </w:t>
      </w:r>
      <w:r w:rsidRPr="000023B3">
        <w:rPr>
          <w:sz w:val="22"/>
          <w:szCs w:val="22"/>
        </w:rPr>
        <w:t xml:space="preserve">norādītā persona, uz kuras iespējām </w:t>
      </w:r>
      <w:r w:rsidR="00251BA2" w:rsidRPr="000023B3">
        <w:rPr>
          <w:sz w:val="22"/>
          <w:szCs w:val="22"/>
        </w:rPr>
        <w:t>K</w:t>
      </w:r>
      <w:r w:rsidRPr="000023B3">
        <w:rPr>
          <w:sz w:val="22"/>
          <w:szCs w:val="22"/>
        </w:rPr>
        <w:t xml:space="preserve">andidāts balstās, lai apliecinātu, ka tā kvalifikācija atbilst paziņojumā par līgumu vai </w:t>
      </w:r>
      <w:r w:rsidR="009447C6" w:rsidRPr="000023B3">
        <w:rPr>
          <w:sz w:val="22"/>
          <w:szCs w:val="22"/>
        </w:rPr>
        <w:t>I</w:t>
      </w:r>
      <w:r w:rsidRPr="000023B3">
        <w:rPr>
          <w:sz w:val="22"/>
          <w:szCs w:val="22"/>
        </w:rPr>
        <w:t>epirkuma procedūras dokumentos noteiktajām prasībām</w:t>
      </w:r>
      <w:r w:rsidRPr="000023B3">
        <w:rPr>
          <w:color w:val="000000"/>
          <w:sz w:val="22"/>
          <w:szCs w:val="22"/>
        </w:rPr>
        <w:t>, un</w:t>
      </w:r>
    </w:p>
    <w:p w14:paraId="36793C38" w14:textId="3D3A6598" w:rsidR="00DA42EA" w:rsidRPr="000023B3" w:rsidRDefault="00DA42EA" w:rsidP="00FC62FA">
      <w:pPr>
        <w:pStyle w:val="ListParagraph"/>
        <w:numPr>
          <w:ilvl w:val="0"/>
          <w:numId w:val="5"/>
        </w:numPr>
        <w:tabs>
          <w:tab w:val="left" w:pos="426"/>
        </w:tabs>
        <w:spacing w:line="242" w:lineRule="auto"/>
        <w:ind w:left="0" w:firstLine="0"/>
        <w:contextualSpacing w:val="0"/>
        <w:jc w:val="both"/>
        <w:rPr>
          <w:color w:val="000000"/>
          <w:sz w:val="22"/>
          <w:szCs w:val="22"/>
        </w:rPr>
      </w:pPr>
      <w:r w:rsidRPr="000023B3">
        <w:rPr>
          <w:color w:val="000000"/>
          <w:sz w:val="22"/>
          <w:szCs w:val="22"/>
        </w:rPr>
        <w:t xml:space="preserve">gadījumā, ja ar </w:t>
      </w:r>
      <w:r w:rsidR="00251BA2" w:rsidRPr="000023B3">
        <w:rPr>
          <w:color w:val="000000"/>
          <w:sz w:val="22"/>
          <w:szCs w:val="22"/>
        </w:rPr>
        <w:t>K</w:t>
      </w:r>
      <w:r w:rsidRPr="000023B3">
        <w:rPr>
          <w:color w:val="000000"/>
          <w:sz w:val="22"/>
          <w:szCs w:val="22"/>
        </w:rPr>
        <w:t xml:space="preserve">andidātu tiks noslēgts </w:t>
      </w:r>
      <w:r w:rsidR="009447C6" w:rsidRPr="000023B3">
        <w:rPr>
          <w:color w:val="000000"/>
          <w:sz w:val="22"/>
          <w:szCs w:val="22"/>
        </w:rPr>
        <w:t>Ie</w:t>
      </w:r>
      <w:r w:rsidRPr="000023B3">
        <w:rPr>
          <w:color w:val="000000"/>
          <w:sz w:val="22"/>
          <w:szCs w:val="22"/>
        </w:rPr>
        <w:t xml:space="preserve">pirkuma līgums, apņemas veikt šādus būvniecības darbus: </w:t>
      </w:r>
      <w:r w:rsidRPr="000023B3">
        <w:rPr>
          <w:i/>
          <w:color w:val="000000"/>
          <w:sz w:val="22"/>
          <w:szCs w:val="22"/>
        </w:rPr>
        <w:t>[</w:t>
      </w:r>
      <w:r w:rsidRPr="000023B3">
        <w:rPr>
          <w:i/>
          <w:color w:val="000000"/>
          <w:sz w:val="22"/>
          <w:szCs w:val="22"/>
          <w:highlight w:val="lightGray"/>
        </w:rPr>
        <w:t>īss būvniecības darbu apraksts atbilstoši Informācijā par apakšuzņēmēju norādītajam</w:t>
      </w:r>
      <w:r w:rsidRPr="000023B3">
        <w:rPr>
          <w:i/>
          <w:color w:val="000000"/>
          <w:sz w:val="22"/>
          <w:szCs w:val="22"/>
        </w:rPr>
        <w:t>]</w:t>
      </w:r>
      <w:r w:rsidRPr="000023B3">
        <w:rPr>
          <w:color w:val="000000"/>
          <w:sz w:val="22"/>
          <w:szCs w:val="22"/>
        </w:rPr>
        <w:t xml:space="preserve"> un/vai nodot </w:t>
      </w:r>
      <w:r w:rsidR="00251BA2" w:rsidRPr="000023B3">
        <w:rPr>
          <w:color w:val="000000"/>
          <w:sz w:val="22"/>
          <w:szCs w:val="22"/>
        </w:rPr>
        <w:t>K</w:t>
      </w:r>
      <w:r w:rsidRPr="000023B3">
        <w:rPr>
          <w:color w:val="000000"/>
          <w:sz w:val="22"/>
          <w:szCs w:val="22"/>
        </w:rPr>
        <w:t xml:space="preserve">andidātam šādus resursus: </w:t>
      </w:r>
      <w:r w:rsidRPr="000023B3">
        <w:rPr>
          <w:i/>
          <w:color w:val="000000"/>
          <w:sz w:val="22"/>
          <w:szCs w:val="22"/>
        </w:rPr>
        <w:t>[</w:t>
      </w:r>
      <w:r w:rsidRPr="000023B3">
        <w:rPr>
          <w:i/>
          <w:color w:val="000000"/>
          <w:sz w:val="22"/>
          <w:szCs w:val="22"/>
          <w:highlight w:val="lightGray"/>
        </w:rPr>
        <w:t xml:space="preserve">īss </w:t>
      </w:r>
      <w:r w:rsidR="00251BA2" w:rsidRPr="000023B3">
        <w:rPr>
          <w:i/>
          <w:color w:val="000000"/>
          <w:sz w:val="22"/>
          <w:szCs w:val="22"/>
          <w:highlight w:val="lightGray"/>
        </w:rPr>
        <w:t>K</w:t>
      </w:r>
      <w:r w:rsidRPr="000023B3">
        <w:rPr>
          <w:i/>
          <w:color w:val="000000"/>
          <w:sz w:val="22"/>
          <w:szCs w:val="22"/>
          <w:highlight w:val="lightGray"/>
        </w:rPr>
        <w:t>andidātam/</w:t>
      </w:r>
      <w:r w:rsidR="00251BA2" w:rsidRPr="000023B3">
        <w:rPr>
          <w:i/>
          <w:color w:val="000000"/>
          <w:sz w:val="22"/>
          <w:szCs w:val="22"/>
          <w:highlight w:val="lightGray"/>
        </w:rPr>
        <w:t>P</w:t>
      </w:r>
      <w:r w:rsidRPr="000023B3">
        <w:rPr>
          <w:i/>
          <w:color w:val="000000"/>
          <w:sz w:val="22"/>
          <w:szCs w:val="22"/>
          <w:highlight w:val="lightGray"/>
        </w:rPr>
        <w:t>retendentam nododamo resursu (speciālistu un/vai tehniskā aprīkojuma) apraksts</w:t>
      </w:r>
      <w:r w:rsidRPr="000023B3">
        <w:rPr>
          <w:i/>
          <w:color w:val="000000"/>
          <w:sz w:val="22"/>
          <w:szCs w:val="22"/>
        </w:rPr>
        <w:t>]</w:t>
      </w:r>
      <w:r w:rsidRPr="000023B3">
        <w:rPr>
          <w:color w:val="000000"/>
          <w:sz w:val="22"/>
          <w:szCs w:val="22"/>
        </w:rPr>
        <w:t>, un</w:t>
      </w:r>
    </w:p>
    <w:p w14:paraId="6408107A" w14:textId="03CDB56F" w:rsidR="00DA42EA" w:rsidRPr="000023B3" w:rsidRDefault="00DA42EA" w:rsidP="00FC62FA">
      <w:pPr>
        <w:pStyle w:val="ListParagraph"/>
        <w:numPr>
          <w:ilvl w:val="0"/>
          <w:numId w:val="5"/>
        </w:numPr>
        <w:tabs>
          <w:tab w:val="left" w:pos="426"/>
        </w:tabs>
        <w:spacing w:line="242" w:lineRule="auto"/>
        <w:ind w:left="0" w:firstLine="0"/>
        <w:contextualSpacing w:val="0"/>
        <w:jc w:val="both"/>
        <w:rPr>
          <w:color w:val="000000"/>
          <w:sz w:val="22"/>
          <w:szCs w:val="22"/>
        </w:rPr>
      </w:pPr>
      <w:r w:rsidRPr="000023B3">
        <w:rPr>
          <w:sz w:val="22"/>
          <w:szCs w:val="22"/>
        </w:rPr>
        <w:t xml:space="preserve">uz to neattiecas neviens no SPSIL 48.panta pirmās daļas </w:t>
      </w:r>
      <w:hyperlink r:id="rId27" w:anchor="p2" w:tgtFrame="_blank" w:history="1">
        <w:r w:rsidRPr="000023B3">
          <w:rPr>
            <w:sz w:val="22"/>
            <w:szCs w:val="22"/>
          </w:rPr>
          <w:t>2.</w:t>
        </w:r>
      </w:hyperlink>
      <w:r w:rsidRPr="000023B3">
        <w:rPr>
          <w:sz w:val="22"/>
          <w:szCs w:val="22"/>
        </w:rPr>
        <w:t xml:space="preserve">, </w:t>
      </w:r>
      <w:hyperlink r:id="rId28" w:anchor="p3" w:tgtFrame="_blank" w:history="1">
        <w:r w:rsidRPr="000023B3">
          <w:rPr>
            <w:sz w:val="22"/>
            <w:szCs w:val="22"/>
          </w:rPr>
          <w:t>3.</w:t>
        </w:r>
      </w:hyperlink>
      <w:r w:rsidRPr="000023B3">
        <w:rPr>
          <w:sz w:val="22"/>
          <w:szCs w:val="22"/>
        </w:rPr>
        <w:t>,</w:t>
      </w:r>
      <w:r w:rsidR="00202DE8" w:rsidRPr="000023B3">
        <w:rPr>
          <w:sz w:val="22"/>
          <w:szCs w:val="22"/>
        </w:rPr>
        <w:t xml:space="preserve"> 4.,</w:t>
      </w:r>
      <w:r w:rsidRPr="000023B3">
        <w:rPr>
          <w:sz w:val="22"/>
          <w:szCs w:val="22"/>
        </w:rPr>
        <w:t xml:space="preserve"> </w:t>
      </w:r>
      <w:hyperlink r:id="rId29" w:anchor="p8" w:tgtFrame="_blank" w:history="1">
        <w:r w:rsidRPr="000023B3">
          <w:rPr>
            <w:sz w:val="22"/>
            <w:szCs w:val="22"/>
          </w:rPr>
          <w:t>8.punktā</w:t>
        </w:r>
      </w:hyperlink>
      <w:r w:rsidRPr="000023B3">
        <w:rPr>
          <w:sz w:val="22"/>
          <w:szCs w:val="22"/>
        </w:rPr>
        <w:t xml:space="preserve"> noteiktajiem izslēgšanas noteikumiem.</w:t>
      </w:r>
    </w:p>
    <w:p w14:paraId="246CF3E2" w14:textId="77777777" w:rsidR="00DA42EA" w:rsidRPr="000023B3" w:rsidRDefault="00DA42EA" w:rsidP="00C637BC">
      <w:pPr>
        <w:spacing w:line="242" w:lineRule="auto"/>
        <w:jc w:val="both"/>
        <w:rPr>
          <w:sz w:val="22"/>
          <w:szCs w:val="22"/>
        </w:rPr>
      </w:pPr>
    </w:p>
    <w:p w14:paraId="02D4FD99" w14:textId="77777777" w:rsidR="00DA42EA" w:rsidRPr="000023B3" w:rsidRDefault="00DA42EA" w:rsidP="00C637BC">
      <w:pPr>
        <w:spacing w:line="242" w:lineRule="auto"/>
        <w:rPr>
          <w:i/>
          <w:iCs/>
          <w:sz w:val="22"/>
          <w:szCs w:val="22"/>
        </w:rPr>
      </w:pPr>
      <w:r w:rsidRPr="000023B3">
        <w:rPr>
          <w:i/>
          <w:iCs/>
          <w:sz w:val="22"/>
          <w:szCs w:val="22"/>
        </w:rPr>
        <w:t>[datums:] ________________________________________________</w:t>
      </w:r>
    </w:p>
    <w:p w14:paraId="1CF9E0A5" w14:textId="77777777" w:rsidR="0055234C" w:rsidRPr="000023B3" w:rsidRDefault="00DA42EA" w:rsidP="00C637BC">
      <w:pPr>
        <w:spacing w:line="242" w:lineRule="auto"/>
        <w:rPr>
          <w:i/>
          <w:iCs/>
          <w:sz w:val="22"/>
          <w:szCs w:val="22"/>
        </w:rPr>
      </w:pPr>
      <w:r w:rsidRPr="000023B3">
        <w:rPr>
          <w:i/>
          <w:iCs/>
          <w:sz w:val="22"/>
          <w:szCs w:val="22"/>
        </w:rPr>
        <w:t>[personas, uz kuras spējām balstās,</w:t>
      </w:r>
    </w:p>
    <w:p w14:paraId="4011778D" w14:textId="5924949D" w:rsidR="00DA42EA" w:rsidRPr="000023B3" w:rsidRDefault="00EF72DA" w:rsidP="00C637BC">
      <w:pPr>
        <w:spacing w:line="242" w:lineRule="auto"/>
        <w:rPr>
          <w:i/>
          <w:iCs/>
          <w:sz w:val="22"/>
          <w:szCs w:val="22"/>
        </w:rPr>
      </w:pPr>
      <w:r w:rsidRPr="000023B3">
        <w:rPr>
          <w:i/>
          <w:iCs/>
          <w:sz w:val="22"/>
          <w:szCs w:val="22"/>
        </w:rPr>
        <w:t xml:space="preserve">pārstāvēttiesīgās </w:t>
      </w:r>
      <w:r w:rsidR="00DA42EA" w:rsidRPr="000023B3">
        <w:rPr>
          <w:i/>
          <w:iCs/>
          <w:sz w:val="22"/>
          <w:szCs w:val="22"/>
        </w:rPr>
        <w:t>personas paraksts:] _____________</w:t>
      </w:r>
      <w:r w:rsidR="0055234C" w:rsidRPr="000023B3">
        <w:rPr>
          <w:i/>
          <w:iCs/>
          <w:sz w:val="22"/>
          <w:szCs w:val="22"/>
        </w:rPr>
        <w:t>_________________________</w:t>
      </w:r>
      <w:r w:rsidR="00DA42EA" w:rsidRPr="000023B3">
        <w:rPr>
          <w:i/>
          <w:iCs/>
          <w:sz w:val="22"/>
          <w:szCs w:val="22"/>
        </w:rPr>
        <w:t>_________</w:t>
      </w:r>
      <w:r w:rsidR="00C852A1" w:rsidRPr="000023B3">
        <w:rPr>
          <w:i/>
          <w:iCs/>
          <w:sz w:val="22"/>
          <w:szCs w:val="22"/>
        </w:rPr>
        <w:t>_</w:t>
      </w:r>
      <w:r w:rsidR="00DA42EA" w:rsidRPr="000023B3">
        <w:rPr>
          <w:i/>
          <w:iCs/>
          <w:sz w:val="22"/>
          <w:szCs w:val="22"/>
        </w:rPr>
        <w:t>____</w:t>
      </w:r>
    </w:p>
    <w:p w14:paraId="0319B6D7" w14:textId="77777777" w:rsidR="0055234C" w:rsidRPr="000023B3" w:rsidRDefault="00DA42EA" w:rsidP="00C637BC">
      <w:pPr>
        <w:spacing w:line="242" w:lineRule="auto"/>
        <w:rPr>
          <w:i/>
          <w:iCs/>
          <w:sz w:val="22"/>
          <w:szCs w:val="22"/>
        </w:rPr>
      </w:pPr>
      <w:r w:rsidRPr="000023B3">
        <w:rPr>
          <w:i/>
          <w:iCs/>
          <w:sz w:val="22"/>
          <w:szCs w:val="22"/>
        </w:rPr>
        <w:t>[personas, uz kuras spējām balstās,</w:t>
      </w:r>
    </w:p>
    <w:p w14:paraId="79243310" w14:textId="7394C6B1" w:rsidR="00DA42EA" w:rsidRPr="000023B3" w:rsidRDefault="00EF72DA" w:rsidP="00C637BC">
      <w:pPr>
        <w:spacing w:line="242" w:lineRule="auto"/>
        <w:rPr>
          <w:i/>
          <w:iCs/>
          <w:sz w:val="22"/>
          <w:szCs w:val="22"/>
        </w:rPr>
      </w:pPr>
      <w:r w:rsidRPr="000023B3">
        <w:rPr>
          <w:i/>
          <w:iCs/>
          <w:sz w:val="22"/>
          <w:szCs w:val="22"/>
        </w:rPr>
        <w:t>pārstāvēttiesīgā</w:t>
      </w:r>
      <w:r w:rsidR="00DA42EA" w:rsidRPr="000023B3">
        <w:rPr>
          <w:i/>
          <w:iCs/>
          <w:sz w:val="22"/>
          <w:szCs w:val="22"/>
        </w:rPr>
        <w:t xml:space="preserve">s personas </w:t>
      </w:r>
      <w:r w:rsidRPr="000023B3">
        <w:rPr>
          <w:i/>
          <w:iCs/>
          <w:sz w:val="22"/>
          <w:szCs w:val="22"/>
        </w:rPr>
        <w:t xml:space="preserve">amats, </w:t>
      </w:r>
      <w:r w:rsidR="00DA42EA" w:rsidRPr="000023B3">
        <w:rPr>
          <w:i/>
          <w:iCs/>
          <w:sz w:val="22"/>
          <w:szCs w:val="22"/>
        </w:rPr>
        <w:t>vārds</w:t>
      </w:r>
      <w:r w:rsidR="00F869AD" w:rsidRPr="000023B3">
        <w:rPr>
          <w:i/>
          <w:iCs/>
          <w:sz w:val="22"/>
          <w:szCs w:val="22"/>
        </w:rPr>
        <w:t xml:space="preserve"> un</w:t>
      </w:r>
      <w:r w:rsidR="00DA42EA" w:rsidRPr="000023B3">
        <w:rPr>
          <w:i/>
          <w:iCs/>
          <w:sz w:val="22"/>
          <w:szCs w:val="22"/>
        </w:rPr>
        <w:t xml:space="preserve"> uzvārds:] _____________</w:t>
      </w:r>
      <w:r w:rsidR="0055234C" w:rsidRPr="000023B3">
        <w:rPr>
          <w:i/>
          <w:iCs/>
          <w:sz w:val="22"/>
          <w:szCs w:val="22"/>
        </w:rPr>
        <w:t>__________</w:t>
      </w:r>
      <w:r w:rsidR="00F869AD" w:rsidRPr="000023B3">
        <w:rPr>
          <w:i/>
          <w:iCs/>
          <w:sz w:val="22"/>
          <w:szCs w:val="22"/>
        </w:rPr>
        <w:t>____</w:t>
      </w:r>
      <w:r w:rsidR="0055234C" w:rsidRPr="000023B3">
        <w:rPr>
          <w:i/>
          <w:iCs/>
          <w:sz w:val="22"/>
          <w:szCs w:val="22"/>
        </w:rPr>
        <w:t>_______</w:t>
      </w:r>
      <w:r w:rsidR="00DA42EA" w:rsidRPr="000023B3">
        <w:rPr>
          <w:i/>
          <w:iCs/>
          <w:sz w:val="22"/>
          <w:szCs w:val="22"/>
        </w:rPr>
        <w:t>______</w:t>
      </w:r>
    </w:p>
    <w:p w14:paraId="7CC7F1A8" w14:textId="77777777" w:rsidR="00DA42EA" w:rsidRPr="000023B3" w:rsidRDefault="00DA42EA" w:rsidP="00C637BC">
      <w:pPr>
        <w:spacing w:line="242" w:lineRule="auto"/>
        <w:jc w:val="both"/>
        <w:rPr>
          <w:i/>
          <w:sz w:val="22"/>
          <w:szCs w:val="22"/>
        </w:rPr>
      </w:pPr>
    </w:p>
    <w:p w14:paraId="1D8EBC2F" w14:textId="77777777" w:rsidR="00DA42EA" w:rsidRPr="000023B3" w:rsidRDefault="00DA42EA" w:rsidP="00C637BC">
      <w:pPr>
        <w:spacing w:line="242" w:lineRule="auto"/>
        <w:rPr>
          <w:i/>
          <w:sz w:val="22"/>
          <w:szCs w:val="22"/>
        </w:rPr>
      </w:pPr>
    </w:p>
    <w:p w14:paraId="07D61E2F" w14:textId="77777777" w:rsidR="00DA42EA" w:rsidRPr="000023B3" w:rsidRDefault="00DA42EA" w:rsidP="00C637BC">
      <w:pPr>
        <w:spacing w:line="242" w:lineRule="auto"/>
        <w:rPr>
          <w:i/>
          <w:sz w:val="22"/>
          <w:szCs w:val="22"/>
        </w:rPr>
      </w:pPr>
    </w:p>
    <w:p w14:paraId="53BD4F49" w14:textId="77777777" w:rsidR="00F869AD" w:rsidRPr="000023B3" w:rsidRDefault="00F869AD" w:rsidP="00C637BC">
      <w:pPr>
        <w:spacing w:line="242" w:lineRule="auto"/>
        <w:rPr>
          <w:i/>
          <w:iCs/>
          <w:sz w:val="22"/>
          <w:szCs w:val="22"/>
        </w:rPr>
      </w:pPr>
      <w:r w:rsidRPr="000023B3">
        <w:rPr>
          <w:i/>
          <w:iCs/>
          <w:sz w:val="22"/>
          <w:szCs w:val="22"/>
        </w:rPr>
        <w:t>[datums:] ________________________________________________</w:t>
      </w:r>
    </w:p>
    <w:p w14:paraId="20978C92" w14:textId="0786D950" w:rsidR="00F869AD" w:rsidRPr="000023B3" w:rsidRDefault="00F869AD" w:rsidP="00C637BC">
      <w:pPr>
        <w:spacing w:line="242" w:lineRule="auto"/>
        <w:rPr>
          <w:i/>
          <w:iCs/>
          <w:sz w:val="22"/>
          <w:szCs w:val="22"/>
        </w:rPr>
      </w:pPr>
      <w:r w:rsidRPr="000023B3">
        <w:rPr>
          <w:i/>
          <w:iCs/>
          <w:sz w:val="22"/>
          <w:szCs w:val="22"/>
        </w:rPr>
        <w:t>[</w:t>
      </w:r>
      <w:r w:rsidR="00251BA2" w:rsidRPr="000023B3">
        <w:rPr>
          <w:i/>
          <w:iCs/>
          <w:sz w:val="22"/>
          <w:szCs w:val="22"/>
        </w:rPr>
        <w:t>K</w:t>
      </w:r>
      <w:r w:rsidRPr="000023B3">
        <w:rPr>
          <w:i/>
          <w:iCs/>
          <w:sz w:val="22"/>
          <w:szCs w:val="22"/>
        </w:rPr>
        <w:t>andidāta pārstāvēttiesīgās personas paraksts:] ____________________________________________</w:t>
      </w:r>
    </w:p>
    <w:p w14:paraId="70F889D7" w14:textId="371A5049" w:rsidR="00F869AD" w:rsidRPr="000023B3" w:rsidRDefault="00F869AD" w:rsidP="00C637BC">
      <w:pPr>
        <w:spacing w:line="242" w:lineRule="auto"/>
        <w:rPr>
          <w:i/>
          <w:iCs/>
          <w:sz w:val="22"/>
          <w:szCs w:val="22"/>
        </w:rPr>
      </w:pPr>
      <w:r w:rsidRPr="000023B3">
        <w:rPr>
          <w:i/>
          <w:iCs/>
          <w:sz w:val="22"/>
          <w:szCs w:val="22"/>
        </w:rPr>
        <w:t>[</w:t>
      </w:r>
      <w:r w:rsidR="00251BA2" w:rsidRPr="000023B3">
        <w:rPr>
          <w:i/>
          <w:iCs/>
          <w:sz w:val="22"/>
          <w:szCs w:val="22"/>
        </w:rPr>
        <w:t>K</w:t>
      </w:r>
      <w:r w:rsidRPr="000023B3">
        <w:rPr>
          <w:i/>
          <w:iCs/>
          <w:sz w:val="22"/>
          <w:szCs w:val="22"/>
        </w:rPr>
        <w:t>andidāta pārstāvēttiesīgās personas amats, vārds un uzvārds:] ________________________________</w:t>
      </w:r>
    </w:p>
    <w:p w14:paraId="3D0E11A3" w14:textId="77777777" w:rsidR="00DA42EA" w:rsidRPr="000023B3" w:rsidRDefault="00DA42EA" w:rsidP="00C637BC">
      <w:pPr>
        <w:spacing w:line="242" w:lineRule="auto"/>
        <w:jc w:val="both"/>
        <w:rPr>
          <w:sz w:val="22"/>
          <w:szCs w:val="22"/>
        </w:rPr>
      </w:pPr>
    </w:p>
    <w:p w14:paraId="5FC77EC4" w14:textId="77777777" w:rsidR="00DA42EA" w:rsidRPr="000023B3" w:rsidRDefault="00DA42EA" w:rsidP="00C637BC">
      <w:pPr>
        <w:spacing w:line="242" w:lineRule="auto"/>
        <w:rPr>
          <w:sz w:val="22"/>
          <w:szCs w:val="22"/>
        </w:rPr>
      </w:pPr>
      <w:r w:rsidRPr="000023B3">
        <w:rPr>
          <w:sz w:val="22"/>
          <w:szCs w:val="22"/>
        </w:rPr>
        <w:br w:type="page"/>
      </w:r>
    </w:p>
    <w:p w14:paraId="04BD7267" w14:textId="70CDBBFB" w:rsidR="00E632C1" w:rsidRPr="000023B3" w:rsidRDefault="00E87999"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1</w:t>
      </w:r>
      <w:r w:rsidR="0040627C" w:rsidRPr="000023B3">
        <w:rPr>
          <w:b/>
          <w:sz w:val="22"/>
          <w:szCs w:val="22"/>
        </w:rPr>
        <w:t>0</w:t>
      </w:r>
      <w:r w:rsidR="00E632C1" w:rsidRPr="000023B3">
        <w:rPr>
          <w:b/>
          <w:sz w:val="22"/>
          <w:szCs w:val="22"/>
        </w:rPr>
        <w:t>.pielikums</w:t>
      </w:r>
    </w:p>
    <w:p w14:paraId="550F036F"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3C039629"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66B8E4EC"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5E3327BF"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6B88A772"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748CB12E"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547619C9"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231636">
        <w:rPr>
          <w:bCs/>
          <w:sz w:val="22"/>
          <w:szCs w:val="22"/>
          <w:bdr w:val="none" w:sz="0" w:space="0" w:color="auto" w:frame="1"/>
        </w:rPr>
        <w:t>JS/2019/01/KF</w:t>
      </w:r>
    </w:p>
    <w:p w14:paraId="12A672C1" w14:textId="77777777" w:rsidR="00E632C1" w:rsidRPr="000023B3" w:rsidRDefault="00E632C1" w:rsidP="00C637BC">
      <w:pPr>
        <w:overflowPunct w:val="0"/>
        <w:autoSpaceDE w:val="0"/>
        <w:autoSpaceDN w:val="0"/>
        <w:adjustRightInd w:val="0"/>
        <w:spacing w:line="242" w:lineRule="auto"/>
        <w:jc w:val="right"/>
        <w:textAlignment w:val="baseline"/>
        <w:rPr>
          <w:sz w:val="22"/>
          <w:szCs w:val="22"/>
        </w:rPr>
      </w:pPr>
    </w:p>
    <w:p w14:paraId="168D0AB7" w14:textId="77777777" w:rsidR="00E632C1" w:rsidRPr="000023B3" w:rsidRDefault="00E632C1" w:rsidP="00C637BC">
      <w:pPr>
        <w:overflowPunct w:val="0"/>
        <w:autoSpaceDE w:val="0"/>
        <w:autoSpaceDN w:val="0"/>
        <w:adjustRightInd w:val="0"/>
        <w:spacing w:line="242" w:lineRule="auto"/>
        <w:jc w:val="right"/>
        <w:textAlignment w:val="baseline"/>
        <w:rPr>
          <w:sz w:val="22"/>
          <w:szCs w:val="22"/>
        </w:rPr>
      </w:pPr>
    </w:p>
    <w:p w14:paraId="74DE9C8E" w14:textId="77777777" w:rsidR="00DA42EA" w:rsidRPr="000023B3" w:rsidRDefault="00DA42EA" w:rsidP="00C637BC">
      <w:pPr>
        <w:suppressAutoHyphens/>
        <w:spacing w:line="242" w:lineRule="auto"/>
        <w:jc w:val="center"/>
        <w:rPr>
          <w:b/>
          <w:bCs/>
          <w:color w:val="000000"/>
          <w:sz w:val="22"/>
          <w:szCs w:val="22"/>
          <w:lang w:eastAsia="ar-SA"/>
        </w:rPr>
      </w:pPr>
      <w:r w:rsidRPr="000023B3">
        <w:rPr>
          <w:b/>
          <w:color w:val="000000"/>
          <w:sz w:val="22"/>
          <w:szCs w:val="22"/>
        </w:rPr>
        <w:t>INFORMĀCIJA PAR APAKŠUZŅĒMĒJU</w:t>
      </w:r>
    </w:p>
    <w:p w14:paraId="1B28EE52" w14:textId="77777777" w:rsidR="00DA42EA" w:rsidRPr="000023B3" w:rsidRDefault="00DA42EA" w:rsidP="00C637BC">
      <w:pPr>
        <w:spacing w:line="242" w:lineRule="auto"/>
        <w:jc w:val="center"/>
        <w:rPr>
          <w:sz w:val="22"/>
          <w:szCs w:val="22"/>
        </w:rPr>
      </w:pPr>
      <w:r w:rsidRPr="000023B3">
        <w:rPr>
          <w:sz w:val="22"/>
          <w:szCs w:val="22"/>
        </w:rPr>
        <w:t>/forma/</w:t>
      </w:r>
    </w:p>
    <w:p w14:paraId="0C4B87A6" w14:textId="77777777" w:rsidR="00DA42EA" w:rsidRPr="000023B3" w:rsidRDefault="00DA42EA" w:rsidP="00C637BC">
      <w:pPr>
        <w:spacing w:line="242" w:lineRule="auto"/>
        <w:rPr>
          <w:sz w:val="22"/>
          <w:szCs w:val="22"/>
        </w:rPr>
      </w:pPr>
    </w:p>
    <w:p w14:paraId="489FA633" w14:textId="7B11193F" w:rsidR="00DA42EA" w:rsidRPr="000023B3" w:rsidRDefault="00DA42EA" w:rsidP="00C637BC">
      <w:pPr>
        <w:widowControl w:val="0"/>
        <w:tabs>
          <w:tab w:val="num" w:pos="3960"/>
        </w:tabs>
        <w:spacing w:line="242" w:lineRule="auto"/>
        <w:jc w:val="both"/>
        <w:rPr>
          <w:color w:val="000000"/>
          <w:sz w:val="22"/>
          <w:szCs w:val="22"/>
        </w:rPr>
      </w:pPr>
      <w:r w:rsidRPr="000023B3">
        <w:rPr>
          <w:i/>
          <w:color w:val="000000"/>
          <w:sz w:val="22"/>
          <w:szCs w:val="22"/>
          <w:highlight w:val="lightGray"/>
        </w:rPr>
        <w:t xml:space="preserve">[Norāda informāciju, ja kādu </w:t>
      </w:r>
      <w:r w:rsidR="009447C6" w:rsidRPr="000023B3">
        <w:rPr>
          <w:i/>
          <w:color w:val="000000"/>
          <w:sz w:val="22"/>
          <w:szCs w:val="22"/>
          <w:highlight w:val="lightGray"/>
        </w:rPr>
        <w:t>I</w:t>
      </w:r>
      <w:r w:rsidRPr="000023B3">
        <w:rPr>
          <w:i/>
          <w:color w:val="000000"/>
          <w:sz w:val="22"/>
          <w:szCs w:val="22"/>
          <w:highlight w:val="lightGray"/>
        </w:rPr>
        <w:t xml:space="preserve">epirkuma līguma daļu paredzēts nodot apakšuzņēmējiem, </w:t>
      </w:r>
      <w:r w:rsidRPr="000023B3">
        <w:rPr>
          <w:i/>
          <w:color w:val="000000"/>
          <w:sz w:val="22"/>
          <w:szCs w:val="22"/>
          <w:highlight w:val="lightGray"/>
          <w:u w:val="single"/>
        </w:rPr>
        <w:t>kā arī iesniedz veidlapā minētos dokumentus</w:t>
      </w:r>
      <w:r w:rsidRPr="000023B3">
        <w:rPr>
          <w:i/>
          <w:color w:val="000000"/>
          <w:sz w:val="22"/>
          <w:szCs w:val="22"/>
          <w:highlight w:val="lightGray"/>
        </w:rPr>
        <w:t xml:space="preserve">. Ja </w:t>
      </w:r>
      <w:r w:rsidR="00251BA2" w:rsidRPr="000023B3">
        <w:rPr>
          <w:i/>
          <w:color w:val="000000"/>
          <w:sz w:val="22"/>
          <w:szCs w:val="22"/>
          <w:highlight w:val="lightGray"/>
        </w:rPr>
        <w:t>K</w:t>
      </w:r>
      <w:r w:rsidRPr="000023B3">
        <w:rPr>
          <w:i/>
          <w:color w:val="000000"/>
          <w:sz w:val="22"/>
          <w:szCs w:val="22"/>
          <w:highlight w:val="lightGray"/>
        </w:rPr>
        <w:t>andidāts nevar iesniegt precīzu informāciju par piesaistītajiem apakšuzņēmējiem un tiem nododamo līguma daļu, viņš to</w:t>
      </w:r>
      <w:r w:rsidR="004040AE" w:rsidRPr="000023B3">
        <w:rPr>
          <w:i/>
          <w:color w:val="000000"/>
          <w:sz w:val="22"/>
          <w:szCs w:val="22"/>
          <w:highlight w:val="lightGray"/>
        </w:rPr>
        <w:t xml:space="preserve"> </w:t>
      </w:r>
      <w:r w:rsidR="009447C6" w:rsidRPr="000023B3">
        <w:rPr>
          <w:i/>
          <w:color w:val="000000"/>
          <w:sz w:val="22"/>
          <w:szCs w:val="22"/>
          <w:highlight w:val="lightGray"/>
        </w:rPr>
        <w:t>I</w:t>
      </w:r>
      <w:r w:rsidR="004040AE" w:rsidRPr="000023B3">
        <w:rPr>
          <w:i/>
          <w:color w:val="000000"/>
          <w:sz w:val="22"/>
          <w:szCs w:val="22"/>
          <w:highlight w:val="lightGray"/>
        </w:rPr>
        <w:t>epirkuma</w:t>
      </w:r>
      <w:r w:rsidRPr="000023B3">
        <w:rPr>
          <w:i/>
          <w:color w:val="000000"/>
          <w:sz w:val="22"/>
          <w:szCs w:val="22"/>
          <w:highlight w:val="lightGray"/>
        </w:rPr>
        <w:t xml:space="preserve"> procedūras 1.posmā var norādīt tikai vispārīgi (informatīvi), bet precīzu informāciju iesniegt kopā ar </w:t>
      </w:r>
      <w:r w:rsidR="005A20B6" w:rsidRPr="000023B3">
        <w:rPr>
          <w:i/>
          <w:color w:val="000000"/>
          <w:sz w:val="22"/>
          <w:szCs w:val="22"/>
          <w:highlight w:val="lightGray"/>
        </w:rPr>
        <w:t>P</w:t>
      </w:r>
      <w:r w:rsidRPr="000023B3">
        <w:rPr>
          <w:i/>
          <w:color w:val="000000"/>
          <w:sz w:val="22"/>
          <w:szCs w:val="22"/>
          <w:highlight w:val="lightGray"/>
        </w:rPr>
        <w:t xml:space="preserve">iedāvājumu </w:t>
      </w:r>
      <w:r w:rsidR="005A20B6" w:rsidRPr="000023B3">
        <w:rPr>
          <w:i/>
          <w:color w:val="000000"/>
          <w:sz w:val="22"/>
          <w:szCs w:val="22"/>
          <w:highlight w:val="lightGray"/>
        </w:rPr>
        <w:t>I</w:t>
      </w:r>
      <w:r w:rsidR="004040AE" w:rsidRPr="000023B3">
        <w:rPr>
          <w:i/>
          <w:color w:val="000000"/>
          <w:sz w:val="22"/>
          <w:szCs w:val="22"/>
          <w:highlight w:val="lightGray"/>
        </w:rPr>
        <w:t>epirkuma</w:t>
      </w:r>
      <w:r w:rsidRPr="000023B3">
        <w:rPr>
          <w:i/>
          <w:color w:val="000000"/>
          <w:sz w:val="22"/>
          <w:szCs w:val="22"/>
          <w:highlight w:val="lightGray"/>
        </w:rPr>
        <w:t xml:space="preserve"> procedūras 2.posmā.]</w:t>
      </w:r>
    </w:p>
    <w:p w14:paraId="2FB7C387" w14:textId="77777777" w:rsidR="00DA42EA" w:rsidRPr="000023B3" w:rsidRDefault="00DA42EA" w:rsidP="00C637BC">
      <w:pPr>
        <w:spacing w:line="242" w:lineRule="auto"/>
        <w:rPr>
          <w:sz w:val="22"/>
          <w:szCs w:val="22"/>
        </w:rPr>
      </w:pPr>
    </w:p>
    <w:p w14:paraId="15D00585" w14:textId="77777777" w:rsidR="00740707" w:rsidRPr="000023B3" w:rsidRDefault="00740707" w:rsidP="00740707">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6870842C" w14:textId="77777777" w:rsidR="00740707" w:rsidRPr="000023B3" w:rsidRDefault="00740707" w:rsidP="00740707">
      <w:pPr>
        <w:spacing w:line="242" w:lineRule="auto"/>
        <w:rPr>
          <w:sz w:val="22"/>
          <w:szCs w:val="22"/>
        </w:rPr>
      </w:pPr>
      <w:r w:rsidRPr="000023B3">
        <w:rPr>
          <w:b/>
          <w:sz w:val="22"/>
          <w:szCs w:val="22"/>
        </w:rPr>
        <w:t>Iepirkuma identifikācijas numurs:</w:t>
      </w:r>
      <w:r w:rsidRPr="000023B3">
        <w:rPr>
          <w:sz w:val="22"/>
          <w:szCs w:val="22"/>
        </w:rPr>
        <w:t xml:space="preserve"> </w:t>
      </w:r>
      <w:r w:rsidRPr="00231636">
        <w:rPr>
          <w:bCs/>
          <w:sz w:val="22"/>
          <w:szCs w:val="22"/>
          <w:bdr w:val="none" w:sz="0" w:space="0" w:color="auto" w:frame="1"/>
        </w:rPr>
        <w:t>JS/2019/01/KF</w:t>
      </w:r>
    </w:p>
    <w:p w14:paraId="30BAB183" w14:textId="77777777" w:rsidR="00DA42EA" w:rsidRPr="000023B3" w:rsidRDefault="00DA42EA" w:rsidP="00C637BC">
      <w:pPr>
        <w:spacing w:line="242" w:lineRule="auto"/>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2336"/>
        <w:gridCol w:w="2194"/>
        <w:gridCol w:w="2478"/>
      </w:tblGrid>
      <w:tr w:rsidR="00DA42EA" w:rsidRPr="000023B3" w14:paraId="46323E02" w14:textId="77777777" w:rsidTr="00DA42EA">
        <w:trPr>
          <w:cantSplit/>
          <w:trHeight w:val="1078"/>
        </w:trPr>
        <w:tc>
          <w:tcPr>
            <w:tcW w:w="1250" w:type="pct"/>
            <w:shd w:val="clear" w:color="auto" w:fill="D9D9D9"/>
          </w:tcPr>
          <w:p w14:paraId="0538B40D" w14:textId="77777777" w:rsidR="00DA42EA" w:rsidRPr="000023B3" w:rsidRDefault="00DA42EA" w:rsidP="00C637BC">
            <w:pPr>
              <w:spacing w:line="242" w:lineRule="auto"/>
              <w:jc w:val="center"/>
              <w:rPr>
                <w:sz w:val="22"/>
                <w:szCs w:val="22"/>
              </w:rPr>
            </w:pPr>
            <w:r w:rsidRPr="000023B3">
              <w:rPr>
                <w:sz w:val="22"/>
                <w:szCs w:val="22"/>
              </w:rPr>
              <w:t>Apakšuzņēmēja nosaukums, reģistrācijas numurs, adrese, (tālrunis, fakss, kontaktpersona)</w:t>
            </w:r>
          </w:p>
        </w:tc>
        <w:tc>
          <w:tcPr>
            <w:tcW w:w="1250" w:type="pct"/>
            <w:shd w:val="clear" w:color="auto" w:fill="D9D9D9"/>
          </w:tcPr>
          <w:p w14:paraId="6B6018CF" w14:textId="77777777" w:rsidR="00DA42EA" w:rsidRPr="000023B3" w:rsidRDefault="00DA42EA" w:rsidP="00C637BC">
            <w:pPr>
              <w:spacing w:line="242" w:lineRule="auto"/>
              <w:jc w:val="center"/>
              <w:rPr>
                <w:sz w:val="22"/>
                <w:szCs w:val="22"/>
              </w:rPr>
            </w:pPr>
            <w:r w:rsidRPr="000023B3">
              <w:rPr>
                <w:sz w:val="22"/>
                <w:szCs w:val="22"/>
              </w:rPr>
              <w:t>Būvdarbu apraksts, kurus nodod apakšuzņēmējam</w:t>
            </w:r>
          </w:p>
        </w:tc>
        <w:tc>
          <w:tcPr>
            <w:tcW w:w="1174" w:type="pct"/>
            <w:shd w:val="clear" w:color="auto" w:fill="D9D9D9"/>
          </w:tcPr>
          <w:p w14:paraId="60A49EFB" w14:textId="77777777" w:rsidR="00DA42EA" w:rsidRPr="000023B3" w:rsidRDefault="00DA42EA" w:rsidP="00C637BC">
            <w:pPr>
              <w:spacing w:line="242" w:lineRule="auto"/>
              <w:jc w:val="center"/>
              <w:rPr>
                <w:sz w:val="22"/>
                <w:szCs w:val="22"/>
              </w:rPr>
            </w:pPr>
            <w:r w:rsidRPr="000023B3">
              <w:rPr>
                <w:sz w:val="22"/>
                <w:szCs w:val="22"/>
              </w:rPr>
              <w:t>Apakšuzņēmējam izpildei nododamo darbu daļa (% no piedāvātās līgumcenas)</w:t>
            </w:r>
          </w:p>
        </w:tc>
        <w:tc>
          <w:tcPr>
            <w:tcW w:w="1326" w:type="pct"/>
            <w:shd w:val="clear" w:color="auto" w:fill="D9D9D9"/>
          </w:tcPr>
          <w:p w14:paraId="2673DEAC" w14:textId="77777777" w:rsidR="00DA42EA" w:rsidRPr="000023B3" w:rsidRDefault="00DA42EA" w:rsidP="00C637BC">
            <w:pPr>
              <w:spacing w:line="242" w:lineRule="auto"/>
              <w:jc w:val="center"/>
              <w:rPr>
                <w:sz w:val="22"/>
                <w:szCs w:val="22"/>
              </w:rPr>
            </w:pPr>
            <w:r w:rsidRPr="000023B3">
              <w:rPr>
                <w:sz w:val="22"/>
                <w:szCs w:val="22"/>
              </w:rPr>
              <w:t>Sertifikāts vai līdzvērtīgs dokuments, kas apstiprina apakšuzņēmēja tiesības veikt norādītos darbus</w:t>
            </w:r>
          </w:p>
        </w:tc>
      </w:tr>
      <w:tr w:rsidR="00DA42EA" w:rsidRPr="000023B3" w14:paraId="409F013B" w14:textId="77777777" w:rsidTr="00DA42EA">
        <w:trPr>
          <w:cantSplit/>
          <w:trHeight w:val="249"/>
        </w:trPr>
        <w:tc>
          <w:tcPr>
            <w:tcW w:w="1250" w:type="pct"/>
          </w:tcPr>
          <w:p w14:paraId="10819E2F" w14:textId="77777777" w:rsidR="00DA42EA" w:rsidRPr="000023B3" w:rsidRDefault="00DA42EA" w:rsidP="00C637BC">
            <w:pPr>
              <w:spacing w:line="242" w:lineRule="auto"/>
              <w:rPr>
                <w:sz w:val="22"/>
                <w:szCs w:val="22"/>
              </w:rPr>
            </w:pPr>
            <w:r w:rsidRPr="000023B3">
              <w:rPr>
                <w:sz w:val="22"/>
                <w:szCs w:val="22"/>
              </w:rPr>
              <w:t>1.</w:t>
            </w:r>
          </w:p>
        </w:tc>
        <w:tc>
          <w:tcPr>
            <w:tcW w:w="1250" w:type="pct"/>
          </w:tcPr>
          <w:p w14:paraId="579E212D" w14:textId="77777777" w:rsidR="00DA42EA" w:rsidRPr="000023B3" w:rsidRDefault="00DA42EA" w:rsidP="00C637BC">
            <w:pPr>
              <w:spacing w:line="242" w:lineRule="auto"/>
              <w:rPr>
                <w:sz w:val="22"/>
                <w:szCs w:val="22"/>
              </w:rPr>
            </w:pPr>
          </w:p>
        </w:tc>
        <w:tc>
          <w:tcPr>
            <w:tcW w:w="1174" w:type="pct"/>
          </w:tcPr>
          <w:p w14:paraId="686BACB6" w14:textId="77777777" w:rsidR="00DA42EA" w:rsidRPr="000023B3" w:rsidRDefault="00DA42EA" w:rsidP="00C637BC">
            <w:pPr>
              <w:spacing w:line="242" w:lineRule="auto"/>
              <w:rPr>
                <w:sz w:val="22"/>
                <w:szCs w:val="22"/>
              </w:rPr>
            </w:pPr>
          </w:p>
        </w:tc>
        <w:tc>
          <w:tcPr>
            <w:tcW w:w="1326" w:type="pct"/>
          </w:tcPr>
          <w:p w14:paraId="05CDBB81" w14:textId="77777777" w:rsidR="00DA42EA" w:rsidRPr="000023B3" w:rsidRDefault="00DA42EA" w:rsidP="00C637BC">
            <w:pPr>
              <w:spacing w:line="242" w:lineRule="auto"/>
              <w:rPr>
                <w:sz w:val="22"/>
                <w:szCs w:val="22"/>
              </w:rPr>
            </w:pPr>
          </w:p>
        </w:tc>
      </w:tr>
      <w:tr w:rsidR="00DA42EA" w:rsidRPr="000023B3" w14:paraId="77075445" w14:textId="77777777" w:rsidTr="00DA42EA">
        <w:trPr>
          <w:cantSplit/>
          <w:trHeight w:val="134"/>
        </w:trPr>
        <w:tc>
          <w:tcPr>
            <w:tcW w:w="1250" w:type="pct"/>
          </w:tcPr>
          <w:p w14:paraId="2EFF0535" w14:textId="77777777" w:rsidR="00DA42EA" w:rsidRPr="000023B3" w:rsidRDefault="00DA42EA" w:rsidP="00C637BC">
            <w:pPr>
              <w:spacing w:line="242" w:lineRule="auto"/>
              <w:rPr>
                <w:sz w:val="22"/>
                <w:szCs w:val="22"/>
              </w:rPr>
            </w:pPr>
            <w:r w:rsidRPr="000023B3">
              <w:rPr>
                <w:sz w:val="22"/>
                <w:szCs w:val="22"/>
              </w:rPr>
              <w:t>2.</w:t>
            </w:r>
          </w:p>
        </w:tc>
        <w:tc>
          <w:tcPr>
            <w:tcW w:w="1250" w:type="pct"/>
          </w:tcPr>
          <w:p w14:paraId="087794C1" w14:textId="77777777" w:rsidR="00DA42EA" w:rsidRPr="000023B3" w:rsidRDefault="00DA42EA" w:rsidP="00C637BC">
            <w:pPr>
              <w:spacing w:line="242" w:lineRule="auto"/>
              <w:rPr>
                <w:sz w:val="22"/>
                <w:szCs w:val="22"/>
              </w:rPr>
            </w:pPr>
          </w:p>
        </w:tc>
        <w:tc>
          <w:tcPr>
            <w:tcW w:w="1174" w:type="pct"/>
          </w:tcPr>
          <w:p w14:paraId="6E926310" w14:textId="77777777" w:rsidR="00DA42EA" w:rsidRPr="000023B3" w:rsidRDefault="00DA42EA" w:rsidP="00C637BC">
            <w:pPr>
              <w:spacing w:line="242" w:lineRule="auto"/>
              <w:rPr>
                <w:sz w:val="22"/>
                <w:szCs w:val="22"/>
              </w:rPr>
            </w:pPr>
          </w:p>
        </w:tc>
        <w:tc>
          <w:tcPr>
            <w:tcW w:w="1326" w:type="pct"/>
          </w:tcPr>
          <w:p w14:paraId="00EF4A70" w14:textId="77777777" w:rsidR="00DA42EA" w:rsidRPr="000023B3" w:rsidRDefault="00DA42EA" w:rsidP="00C637BC">
            <w:pPr>
              <w:spacing w:line="242" w:lineRule="auto"/>
              <w:rPr>
                <w:sz w:val="22"/>
                <w:szCs w:val="22"/>
              </w:rPr>
            </w:pPr>
          </w:p>
        </w:tc>
      </w:tr>
      <w:tr w:rsidR="00DA42EA" w:rsidRPr="000023B3" w14:paraId="3858033A" w14:textId="77777777" w:rsidTr="00DA42EA">
        <w:trPr>
          <w:cantSplit/>
          <w:trHeight w:val="173"/>
        </w:trPr>
        <w:tc>
          <w:tcPr>
            <w:tcW w:w="1250" w:type="pct"/>
          </w:tcPr>
          <w:p w14:paraId="6F38D400" w14:textId="77777777" w:rsidR="00DA42EA" w:rsidRPr="000023B3" w:rsidRDefault="00DA42EA" w:rsidP="00C637BC">
            <w:pPr>
              <w:spacing w:line="242" w:lineRule="auto"/>
              <w:rPr>
                <w:sz w:val="22"/>
                <w:szCs w:val="22"/>
              </w:rPr>
            </w:pPr>
            <w:r w:rsidRPr="000023B3">
              <w:rPr>
                <w:iCs/>
                <w:sz w:val="22"/>
                <w:szCs w:val="22"/>
              </w:rPr>
              <w:t>-/-</w:t>
            </w:r>
          </w:p>
        </w:tc>
        <w:tc>
          <w:tcPr>
            <w:tcW w:w="1250" w:type="pct"/>
          </w:tcPr>
          <w:p w14:paraId="7229EFD2" w14:textId="77777777" w:rsidR="00DA42EA" w:rsidRPr="000023B3" w:rsidRDefault="00DA42EA" w:rsidP="00C637BC">
            <w:pPr>
              <w:spacing w:line="242" w:lineRule="auto"/>
              <w:rPr>
                <w:sz w:val="22"/>
                <w:szCs w:val="22"/>
              </w:rPr>
            </w:pPr>
          </w:p>
        </w:tc>
        <w:tc>
          <w:tcPr>
            <w:tcW w:w="1174" w:type="pct"/>
          </w:tcPr>
          <w:p w14:paraId="4DE233D0" w14:textId="77777777" w:rsidR="00DA42EA" w:rsidRPr="000023B3" w:rsidRDefault="00DA42EA" w:rsidP="00C637BC">
            <w:pPr>
              <w:spacing w:line="242" w:lineRule="auto"/>
              <w:rPr>
                <w:sz w:val="22"/>
                <w:szCs w:val="22"/>
              </w:rPr>
            </w:pPr>
          </w:p>
        </w:tc>
        <w:tc>
          <w:tcPr>
            <w:tcW w:w="1326" w:type="pct"/>
          </w:tcPr>
          <w:p w14:paraId="79EA9B62" w14:textId="77777777" w:rsidR="00DA42EA" w:rsidRPr="000023B3" w:rsidRDefault="00DA42EA" w:rsidP="00C637BC">
            <w:pPr>
              <w:spacing w:line="242" w:lineRule="auto"/>
              <w:rPr>
                <w:sz w:val="22"/>
                <w:szCs w:val="22"/>
              </w:rPr>
            </w:pPr>
          </w:p>
        </w:tc>
      </w:tr>
    </w:tbl>
    <w:p w14:paraId="23808F08" w14:textId="77777777" w:rsidR="00DA42EA" w:rsidRPr="000023B3" w:rsidRDefault="00DA42EA" w:rsidP="00C637BC">
      <w:pPr>
        <w:spacing w:line="242" w:lineRule="auto"/>
        <w:jc w:val="both"/>
        <w:rPr>
          <w:i/>
          <w:sz w:val="22"/>
          <w:szCs w:val="22"/>
        </w:rPr>
      </w:pPr>
    </w:p>
    <w:p w14:paraId="15FBD9E9" w14:textId="77777777" w:rsidR="00DA42EA" w:rsidRPr="000023B3" w:rsidRDefault="00DA42EA" w:rsidP="00C637BC">
      <w:pPr>
        <w:spacing w:line="242" w:lineRule="auto"/>
        <w:rPr>
          <w:i/>
          <w:sz w:val="22"/>
          <w:szCs w:val="22"/>
        </w:rPr>
      </w:pPr>
    </w:p>
    <w:p w14:paraId="79E3755D" w14:textId="77777777" w:rsidR="00DA42EA" w:rsidRPr="000023B3" w:rsidRDefault="00DA42EA" w:rsidP="00C637BC">
      <w:pPr>
        <w:spacing w:line="242" w:lineRule="auto"/>
        <w:rPr>
          <w:i/>
          <w:sz w:val="22"/>
          <w:szCs w:val="22"/>
        </w:rPr>
      </w:pPr>
    </w:p>
    <w:p w14:paraId="11C959A0" w14:textId="77777777" w:rsidR="00F869AD" w:rsidRPr="000023B3" w:rsidRDefault="00F869AD" w:rsidP="00C637BC">
      <w:pPr>
        <w:spacing w:line="242" w:lineRule="auto"/>
        <w:rPr>
          <w:i/>
          <w:iCs/>
          <w:sz w:val="22"/>
          <w:szCs w:val="22"/>
        </w:rPr>
      </w:pPr>
      <w:r w:rsidRPr="000023B3">
        <w:rPr>
          <w:i/>
          <w:iCs/>
          <w:sz w:val="22"/>
          <w:szCs w:val="22"/>
        </w:rPr>
        <w:t>[datums:] ________________________________________________</w:t>
      </w:r>
    </w:p>
    <w:p w14:paraId="748000BA" w14:textId="4F0A80F6" w:rsidR="00F869AD" w:rsidRPr="000023B3" w:rsidRDefault="00F869AD" w:rsidP="00C637BC">
      <w:pPr>
        <w:spacing w:line="242" w:lineRule="auto"/>
        <w:rPr>
          <w:i/>
          <w:iCs/>
          <w:sz w:val="22"/>
          <w:szCs w:val="22"/>
        </w:rPr>
      </w:pPr>
      <w:r w:rsidRPr="000023B3">
        <w:rPr>
          <w:i/>
          <w:iCs/>
          <w:sz w:val="22"/>
          <w:szCs w:val="22"/>
        </w:rPr>
        <w:t>[</w:t>
      </w:r>
      <w:r w:rsidR="00251BA2" w:rsidRPr="000023B3">
        <w:rPr>
          <w:i/>
          <w:iCs/>
          <w:sz w:val="22"/>
          <w:szCs w:val="22"/>
        </w:rPr>
        <w:t>K</w:t>
      </w:r>
      <w:r w:rsidRPr="000023B3">
        <w:rPr>
          <w:i/>
          <w:iCs/>
          <w:sz w:val="22"/>
          <w:szCs w:val="22"/>
        </w:rPr>
        <w:t>andidāta pārstāvēttiesīgās personas paraksts:] ____________________________________________</w:t>
      </w:r>
    </w:p>
    <w:p w14:paraId="6DA8C2D9" w14:textId="3DE32B8C" w:rsidR="00F869AD" w:rsidRPr="000023B3" w:rsidRDefault="00F869AD" w:rsidP="00C637BC">
      <w:pPr>
        <w:spacing w:line="242" w:lineRule="auto"/>
        <w:rPr>
          <w:i/>
          <w:iCs/>
          <w:sz w:val="22"/>
          <w:szCs w:val="22"/>
        </w:rPr>
      </w:pPr>
      <w:r w:rsidRPr="000023B3">
        <w:rPr>
          <w:i/>
          <w:iCs/>
          <w:sz w:val="22"/>
          <w:szCs w:val="22"/>
        </w:rPr>
        <w:t>[</w:t>
      </w:r>
      <w:r w:rsidR="00251BA2" w:rsidRPr="000023B3">
        <w:rPr>
          <w:i/>
          <w:iCs/>
          <w:sz w:val="22"/>
          <w:szCs w:val="22"/>
        </w:rPr>
        <w:t>K</w:t>
      </w:r>
      <w:r w:rsidRPr="000023B3">
        <w:rPr>
          <w:i/>
          <w:iCs/>
          <w:sz w:val="22"/>
          <w:szCs w:val="22"/>
        </w:rPr>
        <w:t>andidāta pārstāvēttiesīgās personas amats, vārds un uzvārds:] ________________________________</w:t>
      </w:r>
    </w:p>
    <w:p w14:paraId="48900113" w14:textId="77777777" w:rsidR="00DA42EA" w:rsidRPr="000023B3" w:rsidRDefault="00DA42EA" w:rsidP="00C637BC">
      <w:pPr>
        <w:spacing w:line="242" w:lineRule="auto"/>
        <w:rPr>
          <w:sz w:val="22"/>
          <w:szCs w:val="22"/>
        </w:rPr>
      </w:pPr>
    </w:p>
    <w:p w14:paraId="578623E5" w14:textId="77777777" w:rsidR="00DA42EA" w:rsidRPr="000023B3" w:rsidRDefault="00DA42EA" w:rsidP="00C637BC">
      <w:pPr>
        <w:spacing w:line="242" w:lineRule="auto"/>
        <w:rPr>
          <w:sz w:val="22"/>
          <w:szCs w:val="22"/>
        </w:rPr>
      </w:pPr>
      <w:r w:rsidRPr="000023B3">
        <w:rPr>
          <w:sz w:val="22"/>
          <w:szCs w:val="22"/>
        </w:rPr>
        <w:br w:type="page"/>
      </w:r>
    </w:p>
    <w:p w14:paraId="730D7432" w14:textId="799D011F" w:rsidR="00700FAA" w:rsidRPr="000023B3" w:rsidRDefault="00E87999" w:rsidP="00C637BC">
      <w:pPr>
        <w:overflowPunct w:val="0"/>
        <w:autoSpaceDE w:val="0"/>
        <w:autoSpaceDN w:val="0"/>
        <w:adjustRightInd w:val="0"/>
        <w:spacing w:line="242" w:lineRule="auto"/>
        <w:jc w:val="right"/>
        <w:textAlignment w:val="baseline"/>
        <w:rPr>
          <w:b/>
          <w:sz w:val="22"/>
          <w:szCs w:val="22"/>
        </w:rPr>
      </w:pPr>
      <w:r w:rsidRPr="000023B3">
        <w:rPr>
          <w:b/>
          <w:sz w:val="22"/>
          <w:szCs w:val="22"/>
        </w:rPr>
        <w:lastRenderedPageBreak/>
        <w:t>1</w:t>
      </w:r>
      <w:r w:rsidR="0040627C" w:rsidRPr="000023B3">
        <w:rPr>
          <w:b/>
          <w:sz w:val="22"/>
          <w:szCs w:val="22"/>
        </w:rPr>
        <w:t>1</w:t>
      </w:r>
      <w:r w:rsidR="00700FAA" w:rsidRPr="000023B3">
        <w:rPr>
          <w:b/>
          <w:sz w:val="22"/>
          <w:szCs w:val="22"/>
        </w:rPr>
        <w:t>.pielikums</w:t>
      </w:r>
    </w:p>
    <w:p w14:paraId="09ACC449"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43F2E8A1"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4937A8DA"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775591AD"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28C29BED"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4CE49329"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77EE7158"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231636">
        <w:rPr>
          <w:bCs/>
          <w:sz w:val="22"/>
          <w:szCs w:val="22"/>
          <w:bdr w:val="none" w:sz="0" w:space="0" w:color="auto" w:frame="1"/>
        </w:rPr>
        <w:t>JS/2019/01/KF</w:t>
      </w:r>
    </w:p>
    <w:p w14:paraId="28CAFD59" w14:textId="77777777" w:rsidR="00700FAA" w:rsidRPr="000023B3" w:rsidRDefault="00700FAA" w:rsidP="00C637BC">
      <w:pPr>
        <w:overflowPunct w:val="0"/>
        <w:autoSpaceDE w:val="0"/>
        <w:autoSpaceDN w:val="0"/>
        <w:adjustRightInd w:val="0"/>
        <w:spacing w:line="242" w:lineRule="auto"/>
        <w:jc w:val="right"/>
        <w:textAlignment w:val="baseline"/>
        <w:rPr>
          <w:sz w:val="22"/>
          <w:szCs w:val="22"/>
        </w:rPr>
      </w:pPr>
    </w:p>
    <w:p w14:paraId="0E65FE80" w14:textId="77777777" w:rsidR="00700FAA" w:rsidRPr="000023B3" w:rsidRDefault="00700FAA" w:rsidP="00C637BC">
      <w:pPr>
        <w:overflowPunct w:val="0"/>
        <w:autoSpaceDE w:val="0"/>
        <w:autoSpaceDN w:val="0"/>
        <w:adjustRightInd w:val="0"/>
        <w:spacing w:line="242" w:lineRule="auto"/>
        <w:jc w:val="right"/>
        <w:textAlignment w:val="baseline"/>
        <w:rPr>
          <w:sz w:val="22"/>
          <w:szCs w:val="22"/>
        </w:rPr>
      </w:pPr>
    </w:p>
    <w:p w14:paraId="1343CE4F" w14:textId="77777777" w:rsidR="00DA42EA" w:rsidRPr="000023B3" w:rsidRDefault="00DA42EA" w:rsidP="00C637BC">
      <w:pPr>
        <w:suppressAutoHyphens/>
        <w:spacing w:line="242" w:lineRule="auto"/>
        <w:jc w:val="center"/>
        <w:rPr>
          <w:b/>
          <w:bCs/>
          <w:color w:val="000000"/>
          <w:sz w:val="22"/>
          <w:szCs w:val="22"/>
          <w:lang w:eastAsia="ar-SA"/>
        </w:rPr>
      </w:pPr>
      <w:r w:rsidRPr="000023B3">
        <w:rPr>
          <w:b/>
          <w:color w:val="000000"/>
          <w:sz w:val="22"/>
          <w:szCs w:val="22"/>
        </w:rPr>
        <w:t>APAKŠUZŅĒMĒJA APLIECINĀJUMS</w:t>
      </w:r>
    </w:p>
    <w:p w14:paraId="2B4E7289" w14:textId="77777777" w:rsidR="00DA42EA" w:rsidRPr="000023B3" w:rsidRDefault="00DA42EA" w:rsidP="00C637BC">
      <w:pPr>
        <w:spacing w:line="242" w:lineRule="auto"/>
        <w:jc w:val="center"/>
        <w:rPr>
          <w:sz w:val="22"/>
          <w:szCs w:val="22"/>
        </w:rPr>
      </w:pPr>
      <w:r w:rsidRPr="000023B3">
        <w:rPr>
          <w:sz w:val="22"/>
          <w:szCs w:val="22"/>
        </w:rPr>
        <w:t>/forma/</w:t>
      </w:r>
    </w:p>
    <w:p w14:paraId="7B8CB055" w14:textId="77777777" w:rsidR="00DA42EA" w:rsidRPr="000023B3" w:rsidRDefault="00DA42EA" w:rsidP="00C637BC">
      <w:pPr>
        <w:spacing w:line="242" w:lineRule="auto"/>
        <w:rPr>
          <w:sz w:val="22"/>
          <w:szCs w:val="22"/>
        </w:rPr>
      </w:pPr>
    </w:p>
    <w:p w14:paraId="4F69F13B" w14:textId="77777777" w:rsidR="00740707" w:rsidRPr="000023B3" w:rsidRDefault="00740707" w:rsidP="00740707">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2E58520E" w14:textId="77777777" w:rsidR="00740707" w:rsidRPr="000023B3" w:rsidRDefault="00740707" w:rsidP="00740707">
      <w:pPr>
        <w:spacing w:line="242" w:lineRule="auto"/>
        <w:rPr>
          <w:sz w:val="22"/>
          <w:szCs w:val="22"/>
        </w:rPr>
      </w:pPr>
      <w:r w:rsidRPr="000023B3">
        <w:rPr>
          <w:b/>
          <w:sz w:val="22"/>
          <w:szCs w:val="22"/>
        </w:rPr>
        <w:t>Iepirkuma identifikācijas numurs:</w:t>
      </w:r>
      <w:r w:rsidRPr="000023B3">
        <w:rPr>
          <w:sz w:val="22"/>
          <w:szCs w:val="22"/>
        </w:rPr>
        <w:t xml:space="preserve"> </w:t>
      </w:r>
      <w:r w:rsidRPr="00231636">
        <w:rPr>
          <w:bCs/>
          <w:sz w:val="22"/>
          <w:szCs w:val="22"/>
          <w:bdr w:val="none" w:sz="0" w:space="0" w:color="auto" w:frame="1"/>
        </w:rPr>
        <w:t>JS/2019/01/KF</w:t>
      </w:r>
    </w:p>
    <w:p w14:paraId="3016CB95" w14:textId="77777777" w:rsidR="00DA42EA" w:rsidRPr="000023B3" w:rsidRDefault="00DA42EA" w:rsidP="00C637BC">
      <w:pPr>
        <w:spacing w:line="242" w:lineRule="auto"/>
        <w:rPr>
          <w:color w:val="000000"/>
          <w:sz w:val="22"/>
          <w:szCs w:val="22"/>
        </w:rPr>
      </w:pPr>
    </w:p>
    <w:p w14:paraId="758CE6AC" w14:textId="77777777" w:rsidR="00DA42EA" w:rsidRPr="000023B3" w:rsidRDefault="00DA42EA" w:rsidP="00C637BC">
      <w:pPr>
        <w:spacing w:line="242" w:lineRule="auto"/>
        <w:jc w:val="both"/>
        <w:rPr>
          <w:sz w:val="22"/>
          <w:szCs w:val="22"/>
        </w:rPr>
      </w:pPr>
      <w:r w:rsidRPr="000023B3">
        <w:rPr>
          <w:color w:val="000000"/>
          <w:sz w:val="22"/>
          <w:szCs w:val="22"/>
        </w:rPr>
        <w:t xml:space="preserve">Ar šo </w:t>
      </w:r>
      <w:r w:rsidRPr="000023B3">
        <w:rPr>
          <w:i/>
          <w:color w:val="000000"/>
          <w:sz w:val="22"/>
          <w:szCs w:val="22"/>
        </w:rPr>
        <w:t>[</w:t>
      </w:r>
      <w:r w:rsidRPr="000023B3">
        <w:rPr>
          <w:i/>
          <w:color w:val="000000"/>
          <w:sz w:val="22"/>
          <w:szCs w:val="22"/>
          <w:highlight w:val="lightGray"/>
        </w:rPr>
        <w:t>Apakšuzņēmēja nosaukums vai vārds un uzvārds (ja apakšuzņēmējs ir fiziska persona), reģistrācijas numurs vai personas kods (ja apakšuzņēmējs ir fiziska persona) un adrese</w:t>
      </w:r>
      <w:r w:rsidRPr="000023B3">
        <w:rPr>
          <w:i/>
          <w:color w:val="000000"/>
          <w:sz w:val="22"/>
          <w:szCs w:val="22"/>
        </w:rPr>
        <w:t>]</w:t>
      </w:r>
      <w:r w:rsidRPr="000023B3">
        <w:rPr>
          <w:color w:val="000000"/>
          <w:sz w:val="22"/>
          <w:szCs w:val="22"/>
        </w:rPr>
        <w:t xml:space="preserve"> apliecina, ka:</w:t>
      </w:r>
    </w:p>
    <w:p w14:paraId="397A42A1" w14:textId="77777777" w:rsidR="00DA42EA" w:rsidRPr="000023B3" w:rsidRDefault="00DA42EA" w:rsidP="00C637BC">
      <w:pPr>
        <w:spacing w:line="242" w:lineRule="auto"/>
        <w:rPr>
          <w:sz w:val="22"/>
          <w:szCs w:val="22"/>
        </w:rPr>
      </w:pPr>
    </w:p>
    <w:p w14:paraId="225AF4EE" w14:textId="2AF393BB" w:rsidR="00DA42EA" w:rsidRPr="000023B3" w:rsidRDefault="00DA42EA" w:rsidP="00FC62FA">
      <w:pPr>
        <w:pStyle w:val="ListParagraph"/>
        <w:numPr>
          <w:ilvl w:val="0"/>
          <w:numId w:val="6"/>
        </w:numPr>
        <w:tabs>
          <w:tab w:val="left" w:pos="284"/>
        </w:tabs>
        <w:spacing w:line="242" w:lineRule="auto"/>
        <w:ind w:left="0" w:firstLine="0"/>
        <w:contextualSpacing w:val="0"/>
        <w:jc w:val="both"/>
        <w:rPr>
          <w:color w:val="000000"/>
          <w:sz w:val="22"/>
          <w:szCs w:val="22"/>
        </w:rPr>
      </w:pPr>
      <w:r w:rsidRPr="000023B3">
        <w:rPr>
          <w:color w:val="000000"/>
          <w:sz w:val="22"/>
          <w:szCs w:val="22"/>
        </w:rPr>
        <w:t xml:space="preserve">piekrīt piedalīties </w:t>
      </w:r>
      <w:r w:rsidR="009447C6" w:rsidRPr="000023B3">
        <w:rPr>
          <w:color w:val="000000"/>
          <w:sz w:val="22"/>
          <w:szCs w:val="22"/>
        </w:rPr>
        <w:t>I</w:t>
      </w:r>
      <w:r w:rsidR="004040AE" w:rsidRPr="000023B3">
        <w:rPr>
          <w:color w:val="000000"/>
          <w:sz w:val="22"/>
          <w:szCs w:val="22"/>
        </w:rPr>
        <w:t>epirkuma</w:t>
      </w:r>
      <w:r w:rsidRPr="000023B3">
        <w:rPr>
          <w:color w:val="000000"/>
          <w:sz w:val="22"/>
          <w:szCs w:val="22"/>
        </w:rPr>
        <w:t xml:space="preserve"> procedūrā,</w:t>
      </w:r>
      <w:r w:rsidRPr="000023B3">
        <w:rPr>
          <w:bCs/>
          <w:color w:val="000000"/>
          <w:sz w:val="22"/>
          <w:szCs w:val="22"/>
        </w:rPr>
        <w:t xml:space="preserve"> </w:t>
      </w:r>
      <w:r w:rsidRPr="000023B3">
        <w:rPr>
          <w:color w:val="000000"/>
          <w:sz w:val="22"/>
          <w:szCs w:val="22"/>
        </w:rPr>
        <w:t xml:space="preserve">kā </w:t>
      </w:r>
      <w:r w:rsidRPr="000023B3">
        <w:rPr>
          <w:i/>
          <w:color w:val="000000"/>
          <w:sz w:val="22"/>
          <w:szCs w:val="22"/>
        </w:rPr>
        <w:t>[</w:t>
      </w:r>
      <w:r w:rsidRPr="000023B3">
        <w:rPr>
          <w:i/>
          <w:color w:val="000000"/>
          <w:sz w:val="22"/>
          <w:szCs w:val="22"/>
          <w:highlight w:val="lightGray"/>
        </w:rPr>
        <w:t>Kandidāta/</w:t>
      </w:r>
      <w:r w:rsidR="00251BA2" w:rsidRPr="000023B3">
        <w:rPr>
          <w:i/>
          <w:color w:val="000000"/>
          <w:sz w:val="22"/>
          <w:szCs w:val="22"/>
          <w:highlight w:val="lightGray"/>
        </w:rPr>
        <w:t>P</w:t>
      </w:r>
      <w:r w:rsidRPr="000023B3">
        <w:rPr>
          <w:i/>
          <w:color w:val="000000"/>
          <w:sz w:val="22"/>
          <w:szCs w:val="22"/>
          <w:highlight w:val="lightGray"/>
        </w:rPr>
        <w:t>retendenta nosaukums, reģistrācijas numurs un adrese</w:t>
      </w:r>
      <w:r w:rsidRPr="000023B3">
        <w:rPr>
          <w:i/>
          <w:color w:val="000000"/>
          <w:sz w:val="22"/>
          <w:szCs w:val="22"/>
        </w:rPr>
        <w:t>]</w:t>
      </w:r>
      <w:r w:rsidRPr="000023B3">
        <w:rPr>
          <w:color w:val="000000"/>
          <w:sz w:val="22"/>
          <w:szCs w:val="22"/>
        </w:rPr>
        <w:t xml:space="preserve"> apakšuzņēmējs, un</w:t>
      </w:r>
    </w:p>
    <w:p w14:paraId="16730B28" w14:textId="3EB5C739" w:rsidR="00DA42EA" w:rsidRPr="000023B3" w:rsidRDefault="00DA42EA" w:rsidP="00FC62FA">
      <w:pPr>
        <w:pStyle w:val="ListParagraph"/>
        <w:numPr>
          <w:ilvl w:val="0"/>
          <w:numId w:val="6"/>
        </w:numPr>
        <w:tabs>
          <w:tab w:val="left" w:pos="284"/>
        </w:tabs>
        <w:spacing w:line="242" w:lineRule="auto"/>
        <w:ind w:left="0" w:firstLine="0"/>
        <w:contextualSpacing w:val="0"/>
        <w:jc w:val="both"/>
        <w:rPr>
          <w:color w:val="000000"/>
          <w:sz w:val="22"/>
          <w:szCs w:val="22"/>
        </w:rPr>
      </w:pPr>
      <w:r w:rsidRPr="000023B3">
        <w:rPr>
          <w:color w:val="000000"/>
          <w:sz w:val="22"/>
          <w:szCs w:val="22"/>
        </w:rPr>
        <w:t xml:space="preserve">gadījumā, ja ar </w:t>
      </w:r>
      <w:r w:rsidR="00251BA2" w:rsidRPr="000023B3">
        <w:rPr>
          <w:color w:val="000000"/>
          <w:sz w:val="22"/>
          <w:szCs w:val="22"/>
        </w:rPr>
        <w:t>K</w:t>
      </w:r>
      <w:r w:rsidRPr="000023B3">
        <w:rPr>
          <w:color w:val="000000"/>
          <w:sz w:val="22"/>
          <w:szCs w:val="22"/>
        </w:rPr>
        <w:t>andidātu/</w:t>
      </w:r>
      <w:r w:rsidR="00251BA2" w:rsidRPr="000023B3">
        <w:rPr>
          <w:color w:val="000000"/>
          <w:sz w:val="22"/>
          <w:szCs w:val="22"/>
        </w:rPr>
        <w:t>P</w:t>
      </w:r>
      <w:r w:rsidRPr="000023B3">
        <w:rPr>
          <w:color w:val="000000"/>
          <w:sz w:val="22"/>
          <w:szCs w:val="22"/>
        </w:rPr>
        <w:t xml:space="preserve">retendentu tiks noslēgts </w:t>
      </w:r>
      <w:r w:rsidR="009447C6" w:rsidRPr="000023B3">
        <w:rPr>
          <w:color w:val="000000"/>
          <w:sz w:val="22"/>
          <w:szCs w:val="22"/>
        </w:rPr>
        <w:t>I</w:t>
      </w:r>
      <w:r w:rsidRPr="000023B3">
        <w:rPr>
          <w:color w:val="000000"/>
          <w:sz w:val="22"/>
          <w:szCs w:val="22"/>
        </w:rPr>
        <w:t xml:space="preserve">epirkuma līgums, apņemas veikt šādus būvniecības darbus: </w:t>
      </w:r>
      <w:r w:rsidRPr="000023B3">
        <w:rPr>
          <w:i/>
          <w:color w:val="000000"/>
          <w:sz w:val="22"/>
          <w:szCs w:val="22"/>
        </w:rPr>
        <w:t>[</w:t>
      </w:r>
      <w:r w:rsidRPr="000023B3">
        <w:rPr>
          <w:i/>
          <w:color w:val="000000"/>
          <w:sz w:val="22"/>
          <w:szCs w:val="22"/>
          <w:highlight w:val="lightGray"/>
        </w:rPr>
        <w:t>īss būvniecības darbu apraksts atbilstoši Informācijā par apakšuzņēmēju norādītajam</w:t>
      </w:r>
      <w:r w:rsidRPr="000023B3">
        <w:rPr>
          <w:i/>
          <w:color w:val="000000"/>
          <w:sz w:val="22"/>
          <w:szCs w:val="22"/>
        </w:rPr>
        <w:t>]</w:t>
      </w:r>
      <w:r w:rsidRPr="000023B3">
        <w:rPr>
          <w:color w:val="000000"/>
          <w:sz w:val="22"/>
          <w:szCs w:val="22"/>
        </w:rPr>
        <w:t xml:space="preserve"> un/vai nodot </w:t>
      </w:r>
      <w:r w:rsidR="00251BA2" w:rsidRPr="000023B3">
        <w:rPr>
          <w:color w:val="000000"/>
          <w:sz w:val="22"/>
          <w:szCs w:val="22"/>
        </w:rPr>
        <w:t>K</w:t>
      </w:r>
      <w:r w:rsidRPr="000023B3">
        <w:rPr>
          <w:color w:val="000000"/>
          <w:sz w:val="22"/>
          <w:szCs w:val="22"/>
        </w:rPr>
        <w:t>andidātam/</w:t>
      </w:r>
      <w:r w:rsidR="00251BA2" w:rsidRPr="000023B3">
        <w:rPr>
          <w:color w:val="000000"/>
          <w:sz w:val="22"/>
          <w:szCs w:val="22"/>
        </w:rPr>
        <w:t>P</w:t>
      </w:r>
      <w:r w:rsidRPr="000023B3">
        <w:rPr>
          <w:color w:val="000000"/>
          <w:sz w:val="22"/>
          <w:szCs w:val="22"/>
        </w:rPr>
        <w:t xml:space="preserve">retendentam šādus resursus: </w:t>
      </w:r>
      <w:r w:rsidRPr="000023B3">
        <w:rPr>
          <w:i/>
          <w:color w:val="000000"/>
          <w:sz w:val="22"/>
          <w:szCs w:val="22"/>
        </w:rPr>
        <w:t>[</w:t>
      </w:r>
      <w:r w:rsidRPr="000023B3">
        <w:rPr>
          <w:i/>
          <w:color w:val="000000"/>
          <w:sz w:val="22"/>
          <w:szCs w:val="22"/>
          <w:highlight w:val="lightGray"/>
        </w:rPr>
        <w:t xml:space="preserve">īss </w:t>
      </w:r>
      <w:r w:rsidR="00251BA2" w:rsidRPr="000023B3">
        <w:rPr>
          <w:i/>
          <w:color w:val="000000"/>
          <w:sz w:val="22"/>
          <w:szCs w:val="22"/>
          <w:highlight w:val="lightGray"/>
        </w:rPr>
        <w:t>K</w:t>
      </w:r>
      <w:r w:rsidRPr="000023B3">
        <w:rPr>
          <w:i/>
          <w:color w:val="000000"/>
          <w:sz w:val="22"/>
          <w:szCs w:val="22"/>
          <w:highlight w:val="lightGray"/>
        </w:rPr>
        <w:t>andidātam/</w:t>
      </w:r>
      <w:r w:rsidR="00251BA2" w:rsidRPr="000023B3">
        <w:rPr>
          <w:i/>
          <w:color w:val="000000"/>
          <w:sz w:val="22"/>
          <w:szCs w:val="22"/>
          <w:highlight w:val="lightGray"/>
        </w:rPr>
        <w:t>P</w:t>
      </w:r>
      <w:r w:rsidRPr="000023B3">
        <w:rPr>
          <w:i/>
          <w:color w:val="000000"/>
          <w:sz w:val="22"/>
          <w:szCs w:val="22"/>
          <w:highlight w:val="lightGray"/>
        </w:rPr>
        <w:t>retendentam nododamo resursu (speciālistu un/vai tehniskā aprīkojuma) apraksts</w:t>
      </w:r>
      <w:r w:rsidRPr="000023B3">
        <w:rPr>
          <w:i/>
          <w:color w:val="000000"/>
          <w:sz w:val="22"/>
          <w:szCs w:val="22"/>
        </w:rPr>
        <w:t>]</w:t>
      </w:r>
      <w:r w:rsidRPr="000023B3">
        <w:rPr>
          <w:color w:val="000000"/>
          <w:sz w:val="22"/>
          <w:szCs w:val="22"/>
        </w:rPr>
        <w:t>, un</w:t>
      </w:r>
    </w:p>
    <w:p w14:paraId="567FB5F4" w14:textId="73EDC5DC" w:rsidR="00DA42EA" w:rsidRPr="000023B3" w:rsidRDefault="00DA42EA" w:rsidP="00FC62FA">
      <w:pPr>
        <w:pStyle w:val="ListParagraph"/>
        <w:numPr>
          <w:ilvl w:val="0"/>
          <w:numId w:val="6"/>
        </w:numPr>
        <w:tabs>
          <w:tab w:val="left" w:pos="284"/>
        </w:tabs>
        <w:spacing w:line="242" w:lineRule="auto"/>
        <w:ind w:left="0" w:firstLine="0"/>
        <w:contextualSpacing w:val="0"/>
        <w:jc w:val="both"/>
        <w:rPr>
          <w:color w:val="000000"/>
          <w:sz w:val="22"/>
          <w:szCs w:val="22"/>
        </w:rPr>
      </w:pPr>
      <w:r w:rsidRPr="000023B3">
        <w:rPr>
          <w:sz w:val="22"/>
          <w:szCs w:val="22"/>
        </w:rPr>
        <w:t xml:space="preserve">uz to neattiecas neviens no SPSIL 48.panta pirmās daļas </w:t>
      </w:r>
      <w:hyperlink r:id="rId30" w:anchor="p2" w:tgtFrame="_blank" w:history="1">
        <w:r w:rsidRPr="000023B3">
          <w:rPr>
            <w:sz w:val="22"/>
            <w:szCs w:val="22"/>
          </w:rPr>
          <w:t>2.</w:t>
        </w:r>
      </w:hyperlink>
      <w:r w:rsidRPr="000023B3">
        <w:rPr>
          <w:sz w:val="22"/>
          <w:szCs w:val="22"/>
        </w:rPr>
        <w:t xml:space="preserve">, </w:t>
      </w:r>
      <w:hyperlink r:id="rId31" w:anchor="p3" w:tgtFrame="_blank" w:history="1">
        <w:r w:rsidRPr="000023B3">
          <w:rPr>
            <w:sz w:val="22"/>
            <w:szCs w:val="22"/>
          </w:rPr>
          <w:t>3.</w:t>
        </w:r>
      </w:hyperlink>
      <w:r w:rsidRPr="000023B3">
        <w:rPr>
          <w:sz w:val="22"/>
          <w:szCs w:val="22"/>
        </w:rPr>
        <w:t>,</w:t>
      </w:r>
      <w:r w:rsidR="00202DE8" w:rsidRPr="000023B3">
        <w:rPr>
          <w:sz w:val="22"/>
          <w:szCs w:val="22"/>
        </w:rPr>
        <w:t xml:space="preserve"> 4.,</w:t>
      </w:r>
      <w:r w:rsidRPr="000023B3">
        <w:rPr>
          <w:sz w:val="22"/>
          <w:szCs w:val="22"/>
        </w:rPr>
        <w:t xml:space="preserve"> </w:t>
      </w:r>
      <w:hyperlink r:id="rId32" w:anchor="p8" w:tgtFrame="_blank" w:history="1">
        <w:r w:rsidRPr="000023B3">
          <w:rPr>
            <w:sz w:val="22"/>
            <w:szCs w:val="22"/>
          </w:rPr>
          <w:t>8.punktā</w:t>
        </w:r>
      </w:hyperlink>
      <w:r w:rsidRPr="000023B3">
        <w:rPr>
          <w:sz w:val="22"/>
          <w:szCs w:val="22"/>
        </w:rPr>
        <w:t xml:space="preserve"> noteiktajiem izslēgšanas noteikumiem.</w:t>
      </w:r>
    </w:p>
    <w:p w14:paraId="7C7422DC" w14:textId="77777777" w:rsidR="00DA42EA" w:rsidRPr="000023B3" w:rsidRDefault="00DA42EA" w:rsidP="00C637BC">
      <w:pPr>
        <w:spacing w:line="242" w:lineRule="auto"/>
        <w:jc w:val="both"/>
        <w:rPr>
          <w:sz w:val="22"/>
          <w:szCs w:val="22"/>
        </w:rPr>
      </w:pPr>
    </w:p>
    <w:p w14:paraId="0E6A4E3B" w14:textId="77777777" w:rsidR="00DA42EA" w:rsidRPr="000023B3" w:rsidRDefault="00DA42EA" w:rsidP="00C637BC">
      <w:pPr>
        <w:spacing w:line="242" w:lineRule="auto"/>
        <w:rPr>
          <w:i/>
          <w:iCs/>
          <w:sz w:val="22"/>
          <w:szCs w:val="22"/>
        </w:rPr>
      </w:pPr>
      <w:r w:rsidRPr="000023B3">
        <w:rPr>
          <w:i/>
          <w:iCs/>
          <w:sz w:val="22"/>
          <w:szCs w:val="22"/>
        </w:rPr>
        <w:t>[datums:] ________________________________________________</w:t>
      </w:r>
    </w:p>
    <w:p w14:paraId="1F47EE19" w14:textId="19F42B80" w:rsidR="00DA42EA" w:rsidRPr="000023B3" w:rsidRDefault="00DA42EA" w:rsidP="00C637BC">
      <w:pPr>
        <w:spacing w:line="242" w:lineRule="auto"/>
        <w:rPr>
          <w:i/>
          <w:iCs/>
          <w:sz w:val="22"/>
          <w:szCs w:val="22"/>
        </w:rPr>
      </w:pPr>
      <w:r w:rsidRPr="000023B3">
        <w:rPr>
          <w:i/>
          <w:iCs/>
          <w:sz w:val="22"/>
          <w:szCs w:val="22"/>
        </w:rPr>
        <w:t xml:space="preserve">[apakšuzņēmēja </w:t>
      </w:r>
      <w:r w:rsidR="000001A1" w:rsidRPr="000023B3">
        <w:rPr>
          <w:i/>
          <w:iCs/>
          <w:sz w:val="22"/>
          <w:szCs w:val="22"/>
        </w:rPr>
        <w:t xml:space="preserve">pārstāvēttiesīgās </w:t>
      </w:r>
      <w:r w:rsidRPr="000023B3">
        <w:rPr>
          <w:i/>
          <w:iCs/>
          <w:sz w:val="22"/>
          <w:szCs w:val="22"/>
        </w:rPr>
        <w:t>personas paraksts:] _______________________________________</w:t>
      </w:r>
    </w:p>
    <w:p w14:paraId="2586058F" w14:textId="77BE29C7" w:rsidR="00DA42EA" w:rsidRPr="000023B3" w:rsidRDefault="00DA42EA" w:rsidP="00C637BC">
      <w:pPr>
        <w:spacing w:line="242" w:lineRule="auto"/>
        <w:rPr>
          <w:i/>
          <w:iCs/>
          <w:sz w:val="22"/>
          <w:szCs w:val="22"/>
        </w:rPr>
      </w:pPr>
      <w:r w:rsidRPr="000023B3">
        <w:rPr>
          <w:i/>
          <w:iCs/>
          <w:sz w:val="22"/>
          <w:szCs w:val="22"/>
        </w:rPr>
        <w:t xml:space="preserve">[apakšuzņēmēja </w:t>
      </w:r>
      <w:r w:rsidR="000001A1" w:rsidRPr="000023B3">
        <w:rPr>
          <w:i/>
          <w:iCs/>
          <w:sz w:val="22"/>
          <w:szCs w:val="22"/>
        </w:rPr>
        <w:t xml:space="preserve">pārstāvēttiesīgās </w:t>
      </w:r>
      <w:r w:rsidRPr="000023B3">
        <w:rPr>
          <w:i/>
          <w:iCs/>
          <w:sz w:val="22"/>
          <w:szCs w:val="22"/>
        </w:rPr>
        <w:t xml:space="preserve">personas </w:t>
      </w:r>
      <w:r w:rsidR="000001A1" w:rsidRPr="000023B3">
        <w:rPr>
          <w:i/>
          <w:iCs/>
          <w:sz w:val="22"/>
          <w:szCs w:val="22"/>
        </w:rPr>
        <w:t xml:space="preserve">amats, </w:t>
      </w:r>
      <w:r w:rsidRPr="000023B3">
        <w:rPr>
          <w:i/>
          <w:iCs/>
          <w:sz w:val="22"/>
          <w:szCs w:val="22"/>
        </w:rPr>
        <w:t>vārds</w:t>
      </w:r>
      <w:r w:rsidR="000001A1" w:rsidRPr="000023B3">
        <w:rPr>
          <w:i/>
          <w:iCs/>
          <w:sz w:val="22"/>
          <w:szCs w:val="22"/>
        </w:rPr>
        <w:t xml:space="preserve"> un</w:t>
      </w:r>
      <w:r w:rsidRPr="000023B3">
        <w:rPr>
          <w:i/>
          <w:iCs/>
          <w:sz w:val="22"/>
          <w:szCs w:val="22"/>
        </w:rPr>
        <w:t xml:space="preserve"> uzvārds:] ___________________________</w:t>
      </w:r>
    </w:p>
    <w:p w14:paraId="218FF593" w14:textId="77777777" w:rsidR="00DA42EA" w:rsidRPr="000023B3" w:rsidRDefault="00DA42EA" w:rsidP="00C637BC">
      <w:pPr>
        <w:spacing w:line="242" w:lineRule="auto"/>
        <w:jc w:val="both"/>
        <w:rPr>
          <w:i/>
          <w:sz w:val="22"/>
          <w:szCs w:val="22"/>
        </w:rPr>
      </w:pPr>
    </w:p>
    <w:p w14:paraId="2ACCCBD7" w14:textId="77777777" w:rsidR="00DA42EA" w:rsidRPr="000023B3" w:rsidRDefault="00DA42EA" w:rsidP="00C637BC">
      <w:pPr>
        <w:spacing w:line="242" w:lineRule="auto"/>
        <w:rPr>
          <w:i/>
          <w:sz w:val="22"/>
          <w:szCs w:val="22"/>
        </w:rPr>
      </w:pPr>
    </w:p>
    <w:p w14:paraId="0DB4BCDE" w14:textId="77777777" w:rsidR="00DA42EA" w:rsidRPr="000023B3" w:rsidRDefault="00DA42EA" w:rsidP="00C637BC">
      <w:pPr>
        <w:spacing w:line="242" w:lineRule="auto"/>
        <w:rPr>
          <w:i/>
          <w:sz w:val="22"/>
          <w:szCs w:val="22"/>
        </w:rPr>
      </w:pPr>
    </w:p>
    <w:p w14:paraId="2B54A0A2" w14:textId="77777777" w:rsidR="00F869AD" w:rsidRPr="000023B3" w:rsidRDefault="00F869AD" w:rsidP="00C637BC">
      <w:pPr>
        <w:spacing w:line="242" w:lineRule="auto"/>
        <w:rPr>
          <w:i/>
          <w:iCs/>
          <w:sz w:val="22"/>
          <w:szCs w:val="22"/>
        </w:rPr>
      </w:pPr>
      <w:r w:rsidRPr="000023B3">
        <w:rPr>
          <w:i/>
          <w:iCs/>
          <w:sz w:val="22"/>
          <w:szCs w:val="22"/>
        </w:rPr>
        <w:t>[datums:] ________________________________________________</w:t>
      </w:r>
    </w:p>
    <w:p w14:paraId="68A32BDC" w14:textId="2F52985E" w:rsidR="00F869AD" w:rsidRPr="000023B3" w:rsidRDefault="00F869AD" w:rsidP="00C637BC">
      <w:pPr>
        <w:spacing w:line="242" w:lineRule="auto"/>
        <w:rPr>
          <w:i/>
          <w:iCs/>
          <w:sz w:val="22"/>
          <w:szCs w:val="22"/>
        </w:rPr>
      </w:pPr>
      <w:r w:rsidRPr="000023B3">
        <w:rPr>
          <w:i/>
          <w:iCs/>
          <w:sz w:val="22"/>
          <w:szCs w:val="22"/>
        </w:rPr>
        <w:t>[</w:t>
      </w:r>
      <w:r w:rsidR="00251BA2" w:rsidRPr="000023B3">
        <w:rPr>
          <w:i/>
          <w:iCs/>
          <w:sz w:val="22"/>
          <w:szCs w:val="22"/>
        </w:rPr>
        <w:t>K</w:t>
      </w:r>
      <w:r w:rsidRPr="000023B3">
        <w:rPr>
          <w:i/>
          <w:iCs/>
          <w:sz w:val="22"/>
          <w:szCs w:val="22"/>
        </w:rPr>
        <w:t>andidāta pārstāvēttiesīgās personas paraksts:] ____________________________________________</w:t>
      </w:r>
    </w:p>
    <w:p w14:paraId="56D67BED" w14:textId="3E49C68B" w:rsidR="00F869AD" w:rsidRPr="000023B3" w:rsidRDefault="00F869AD" w:rsidP="00C637BC">
      <w:pPr>
        <w:spacing w:line="242" w:lineRule="auto"/>
        <w:rPr>
          <w:i/>
          <w:iCs/>
          <w:sz w:val="22"/>
          <w:szCs w:val="22"/>
        </w:rPr>
      </w:pPr>
      <w:r w:rsidRPr="000023B3">
        <w:rPr>
          <w:i/>
          <w:iCs/>
          <w:sz w:val="22"/>
          <w:szCs w:val="22"/>
        </w:rPr>
        <w:t>[</w:t>
      </w:r>
      <w:r w:rsidR="00251BA2" w:rsidRPr="000023B3">
        <w:rPr>
          <w:i/>
          <w:iCs/>
          <w:sz w:val="22"/>
          <w:szCs w:val="22"/>
        </w:rPr>
        <w:t>K</w:t>
      </w:r>
      <w:r w:rsidRPr="000023B3">
        <w:rPr>
          <w:i/>
          <w:iCs/>
          <w:sz w:val="22"/>
          <w:szCs w:val="22"/>
        </w:rPr>
        <w:t>andidāta pārstāvēttiesīgās personas amats, vārds un uzvārds:] ________________________________</w:t>
      </w:r>
    </w:p>
    <w:p w14:paraId="67E2CB60" w14:textId="7D5D073D" w:rsidR="00E567AE" w:rsidRPr="000023B3" w:rsidRDefault="00E567AE" w:rsidP="00C637BC">
      <w:pPr>
        <w:spacing w:line="242" w:lineRule="auto"/>
        <w:rPr>
          <w:i/>
          <w:iCs/>
          <w:sz w:val="22"/>
          <w:szCs w:val="22"/>
        </w:rPr>
      </w:pPr>
    </w:p>
    <w:p w14:paraId="74EBAEAF" w14:textId="77777777" w:rsidR="00F869AD" w:rsidRPr="000023B3" w:rsidRDefault="00F869AD" w:rsidP="00C637BC">
      <w:pPr>
        <w:spacing w:line="242" w:lineRule="auto"/>
        <w:rPr>
          <w:i/>
          <w:iCs/>
          <w:sz w:val="22"/>
          <w:szCs w:val="22"/>
        </w:rPr>
      </w:pPr>
    </w:p>
    <w:p w14:paraId="04C0F314" w14:textId="77777777" w:rsidR="00E567AE" w:rsidRPr="000023B3" w:rsidRDefault="00E567AE" w:rsidP="00C637BC">
      <w:pPr>
        <w:spacing w:line="242" w:lineRule="auto"/>
        <w:jc w:val="both"/>
        <w:rPr>
          <w:sz w:val="22"/>
          <w:szCs w:val="22"/>
        </w:rPr>
        <w:sectPr w:rsidR="00E567AE" w:rsidRPr="000023B3" w:rsidSect="00BB57F6">
          <w:footerReference w:type="default" r:id="rId33"/>
          <w:headerReference w:type="first" r:id="rId34"/>
          <w:pgSz w:w="11906" w:h="16838" w:code="9"/>
          <w:pgMar w:top="1418" w:right="1134" w:bottom="1134" w:left="1418" w:header="567" w:footer="567" w:gutter="0"/>
          <w:cols w:space="708"/>
          <w:titlePg/>
          <w:docGrid w:linePitch="360"/>
        </w:sectPr>
      </w:pPr>
    </w:p>
    <w:p w14:paraId="610ED5E4" w14:textId="77777777" w:rsidR="008B18D9" w:rsidRPr="000023B3" w:rsidRDefault="008B18D9" w:rsidP="00C637BC">
      <w:pPr>
        <w:spacing w:line="242" w:lineRule="auto"/>
        <w:jc w:val="right"/>
        <w:rPr>
          <w:sz w:val="22"/>
          <w:szCs w:val="22"/>
        </w:rPr>
      </w:pPr>
      <w:r w:rsidRPr="000023B3">
        <w:rPr>
          <w:sz w:val="22"/>
          <w:szCs w:val="22"/>
        </w:rPr>
        <w:lastRenderedPageBreak/>
        <w:t>APSTIPRINĀTS</w:t>
      </w:r>
    </w:p>
    <w:p w14:paraId="11306FDC" w14:textId="4371A6DA" w:rsidR="008B18D9" w:rsidRPr="000023B3" w:rsidRDefault="008B18D9" w:rsidP="00C637BC">
      <w:pPr>
        <w:spacing w:line="242" w:lineRule="auto"/>
        <w:jc w:val="right"/>
        <w:rPr>
          <w:sz w:val="22"/>
          <w:szCs w:val="22"/>
        </w:rPr>
      </w:pPr>
      <w:r w:rsidRPr="000023B3">
        <w:rPr>
          <w:sz w:val="22"/>
          <w:szCs w:val="22"/>
        </w:rPr>
        <w:t>201</w:t>
      </w:r>
      <w:r w:rsidR="003864B6" w:rsidRPr="000023B3">
        <w:rPr>
          <w:sz w:val="22"/>
          <w:szCs w:val="22"/>
        </w:rPr>
        <w:t>9</w:t>
      </w:r>
      <w:r w:rsidRPr="000023B3">
        <w:rPr>
          <w:sz w:val="22"/>
          <w:szCs w:val="22"/>
        </w:rPr>
        <w:t xml:space="preserve">.gada </w:t>
      </w:r>
      <w:r w:rsidR="00223E1E" w:rsidRPr="00953FEC">
        <w:rPr>
          <w:sz w:val="22"/>
          <w:szCs w:val="22"/>
        </w:rPr>
        <w:t>2</w:t>
      </w:r>
      <w:r w:rsidR="00D03063" w:rsidRPr="00953FEC">
        <w:rPr>
          <w:sz w:val="22"/>
          <w:szCs w:val="22"/>
        </w:rPr>
        <w:t>5</w:t>
      </w:r>
      <w:r w:rsidR="003864B6" w:rsidRPr="00953FEC">
        <w:rPr>
          <w:sz w:val="22"/>
          <w:szCs w:val="22"/>
        </w:rPr>
        <w:t>.</w:t>
      </w:r>
      <w:r w:rsidR="00953FEC">
        <w:rPr>
          <w:sz w:val="22"/>
          <w:szCs w:val="22"/>
        </w:rPr>
        <w:t>marta</w:t>
      </w:r>
    </w:p>
    <w:p w14:paraId="0A401135" w14:textId="77777777" w:rsidR="008B18D9" w:rsidRPr="000023B3" w:rsidRDefault="008B18D9" w:rsidP="00C637BC">
      <w:pPr>
        <w:spacing w:line="242" w:lineRule="auto"/>
        <w:jc w:val="right"/>
        <w:rPr>
          <w:sz w:val="22"/>
          <w:szCs w:val="22"/>
        </w:rPr>
      </w:pPr>
      <w:r w:rsidRPr="000023B3">
        <w:rPr>
          <w:sz w:val="22"/>
          <w:szCs w:val="22"/>
        </w:rPr>
        <w:t>iepirkumu komisijas sēdē</w:t>
      </w:r>
    </w:p>
    <w:p w14:paraId="56E0E044" w14:textId="76C4C798" w:rsidR="008B18D9" w:rsidRPr="000023B3" w:rsidRDefault="008B18D9" w:rsidP="00C637BC">
      <w:pPr>
        <w:spacing w:line="242" w:lineRule="auto"/>
        <w:jc w:val="right"/>
        <w:rPr>
          <w:sz w:val="22"/>
          <w:szCs w:val="22"/>
        </w:rPr>
      </w:pPr>
      <w:r w:rsidRPr="000023B3">
        <w:rPr>
          <w:sz w:val="22"/>
          <w:szCs w:val="22"/>
        </w:rPr>
        <w:t>(protokols Nr.1</w:t>
      </w:r>
      <w:r w:rsidR="00953FEC">
        <w:rPr>
          <w:sz w:val="22"/>
          <w:szCs w:val="22"/>
        </w:rPr>
        <w:t>-17/2</w:t>
      </w:r>
      <w:r w:rsidRPr="000023B3">
        <w:rPr>
          <w:sz w:val="22"/>
          <w:szCs w:val="22"/>
        </w:rPr>
        <w:t>)</w:t>
      </w:r>
    </w:p>
    <w:p w14:paraId="0C086B85" w14:textId="77777777" w:rsidR="008B18D9" w:rsidRPr="000023B3" w:rsidRDefault="008B18D9" w:rsidP="00C637BC">
      <w:pPr>
        <w:spacing w:line="242" w:lineRule="auto"/>
        <w:jc w:val="right"/>
        <w:rPr>
          <w:sz w:val="22"/>
          <w:szCs w:val="22"/>
          <w:highlight w:val="yellow"/>
        </w:rPr>
      </w:pPr>
    </w:p>
    <w:p w14:paraId="3A11867D" w14:textId="77777777" w:rsidR="008B18D9" w:rsidRPr="000023B3" w:rsidRDefault="008B18D9" w:rsidP="00C637BC">
      <w:pPr>
        <w:spacing w:line="242" w:lineRule="auto"/>
        <w:jc w:val="right"/>
        <w:rPr>
          <w:bCs/>
          <w:sz w:val="22"/>
          <w:szCs w:val="22"/>
        </w:rPr>
      </w:pPr>
      <w:r w:rsidRPr="000023B3">
        <w:rPr>
          <w:bCs/>
          <w:sz w:val="22"/>
          <w:szCs w:val="22"/>
        </w:rPr>
        <w:t>________________________________</w:t>
      </w:r>
    </w:p>
    <w:p w14:paraId="4D613397" w14:textId="77777777" w:rsidR="008B18D9" w:rsidRPr="000023B3" w:rsidRDefault="008B18D9" w:rsidP="00C637BC">
      <w:pPr>
        <w:spacing w:line="242" w:lineRule="auto"/>
        <w:jc w:val="right"/>
        <w:rPr>
          <w:bCs/>
          <w:sz w:val="22"/>
          <w:szCs w:val="22"/>
        </w:rPr>
      </w:pPr>
      <w:r w:rsidRPr="000023B3">
        <w:rPr>
          <w:bCs/>
          <w:sz w:val="22"/>
          <w:szCs w:val="22"/>
        </w:rPr>
        <w:t>Iepirkuma komisijas priekšsēdētājs</w:t>
      </w:r>
    </w:p>
    <w:p w14:paraId="2504FAF4" w14:textId="77777777" w:rsidR="008B18D9" w:rsidRPr="000023B3" w:rsidRDefault="008B18D9" w:rsidP="00C637BC">
      <w:pPr>
        <w:spacing w:line="242" w:lineRule="auto"/>
        <w:jc w:val="right"/>
        <w:rPr>
          <w:sz w:val="22"/>
          <w:szCs w:val="22"/>
          <w:lang w:eastAsia="lv-LV"/>
        </w:rPr>
      </w:pPr>
      <w:r w:rsidRPr="000023B3">
        <w:rPr>
          <w:bCs/>
          <w:sz w:val="22"/>
          <w:szCs w:val="22"/>
        </w:rPr>
        <w:t>Aleksandrs Karpenko</w:t>
      </w:r>
    </w:p>
    <w:p w14:paraId="4B1C26FA" w14:textId="77777777" w:rsidR="008B18D9" w:rsidRPr="000023B3" w:rsidRDefault="008B18D9" w:rsidP="00C637BC">
      <w:pPr>
        <w:spacing w:line="242" w:lineRule="auto"/>
        <w:jc w:val="center"/>
      </w:pPr>
    </w:p>
    <w:p w14:paraId="1210117A" w14:textId="77777777" w:rsidR="008B18D9" w:rsidRPr="000023B3" w:rsidRDefault="008B18D9" w:rsidP="00C637BC">
      <w:pPr>
        <w:spacing w:line="242" w:lineRule="auto"/>
        <w:jc w:val="center"/>
      </w:pPr>
    </w:p>
    <w:p w14:paraId="0D7B21D5" w14:textId="77777777" w:rsidR="008B18D9" w:rsidRPr="000023B3" w:rsidRDefault="008B18D9" w:rsidP="00C637BC">
      <w:pPr>
        <w:spacing w:line="242" w:lineRule="auto"/>
        <w:jc w:val="center"/>
      </w:pPr>
    </w:p>
    <w:p w14:paraId="47CD97CF" w14:textId="77777777" w:rsidR="008B18D9" w:rsidRPr="000023B3" w:rsidRDefault="008B18D9" w:rsidP="00C637BC">
      <w:pPr>
        <w:spacing w:line="242" w:lineRule="auto"/>
        <w:jc w:val="center"/>
      </w:pPr>
    </w:p>
    <w:p w14:paraId="3545B937" w14:textId="77777777" w:rsidR="008B18D9" w:rsidRPr="000023B3" w:rsidRDefault="008B18D9" w:rsidP="00C637BC">
      <w:pPr>
        <w:spacing w:line="242" w:lineRule="auto"/>
        <w:jc w:val="center"/>
      </w:pPr>
    </w:p>
    <w:p w14:paraId="4EDF44BA" w14:textId="77777777" w:rsidR="008B18D9" w:rsidRPr="000023B3" w:rsidRDefault="008B18D9" w:rsidP="00C637BC">
      <w:pPr>
        <w:pStyle w:val="Header"/>
        <w:tabs>
          <w:tab w:val="clear" w:pos="4153"/>
          <w:tab w:val="clear" w:pos="8306"/>
        </w:tabs>
        <w:spacing w:line="242" w:lineRule="auto"/>
        <w:jc w:val="center"/>
        <w:rPr>
          <w:b/>
          <w:bCs/>
        </w:rPr>
      </w:pPr>
      <w:r w:rsidRPr="000023B3">
        <w:rPr>
          <w:b/>
          <w:bCs/>
        </w:rPr>
        <w:t>IEPIRKUMA PROCEDŪRAS</w:t>
      </w:r>
    </w:p>
    <w:p w14:paraId="665C73ED" w14:textId="77777777" w:rsidR="008B18D9" w:rsidRPr="000023B3" w:rsidRDefault="008B18D9" w:rsidP="00C637BC">
      <w:pPr>
        <w:pStyle w:val="Header"/>
        <w:tabs>
          <w:tab w:val="clear" w:pos="4153"/>
          <w:tab w:val="clear" w:pos="8306"/>
        </w:tabs>
        <w:spacing w:line="242" w:lineRule="auto"/>
        <w:jc w:val="center"/>
        <w:rPr>
          <w:b/>
          <w:bCs/>
        </w:rPr>
      </w:pPr>
      <w:r w:rsidRPr="000023B3">
        <w:rPr>
          <w:b/>
          <w:bCs/>
        </w:rPr>
        <w:t>NOLIKUMS</w:t>
      </w:r>
    </w:p>
    <w:p w14:paraId="03D83B92" w14:textId="77777777" w:rsidR="008B18D9" w:rsidRPr="000023B3" w:rsidRDefault="008B18D9" w:rsidP="00C637BC">
      <w:pPr>
        <w:pStyle w:val="Header"/>
        <w:tabs>
          <w:tab w:val="clear" w:pos="4153"/>
          <w:tab w:val="clear" w:pos="8306"/>
        </w:tabs>
        <w:spacing w:line="242" w:lineRule="auto"/>
        <w:jc w:val="center"/>
        <w:rPr>
          <w:bCs/>
        </w:rPr>
      </w:pPr>
    </w:p>
    <w:p w14:paraId="1971F5CE" w14:textId="77777777" w:rsidR="008B18D9" w:rsidRPr="000023B3" w:rsidRDefault="008B18D9" w:rsidP="00C637BC">
      <w:pPr>
        <w:pStyle w:val="Header"/>
        <w:tabs>
          <w:tab w:val="clear" w:pos="4153"/>
          <w:tab w:val="clear" w:pos="8306"/>
        </w:tabs>
        <w:spacing w:line="242" w:lineRule="auto"/>
        <w:jc w:val="center"/>
        <w:rPr>
          <w:bCs/>
        </w:rPr>
      </w:pPr>
    </w:p>
    <w:p w14:paraId="43EFA84B" w14:textId="77777777" w:rsidR="008B18D9" w:rsidRPr="000023B3" w:rsidRDefault="008B18D9" w:rsidP="00C637BC">
      <w:pPr>
        <w:pStyle w:val="Header"/>
        <w:tabs>
          <w:tab w:val="clear" w:pos="4153"/>
          <w:tab w:val="clear" w:pos="8306"/>
        </w:tabs>
        <w:spacing w:line="242" w:lineRule="auto"/>
        <w:jc w:val="center"/>
        <w:rPr>
          <w:bCs/>
        </w:rPr>
      </w:pPr>
    </w:p>
    <w:p w14:paraId="5C181186" w14:textId="77777777" w:rsidR="008B18D9" w:rsidRPr="000023B3" w:rsidRDefault="008B18D9" w:rsidP="00C637BC">
      <w:pPr>
        <w:pStyle w:val="Header"/>
        <w:tabs>
          <w:tab w:val="clear" w:pos="4153"/>
          <w:tab w:val="clear" w:pos="8306"/>
        </w:tabs>
        <w:spacing w:line="242" w:lineRule="auto"/>
        <w:jc w:val="center"/>
        <w:rPr>
          <w:bCs/>
        </w:rPr>
      </w:pPr>
    </w:p>
    <w:p w14:paraId="22651813" w14:textId="77777777" w:rsidR="008B18D9" w:rsidRPr="000023B3" w:rsidRDefault="008B18D9" w:rsidP="00C637BC">
      <w:pPr>
        <w:pStyle w:val="Header"/>
        <w:tabs>
          <w:tab w:val="clear" w:pos="4153"/>
          <w:tab w:val="clear" w:pos="8306"/>
        </w:tabs>
        <w:spacing w:line="242" w:lineRule="auto"/>
        <w:jc w:val="center"/>
        <w:rPr>
          <w:bCs/>
        </w:rPr>
      </w:pPr>
    </w:p>
    <w:p w14:paraId="2CF72629" w14:textId="77777777" w:rsidR="00CF6398" w:rsidRPr="000023B3" w:rsidRDefault="00CF6398" w:rsidP="00CF6398">
      <w:pPr>
        <w:pStyle w:val="Header"/>
        <w:tabs>
          <w:tab w:val="clear" w:pos="4153"/>
          <w:tab w:val="clear" w:pos="8306"/>
        </w:tabs>
        <w:spacing w:line="242" w:lineRule="auto"/>
        <w:jc w:val="center"/>
        <w:rPr>
          <w:b/>
          <w:bCs/>
          <w:sz w:val="28"/>
          <w:szCs w:val="28"/>
        </w:rPr>
      </w:pPr>
      <w:r w:rsidRPr="000023B3">
        <w:rPr>
          <w:b/>
          <w:bCs/>
          <w:sz w:val="28"/>
          <w:szCs w:val="28"/>
        </w:rPr>
        <w:t>“</w:t>
      </w:r>
      <w:r w:rsidRPr="000023B3">
        <w:rPr>
          <w:b/>
          <w:sz w:val="28"/>
          <w:szCs w:val="28"/>
        </w:rPr>
        <w:t>Siltumapgādes pārvades un sadales sistēmas efektivitātes paaugstināšana Jēkabpils pilsētā, Tvaika ielas rajonā</w:t>
      </w:r>
      <w:r w:rsidRPr="000023B3">
        <w:rPr>
          <w:b/>
          <w:bCs/>
          <w:sz w:val="28"/>
          <w:szCs w:val="28"/>
        </w:rPr>
        <w:t>”</w:t>
      </w:r>
    </w:p>
    <w:p w14:paraId="207FC372" w14:textId="77777777" w:rsidR="00CF6398" w:rsidRPr="000023B3" w:rsidRDefault="00CF6398" w:rsidP="00CF6398">
      <w:pPr>
        <w:pStyle w:val="Header"/>
        <w:tabs>
          <w:tab w:val="clear" w:pos="4153"/>
          <w:tab w:val="clear" w:pos="8306"/>
        </w:tabs>
        <w:spacing w:after="120" w:line="242" w:lineRule="auto"/>
        <w:jc w:val="center"/>
        <w:rPr>
          <w:b/>
          <w:bCs/>
          <w:sz w:val="28"/>
          <w:szCs w:val="28"/>
        </w:rPr>
      </w:pPr>
      <w:r w:rsidRPr="000023B3">
        <w:rPr>
          <w:b/>
          <w:bCs/>
        </w:rPr>
        <w:t>(</w:t>
      </w:r>
      <w:r w:rsidRPr="000023B3">
        <w:rPr>
          <w:b/>
          <w:bCs/>
          <w:sz w:val="28"/>
          <w:szCs w:val="28"/>
        </w:rPr>
        <w:t xml:space="preserve">ID Nr. </w:t>
      </w:r>
      <w:r w:rsidRPr="00953FEC">
        <w:rPr>
          <w:b/>
          <w:bCs/>
          <w:sz w:val="28"/>
          <w:szCs w:val="28"/>
          <w:bdr w:val="none" w:sz="0" w:space="0" w:color="auto" w:frame="1"/>
        </w:rPr>
        <w:t>JS/2019/01/KF</w:t>
      </w:r>
      <w:r w:rsidRPr="00953FEC">
        <w:rPr>
          <w:b/>
          <w:bCs/>
          <w:sz w:val="28"/>
          <w:szCs w:val="28"/>
        </w:rPr>
        <w:t>)</w:t>
      </w:r>
    </w:p>
    <w:p w14:paraId="528F43DF" w14:textId="77777777" w:rsidR="008B18D9" w:rsidRPr="000023B3" w:rsidRDefault="008B18D9" w:rsidP="00C637BC">
      <w:pPr>
        <w:spacing w:line="242" w:lineRule="auto"/>
        <w:jc w:val="center"/>
        <w:rPr>
          <w:rFonts w:eastAsia="Calibri"/>
          <w:lang w:eastAsia="lv-LV"/>
        </w:rPr>
      </w:pPr>
    </w:p>
    <w:p w14:paraId="5D2B964E" w14:textId="77777777" w:rsidR="008B18D9" w:rsidRPr="000023B3" w:rsidRDefault="008B18D9" w:rsidP="00C637BC">
      <w:pPr>
        <w:spacing w:line="242" w:lineRule="auto"/>
        <w:jc w:val="center"/>
        <w:rPr>
          <w:rFonts w:eastAsia="Calibri"/>
          <w:lang w:eastAsia="lv-LV"/>
        </w:rPr>
      </w:pPr>
    </w:p>
    <w:p w14:paraId="6C32156F" w14:textId="77777777" w:rsidR="008B18D9" w:rsidRPr="000023B3" w:rsidRDefault="008B18D9" w:rsidP="00C637BC">
      <w:pPr>
        <w:spacing w:line="242" w:lineRule="auto"/>
        <w:jc w:val="center"/>
        <w:rPr>
          <w:rFonts w:eastAsia="Calibri"/>
          <w:lang w:eastAsia="lv-LV"/>
        </w:rPr>
      </w:pPr>
    </w:p>
    <w:p w14:paraId="586D4121" w14:textId="77777777" w:rsidR="008B18D9" w:rsidRPr="000023B3" w:rsidRDefault="008B18D9" w:rsidP="00C637BC">
      <w:pPr>
        <w:spacing w:line="242" w:lineRule="auto"/>
        <w:jc w:val="center"/>
        <w:rPr>
          <w:rFonts w:eastAsia="Calibri"/>
          <w:lang w:eastAsia="lv-LV"/>
        </w:rPr>
      </w:pPr>
    </w:p>
    <w:p w14:paraId="1E80F28C" w14:textId="77777777" w:rsidR="008B18D9" w:rsidRPr="000023B3" w:rsidRDefault="008B18D9" w:rsidP="00C637BC">
      <w:pPr>
        <w:spacing w:line="242" w:lineRule="auto"/>
        <w:jc w:val="center"/>
        <w:rPr>
          <w:rFonts w:eastAsia="Calibri"/>
          <w:b/>
          <w:lang w:eastAsia="lv-LV"/>
        </w:rPr>
      </w:pPr>
      <w:r w:rsidRPr="000023B3">
        <w:rPr>
          <w:rFonts w:eastAsia="Calibri"/>
          <w:b/>
          <w:lang w:eastAsia="lv-LV"/>
        </w:rPr>
        <w:t>2. posms – Tehniskā un Finanšu piedāvājuma sagatavošana,</w:t>
      </w:r>
    </w:p>
    <w:p w14:paraId="53E5A5AC" w14:textId="77777777" w:rsidR="008B18D9" w:rsidRPr="000023B3" w:rsidRDefault="008B18D9" w:rsidP="00C637BC">
      <w:pPr>
        <w:spacing w:line="242" w:lineRule="auto"/>
        <w:jc w:val="center"/>
        <w:rPr>
          <w:rFonts w:eastAsia="Calibri"/>
          <w:b/>
          <w:lang w:eastAsia="lv-LV"/>
        </w:rPr>
      </w:pPr>
      <w:r w:rsidRPr="000023B3">
        <w:rPr>
          <w:rFonts w:eastAsia="Calibri"/>
          <w:b/>
          <w:lang w:eastAsia="lv-LV"/>
        </w:rPr>
        <w:t>Piedāvājumu vērtēšana</w:t>
      </w:r>
    </w:p>
    <w:p w14:paraId="2A67E03E" w14:textId="77777777" w:rsidR="008B18D9" w:rsidRPr="000023B3" w:rsidRDefault="008B18D9" w:rsidP="00C637BC">
      <w:pPr>
        <w:spacing w:line="242" w:lineRule="auto"/>
        <w:jc w:val="center"/>
        <w:rPr>
          <w:rFonts w:eastAsia="Calibri"/>
          <w:lang w:eastAsia="lv-LV"/>
        </w:rPr>
      </w:pPr>
    </w:p>
    <w:p w14:paraId="6E1268C9" w14:textId="77777777" w:rsidR="008B18D9" w:rsidRPr="000023B3" w:rsidRDefault="008B18D9" w:rsidP="00C637BC">
      <w:pPr>
        <w:spacing w:line="242" w:lineRule="auto"/>
        <w:jc w:val="center"/>
        <w:rPr>
          <w:rFonts w:eastAsia="Calibri"/>
          <w:lang w:eastAsia="lv-LV"/>
        </w:rPr>
      </w:pPr>
    </w:p>
    <w:p w14:paraId="534AE50C" w14:textId="77777777" w:rsidR="008B18D9" w:rsidRPr="000023B3" w:rsidRDefault="008B18D9" w:rsidP="00C637BC">
      <w:pPr>
        <w:spacing w:line="242" w:lineRule="auto"/>
        <w:jc w:val="center"/>
        <w:rPr>
          <w:rFonts w:eastAsia="Calibri"/>
          <w:lang w:eastAsia="lv-LV"/>
        </w:rPr>
      </w:pPr>
    </w:p>
    <w:p w14:paraId="7B41EB47" w14:textId="77777777" w:rsidR="008B18D9" w:rsidRPr="000023B3" w:rsidRDefault="008B18D9" w:rsidP="00C637BC">
      <w:pPr>
        <w:spacing w:line="242" w:lineRule="auto"/>
        <w:jc w:val="center"/>
        <w:rPr>
          <w:rFonts w:eastAsia="Calibri"/>
          <w:lang w:eastAsia="lv-LV"/>
        </w:rPr>
      </w:pPr>
    </w:p>
    <w:p w14:paraId="2AEBEE8B" w14:textId="77777777" w:rsidR="008B18D9" w:rsidRPr="000023B3" w:rsidRDefault="008B18D9" w:rsidP="00C637BC">
      <w:pPr>
        <w:spacing w:line="242" w:lineRule="auto"/>
        <w:jc w:val="center"/>
        <w:rPr>
          <w:rFonts w:eastAsia="Calibri"/>
          <w:lang w:eastAsia="lv-LV"/>
        </w:rPr>
      </w:pPr>
    </w:p>
    <w:p w14:paraId="382B05C4" w14:textId="77777777" w:rsidR="008B18D9" w:rsidRPr="000023B3" w:rsidRDefault="008B18D9" w:rsidP="00C637BC">
      <w:pPr>
        <w:spacing w:line="242" w:lineRule="auto"/>
        <w:jc w:val="center"/>
        <w:rPr>
          <w:rFonts w:eastAsia="Calibri"/>
          <w:lang w:eastAsia="lv-LV"/>
        </w:rPr>
      </w:pPr>
    </w:p>
    <w:p w14:paraId="6588FDAD" w14:textId="77777777" w:rsidR="008B18D9" w:rsidRPr="000023B3" w:rsidRDefault="008B18D9" w:rsidP="00C637BC">
      <w:pPr>
        <w:spacing w:line="242" w:lineRule="auto"/>
        <w:jc w:val="center"/>
        <w:rPr>
          <w:rFonts w:eastAsia="Calibri"/>
          <w:lang w:eastAsia="lv-LV"/>
        </w:rPr>
      </w:pPr>
    </w:p>
    <w:p w14:paraId="5378CF01" w14:textId="77777777" w:rsidR="008B18D9" w:rsidRPr="000023B3" w:rsidRDefault="008B18D9" w:rsidP="00C637BC">
      <w:pPr>
        <w:spacing w:line="242" w:lineRule="auto"/>
        <w:jc w:val="center"/>
        <w:rPr>
          <w:rFonts w:eastAsia="Calibri"/>
          <w:lang w:eastAsia="lv-LV"/>
        </w:rPr>
      </w:pPr>
    </w:p>
    <w:p w14:paraId="5CAA4E8D" w14:textId="77777777" w:rsidR="008B18D9" w:rsidRPr="000023B3" w:rsidRDefault="008B18D9" w:rsidP="00C637BC">
      <w:pPr>
        <w:spacing w:line="242" w:lineRule="auto"/>
        <w:jc w:val="center"/>
        <w:rPr>
          <w:rFonts w:eastAsia="Calibri"/>
          <w:lang w:eastAsia="lv-LV"/>
        </w:rPr>
      </w:pPr>
    </w:p>
    <w:p w14:paraId="0C94545D" w14:textId="77777777" w:rsidR="008B18D9" w:rsidRPr="000023B3" w:rsidRDefault="008B18D9" w:rsidP="00C637BC">
      <w:pPr>
        <w:spacing w:line="242" w:lineRule="auto"/>
        <w:jc w:val="center"/>
        <w:rPr>
          <w:rFonts w:eastAsia="Calibri"/>
          <w:lang w:eastAsia="lv-LV"/>
        </w:rPr>
      </w:pPr>
    </w:p>
    <w:p w14:paraId="31751ECC" w14:textId="77777777" w:rsidR="008B18D9" w:rsidRPr="000023B3" w:rsidRDefault="008B18D9" w:rsidP="00C637BC">
      <w:pPr>
        <w:spacing w:line="242" w:lineRule="auto"/>
        <w:jc w:val="center"/>
        <w:rPr>
          <w:rFonts w:eastAsia="Calibri"/>
          <w:lang w:eastAsia="lv-LV"/>
        </w:rPr>
      </w:pPr>
    </w:p>
    <w:p w14:paraId="752B359F" w14:textId="77777777" w:rsidR="008B18D9" w:rsidRPr="000023B3" w:rsidRDefault="008B18D9" w:rsidP="00C637BC">
      <w:pPr>
        <w:spacing w:line="242" w:lineRule="auto"/>
        <w:jc w:val="center"/>
        <w:rPr>
          <w:rFonts w:eastAsia="Calibri"/>
          <w:lang w:eastAsia="lv-LV"/>
        </w:rPr>
      </w:pPr>
    </w:p>
    <w:p w14:paraId="15B519D6" w14:textId="77777777" w:rsidR="008B18D9" w:rsidRPr="000023B3" w:rsidRDefault="008B18D9" w:rsidP="00C637BC">
      <w:pPr>
        <w:spacing w:line="242" w:lineRule="auto"/>
        <w:jc w:val="center"/>
        <w:rPr>
          <w:rFonts w:eastAsia="Calibri"/>
          <w:lang w:eastAsia="lv-LV"/>
        </w:rPr>
      </w:pPr>
    </w:p>
    <w:p w14:paraId="5FACF0FF" w14:textId="77777777" w:rsidR="008B18D9" w:rsidRPr="000023B3" w:rsidRDefault="008B18D9" w:rsidP="00C637BC">
      <w:pPr>
        <w:spacing w:line="242" w:lineRule="auto"/>
        <w:jc w:val="center"/>
        <w:rPr>
          <w:rFonts w:eastAsia="Calibri"/>
          <w:lang w:eastAsia="lv-LV"/>
        </w:rPr>
      </w:pPr>
    </w:p>
    <w:p w14:paraId="08A640B4" w14:textId="77777777" w:rsidR="008B18D9" w:rsidRPr="000023B3" w:rsidRDefault="008B18D9" w:rsidP="00C637BC">
      <w:pPr>
        <w:spacing w:line="242" w:lineRule="auto"/>
        <w:jc w:val="center"/>
        <w:rPr>
          <w:rFonts w:eastAsia="Calibri"/>
          <w:lang w:eastAsia="lv-LV"/>
        </w:rPr>
      </w:pPr>
    </w:p>
    <w:p w14:paraId="6D0CF99A" w14:textId="77777777" w:rsidR="008B18D9" w:rsidRPr="000023B3" w:rsidRDefault="008B18D9" w:rsidP="00C637BC">
      <w:pPr>
        <w:spacing w:line="242" w:lineRule="auto"/>
        <w:jc w:val="center"/>
        <w:rPr>
          <w:rFonts w:eastAsia="Calibri"/>
          <w:lang w:eastAsia="lv-LV"/>
        </w:rPr>
      </w:pPr>
    </w:p>
    <w:p w14:paraId="25D07C56" w14:textId="77777777" w:rsidR="008B18D9" w:rsidRPr="000023B3" w:rsidRDefault="008B18D9" w:rsidP="00C637BC">
      <w:pPr>
        <w:spacing w:line="242" w:lineRule="auto"/>
        <w:jc w:val="center"/>
        <w:rPr>
          <w:rFonts w:eastAsia="Calibri"/>
          <w:lang w:eastAsia="lv-LV"/>
        </w:rPr>
      </w:pPr>
    </w:p>
    <w:p w14:paraId="4A3EBE97" w14:textId="1C2C3905" w:rsidR="008B18D9" w:rsidRPr="000023B3" w:rsidRDefault="008B18D9" w:rsidP="00C637BC">
      <w:pPr>
        <w:spacing w:line="242" w:lineRule="auto"/>
        <w:jc w:val="center"/>
        <w:rPr>
          <w:rFonts w:eastAsia="Calibri"/>
          <w:lang w:eastAsia="lv-LV"/>
        </w:rPr>
      </w:pPr>
      <w:r w:rsidRPr="000023B3">
        <w:rPr>
          <w:rFonts w:eastAsia="Calibri"/>
          <w:lang w:eastAsia="lv-LV"/>
        </w:rPr>
        <w:t>Jēkabpils, 201</w:t>
      </w:r>
      <w:r w:rsidR="003864B6" w:rsidRPr="000023B3">
        <w:rPr>
          <w:rFonts w:eastAsia="Calibri"/>
          <w:lang w:eastAsia="lv-LV"/>
        </w:rPr>
        <w:t>9</w:t>
      </w:r>
    </w:p>
    <w:p w14:paraId="1085B5A1" w14:textId="77777777" w:rsidR="00DA42EA" w:rsidRPr="000023B3" w:rsidRDefault="003754DA" w:rsidP="00C637BC">
      <w:pPr>
        <w:spacing w:line="242" w:lineRule="auto"/>
        <w:jc w:val="both"/>
        <w:rPr>
          <w:sz w:val="22"/>
          <w:szCs w:val="22"/>
        </w:rPr>
      </w:pPr>
      <w:r w:rsidRPr="000023B3">
        <w:br w:type="page"/>
      </w:r>
    </w:p>
    <w:p w14:paraId="749594A9" w14:textId="37021C47" w:rsidR="00E567AE" w:rsidRPr="000023B3" w:rsidRDefault="00E567AE" w:rsidP="00FC62FA">
      <w:pPr>
        <w:pStyle w:val="ListParagraph"/>
        <w:numPr>
          <w:ilvl w:val="0"/>
          <w:numId w:val="10"/>
        </w:numPr>
        <w:spacing w:after="120" w:line="242" w:lineRule="auto"/>
        <w:contextualSpacing w:val="0"/>
        <w:jc w:val="center"/>
        <w:rPr>
          <w:b/>
        </w:rPr>
      </w:pPr>
      <w:r w:rsidRPr="000023B3">
        <w:rPr>
          <w:b/>
        </w:rPr>
        <w:lastRenderedPageBreak/>
        <w:t>VISPĀRĪGA INFORMĀCIJA</w:t>
      </w:r>
    </w:p>
    <w:p w14:paraId="0C703666" w14:textId="28317631" w:rsidR="00E567AE" w:rsidRPr="000023B3" w:rsidRDefault="00E567AE" w:rsidP="00FC62FA">
      <w:pPr>
        <w:pStyle w:val="ListParagraph"/>
        <w:numPr>
          <w:ilvl w:val="0"/>
          <w:numId w:val="107"/>
        </w:numPr>
        <w:tabs>
          <w:tab w:val="clear" w:pos="720"/>
        </w:tabs>
        <w:spacing w:after="120" w:line="242" w:lineRule="auto"/>
        <w:ind w:left="0" w:firstLine="0"/>
        <w:contextualSpacing w:val="0"/>
        <w:jc w:val="both"/>
        <w:outlineLvl w:val="0"/>
      </w:pPr>
      <w:r w:rsidRPr="000023B3">
        <w:t xml:space="preserve">Informācija par </w:t>
      </w:r>
      <w:r w:rsidR="009447C6" w:rsidRPr="000023B3">
        <w:t>I</w:t>
      </w:r>
      <w:r w:rsidRPr="000023B3">
        <w:t xml:space="preserve">epirkuma procedūru, </w:t>
      </w:r>
      <w:r w:rsidR="009447C6" w:rsidRPr="000023B3">
        <w:t>I</w:t>
      </w:r>
      <w:r w:rsidRPr="000023B3">
        <w:t xml:space="preserve">epirkuma procedūras identifikācijas numuru, </w:t>
      </w:r>
      <w:r w:rsidR="004B20FF" w:rsidRPr="000023B3">
        <w:rPr>
          <w:bCs/>
        </w:rPr>
        <w:t>P</w:t>
      </w:r>
      <w:r w:rsidRPr="000023B3">
        <w:rPr>
          <w:bCs/>
        </w:rPr>
        <w:t xml:space="preserve">asūtītāju, </w:t>
      </w:r>
      <w:r w:rsidR="009447C6" w:rsidRPr="000023B3">
        <w:rPr>
          <w:bCs/>
        </w:rPr>
        <w:t>I</w:t>
      </w:r>
      <w:r w:rsidRPr="000023B3">
        <w:rPr>
          <w:bCs/>
        </w:rPr>
        <w:t xml:space="preserve">epirkuma priekšmeta apraksts un apjoms, </w:t>
      </w:r>
      <w:r w:rsidR="009447C6" w:rsidRPr="000023B3">
        <w:rPr>
          <w:bCs/>
        </w:rPr>
        <w:t>I</w:t>
      </w:r>
      <w:r w:rsidRPr="000023B3">
        <w:rPr>
          <w:bCs/>
        </w:rPr>
        <w:t xml:space="preserve">epirkuma līguma izpildes laiks un vieta pieejama </w:t>
      </w:r>
      <w:r w:rsidR="009447C6" w:rsidRPr="000023B3">
        <w:rPr>
          <w:bCs/>
        </w:rPr>
        <w:t>I</w:t>
      </w:r>
      <w:r w:rsidR="004040AE" w:rsidRPr="000023B3">
        <w:rPr>
          <w:bCs/>
        </w:rPr>
        <w:t>epirkuma</w:t>
      </w:r>
      <w:r w:rsidR="005106A1" w:rsidRPr="000023B3">
        <w:rPr>
          <w:bCs/>
        </w:rPr>
        <w:t xml:space="preserve"> procedūras </w:t>
      </w:r>
      <w:r w:rsidR="005106A1" w:rsidRPr="000023B3">
        <w:rPr>
          <w:bCs/>
          <w:u w:val="single"/>
        </w:rPr>
        <w:t>1.posma</w:t>
      </w:r>
      <w:r w:rsidR="005106A1" w:rsidRPr="000023B3">
        <w:rPr>
          <w:bCs/>
        </w:rPr>
        <w:t xml:space="preserve"> nolikuma </w:t>
      </w:r>
      <w:r w:rsidR="00706D0E" w:rsidRPr="000023B3">
        <w:fldChar w:fldCharType="begin"/>
      </w:r>
      <w:r w:rsidR="00706D0E" w:rsidRPr="000023B3">
        <w:rPr>
          <w:bCs/>
        </w:rPr>
        <w:instrText xml:space="preserve"> REF _Ref523230435 \r \h </w:instrText>
      </w:r>
      <w:r w:rsidR="000023B3">
        <w:instrText xml:space="preserve"> \* MERGEFORMAT </w:instrText>
      </w:r>
      <w:r w:rsidR="00706D0E" w:rsidRPr="000023B3">
        <w:fldChar w:fldCharType="separate"/>
      </w:r>
      <w:r w:rsidR="00C40EA4" w:rsidRPr="000023B3">
        <w:rPr>
          <w:bCs/>
        </w:rPr>
        <w:t>1</w:t>
      </w:r>
      <w:r w:rsidR="00706D0E" w:rsidRPr="000023B3">
        <w:fldChar w:fldCharType="end"/>
      </w:r>
      <w:r w:rsidRPr="000023B3">
        <w:t>.-</w:t>
      </w:r>
      <w:r w:rsidR="00706D0E" w:rsidRPr="000023B3">
        <w:fldChar w:fldCharType="begin"/>
      </w:r>
      <w:r w:rsidR="00706D0E" w:rsidRPr="000023B3">
        <w:instrText xml:space="preserve"> REF _Ref523230446 \r \h </w:instrText>
      </w:r>
      <w:r w:rsidR="000023B3">
        <w:instrText xml:space="preserve"> \* MERGEFORMAT </w:instrText>
      </w:r>
      <w:r w:rsidR="00706D0E" w:rsidRPr="000023B3">
        <w:fldChar w:fldCharType="separate"/>
      </w:r>
      <w:r w:rsidR="00C40EA4" w:rsidRPr="000023B3">
        <w:t>5</w:t>
      </w:r>
      <w:r w:rsidR="00706D0E" w:rsidRPr="000023B3">
        <w:fldChar w:fldCharType="end"/>
      </w:r>
      <w:r w:rsidRPr="000023B3">
        <w:t xml:space="preserve">.punktā, savukārt par </w:t>
      </w:r>
      <w:r w:rsidR="005A20B6" w:rsidRPr="000023B3">
        <w:t>P</w:t>
      </w:r>
      <w:r w:rsidRPr="000023B3">
        <w:t>iedāvājuma derīgum</w:t>
      </w:r>
      <w:r w:rsidR="005106A1" w:rsidRPr="000023B3">
        <w:t>a</w:t>
      </w:r>
      <w:r w:rsidRPr="000023B3">
        <w:t xml:space="preserve"> termiņu –</w:t>
      </w:r>
      <w:r w:rsidR="005106A1" w:rsidRPr="000023B3">
        <w:t xml:space="preserve"> </w:t>
      </w:r>
      <w:r w:rsidR="00B76797" w:rsidRPr="000023B3">
        <w:fldChar w:fldCharType="begin"/>
      </w:r>
      <w:r w:rsidR="00B76797" w:rsidRPr="000023B3">
        <w:instrText xml:space="preserve"> REF _Ref523218198 \r \h </w:instrText>
      </w:r>
      <w:r w:rsidR="000023B3">
        <w:instrText xml:space="preserve"> \* MERGEFORMAT </w:instrText>
      </w:r>
      <w:r w:rsidR="00B76797" w:rsidRPr="000023B3">
        <w:fldChar w:fldCharType="separate"/>
      </w:r>
      <w:r w:rsidR="00F25C3C" w:rsidRPr="000023B3">
        <w:t>7.4</w:t>
      </w:r>
      <w:r w:rsidR="00B76797" w:rsidRPr="000023B3">
        <w:fldChar w:fldCharType="end"/>
      </w:r>
      <w:r w:rsidRPr="000023B3">
        <w:t>.punktā.</w:t>
      </w:r>
    </w:p>
    <w:p w14:paraId="68B0B8DF" w14:textId="77777777" w:rsidR="005106A1" w:rsidRPr="000023B3" w:rsidRDefault="00E567AE" w:rsidP="00FC62FA">
      <w:pPr>
        <w:pStyle w:val="ListParagraph"/>
        <w:numPr>
          <w:ilvl w:val="0"/>
          <w:numId w:val="10"/>
        </w:numPr>
        <w:tabs>
          <w:tab w:val="clear" w:pos="720"/>
        </w:tabs>
        <w:spacing w:after="120" w:line="242" w:lineRule="auto"/>
        <w:ind w:left="0" w:firstLine="0"/>
        <w:contextualSpacing w:val="0"/>
        <w:jc w:val="both"/>
        <w:outlineLvl w:val="0"/>
      </w:pPr>
      <w:r w:rsidRPr="000023B3">
        <w:rPr>
          <w:bCs/>
        </w:rPr>
        <w:t>Piedāvājumu iesniegšanas vieta, datums, laiks un kārtība.</w:t>
      </w:r>
    </w:p>
    <w:p w14:paraId="03BCC04E" w14:textId="0EAEB136" w:rsidR="005106A1" w:rsidRPr="000023B3" w:rsidRDefault="00E567AE" w:rsidP="00FC62FA">
      <w:pPr>
        <w:pStyle w:val="ListParagraph"/>
        <w:numPr>
          <w:ilvl w:val="1"/>
          <w:numId w:val="108"/>
        </w:numPr>
        <w:spacing w:after="120" w:line="242" w:lineRule="auto"/>
        <w:ind w:left="0" w:firstLine="0"/>
        <w:contextualSpacing w:val="0"/>
        <w:jc w:val="both"/>
        <w:outlineLvl w:val="0"/>
      </w:pPr>
      <w:bookmarkStart w:id="24" w:name="_Ref523230419"/>
      <w:r w:rsidRPr="000023B3">
        <w:rPr>
          <w:bCs/>
        </w:rPr>
        <w:t xml:space="preserve">Piedāvājums </w:t>
      </w:r>
      <w:r w:rsidR="00CE3F71" w:rsidRPr="000023B3">
        <w:rPr>
          <w:bCs/>
        </w:rPr>
        <w:t>j</w:t>
      </w:r>
      <w:r w:rsidR="00CE3F71" w:rsidRPr="000023B3">
        <w:t xml:space="preserve">āiesniedz Pasūtītājam ne vēlāk kā </w:t>
      </w:r>
      <w:r w:rsidRPr="000023B3">
        <w:rPr>
          <w:b/>
          <w:bCs/>
        </w:rPr>
        <w:t xml:space="preserve">līdz </w:t>
      </w:r>
      <w:r w:rsidR="005934B3" w:rsidRPr="000023B3">
        <w:rPr>
          <w:b/>
          <w:color w:val="000000"/>
        </w:rPr>
        <w:t>201</w:t>
      </w:r>
      <w:r w:rsidR="003864B6" w:rsidRPr="000023B3">
        <w:rPr>
          <w:b/>
          <w:color w:val="000000"/>
        </w:rPr>
        <w:t>9</w:t>
      </w:r>
      <w:r w:rsidR="005934B3" w:rsidRPr="000023B3">
        <w:rPr>
          <w:b/>
          <w:color w:val="000000"/>
        </w:rPr>
        <w:t xml:space="preserve">.gada </w:t>
      </w:r>
      <w:r w:rsidR="00F91AEE" w:rsidRPr="004F1D1A">
        <w:rPr>
          <w:b/>
          <w:color w:val="000000"/>
          <w:highlight w:val="lightGray"/>
        </w:rPr>
        <w:t>&lt;termiņš ne īsāks par 10 dienām no uzaicinājuma nosūtīšanas dienas&gt;</w:t>
      </w:r>
      <w:r w:rsidR="005934B3" w:rsidRPr="000023B3">
        <w:rPr>
          <w:rFonts w:eastAsia="Calibri"/>
          <w:b/>
        </w:rPr>
        <w:t xml:space="preserve">, plkst. 14:00, </w:t>
      </w:r>
      <w:r w:rsidR="000B6803" w:rsidRPr="000023B3">
        <w:rPr>
          <w:b/>
        </w:rPr>
        <w:t>Nameja iela 4A, Jēkabpils</w:t>
      </w:r>
      <w:r w:rsidR="000B6803" w:rsidRPr="000023B3">
        <w:rPr>
          <w:b/>
          <w:color w:val="000000"/>
        </w:rPr>
        <w:t>, LV-5201</w:t>
      </w:r>
      <w:r w:rsidR="00E87DAB" w:rsidRPr="000023B3">
        <w:t>,</w:t>
      </w:r>
      <w:r w:rsidRPr="000023B3">
        <w:rPr>
          <w:bCs/>
        </w:rPr>
        <w:t xml:space="preserve"> personīgi vai atsūtot pa pastu. Piedāvājumu atvēršanas gaita atrunāta nolikuma </w:t>
      </w:r>
      <w:r w:rsidR="00706D0E" w:rsidRPr="000023B3">
        <w:rPr>
          <w:bCs/>
        </w:rPr>
        <w:fldChar w:fldCharType="begin"/>
      </w:r>
      <w:r w:rsidR="00706D0E" w:rsidRPr="000023B3">
        <w:rPr>
          <w:bCs/>
        </w:rPr>
        <w:instrText xml:space="preserve"> REF _Ref523230397 \r \h </w:instrText>
      </w:r>
      <w:r w:rsidR="000023B3">
        <w:rPr>
          <w:bCs/>
        </w:rPr>
        <w:instrText xml:space="preserve"> \* MERGEFORMAT </w:instrText>
      </w:r>
      <w:r w:rsidR="00706D0E" w:rsidRPr="000023B3">
        <w:rPr>
          <w:bCs/>
        </w:rPr>
      </w:r>
      <w:r w:rsidR="00706D0E" w:rsidRPr="000023B3">
        <w:rPr>
          <w:bCs/>
        </w:rPr>
        <w:fldChar w:fldCharType="separate"/>
      </w:r>
      <w:r w:rsidR="00E45FDA">
        <w:rPr>
          <w:bCs/>
        </w:rPr>
        <w:t>11.1</w:t>
      </w:r>
      <w:r w:rsidR="00706D0E" w:rsidRPr="000023B3">
        <w:rPr>
          <w:bCs/>
        </w:rPr>
        <w:fldChar w:fldCharType="end"/>
      </w:r>
      <w:r w:rsidRPr="000023B3">
        <w:rPr>
          <w:bCs/>
        </w:rPr>
        <w:t>.punktā.</w:t>
      </w:r>
      <w:bookmarkEnd w:id="24"/>
    </w:p>
    <w:p w14:paraId="1F319E5E" w14:textId="0B4DB3EE" w:rsidR="005106A1" w:rsidRPr="000023B3" w:rsidRDefault="00E567AE" w:rsidP="00FC62FA">
      <w:pPr>
        <w:pStyle w:val="ListParagraph"/>
        <w:numPr>
          <w:ilvl w:val="1"/>
          <w:numId w:val="108"/>
        </w:numPr>
        <w:spacing w:after="120" w:line="242" w:lineRule="auto"/>
        <w:ind w:left="0" w:firstLine="0"/>
        <w:contextualSpacing w:val="0"/>
        <w:jc w:val="both"/>
        <w:outlineLvl w:val="0"/>
      </w:pPr>
      <w:r w:rsidRPr="000023B3">
        <w:rPr>
          <w:bCs/>
        </w:rPr>
        <w:t xml:space="preserve">Nosūtot </w:t>
      </w:r>
      <w:r w:rsidR="005A20B6" w:rsidRPr="000023B3">
        <w:rPr>
          <w:bCs/>
        </w:rPr>
        <w:t>P</w:t>
      </w:r>
      <w:r w:rsidRPr="000023B3">
        <w:rPr>
          <w:bCs/>
        </w:rPr>
        <w:t xml:space="preserve">iedāvājumu pa pastu </w:t>
      </w:r>
      <w:r w:rsidR="001F71A8" w:rsidRPr="000023B3">
        <w:rPr>
          <w:bCs/>
        </w:rPr>
        <w:t>P</w:t>
      </w:r>
      <w:r w:rsidRPr="000023B3">
        <w:rPr>
          <w:bCs/>
        </w:rPr>
        <w:t xml:space="preserve">retendents uzņemas atbildību par </w:t>
      </w:r>
      <w:r w:rsidR="005A20B6" w:rsidRPr="000023B3">
        <w:rPr>
          <w:bCs/>
        </w:rPr>
        <w:t>P</w:t>
      </w:r>
      <w:r w:rsidRPr="000023B3">
        <w:rPr>
          <w:bCs/>
        </w:rPr>
        <w:t xml:space="preserve">iedāvājuma saņemšanu </w:t>
      </w:r>
      <w:r w:rsidR="00690641" w:rsidRPr="000023B3">
        <w:rPr>
          <w:bCs/>
        </w:rPr>
        <w:t>n</w:t>
      </w:r>
      <w:r w:rsidRPr="000023B3">
        <w:rPr>
          <w:bCs/>
        </w:rPr>
        <w:t xml:space="preserve">olikuma </w:t>
      </w:r>
      <w:r w:rsidR="00706D0E" w:rsidRPr="000023B3">
        <w:rPr>
          <w:bCs/>
        </w:rPr>
        <w:fldChar w:fldCharType="begin"/>
      </w:r>
      <w:r w:rsidR="00706D0E" w:rsidRPr="000023B3">
        <w:rPr>
          <w:bCs/>
        </w:rPr>
        <w:instrText xml:space="preserve"> REF _Ref523230419 \r \h </w:instrText>
      </w:r>
      <w:r w:rsidR="000023B3">
        <w:rPr>
          <w:bCs/>
        </w:rPr>
        <w:instrText xml:space="preserve"> \* MERGEFORMAT </w:instrText>
      </w:r>
      <w:r w:rsidR="00706D0E" w:rsidRPr="000023B3">
        <w:rPr>
          <w:bCs/>
        </w:rPr>
      </w:r>
      <w:r w:rsidR="00706D0E" w:rsidRPr="000023B3">
        <w:rPr>
          <w:bCs/>
        </w:rPr>
        <w:fldChar w:fldCharType="separate"/>
      </w:r>
      <w:r w:rsidR="00C40EA4" w:rsidRPr="000023B3">
        <w:rPr>
          <w:bCs/>
        </w:rPr>
        <w:t>2.1</w:t>
      </w:r>
      <w:r w:rsidR="00706D0E" w:rsidRPr="000023B3">
        <w:rPr>
          <w:bCs/>
        </w:rPr>
        <w:fldChar w:fldCharType="end"/>
      </w:r>
      <w:r w:rsidRPr="000023B3">
        <w:rPr>
          <w:bCs/>
        </w:rPr>
        <w:t>.punktā norādītajā termiņā.</w:t>
      </w:r>
    </w:p>
    <w:p w14:paraId="4C7B1FCD" w14:textId="77777777" w:rsidR="00AD30A1" w:rsidRPr="00AD30A1" w:rsidRDefault="00AD30A1" w:rsidP="00FC62FA">
      <w:pPr>
        <w:pStyle w:val="ListParagraph"/>
        <w:numPr>
          <w:ilvl w:val="1"/>
          <w:numId w:val="108"/>
        </w:numPr>
        <w:spacing w:after="120" w:line="242" w:lineRule="auto"/>
        <w:ind w:left="0" w:firstLine="0"/>
        <w:contextualSpacing w:val="0"/>
        <w:jc w:val="both"/>
        <w:outlineLvl w:val="0"/>
      </w:pPr>
      <w:r w:rsidRPr="00AD30A1">
        <w:rPr>
          <w:rFonts w:eastAsiaTheme="minorHAnsi"/>
          <w:color w:val="000000"/>
        </w:rPr>
        <w:t>Piedāvājumu, kas iesniegts pēc Piedāvājumu iesniegšanas termiņa beigām vai kura ārējais iepakojums nenodrošina to, lai Piedāvājumā iekļautā informācija nebūtu pieejama līdz Piedāvājumu atvēršanai, Pasūtītājs neizskata un atdod atpakaļ Pretendentam.</w:t>
      </w:r>
    </w:p>
    <w:p w14:paraId="40D503B5" w14:textId="2D9D3E9D" w:rsidR="00E567AE" w:rsidRPr="000023B3" w:rsidRDefault="00E567AE" w:rsidP="00FC62FA">
      <w:pPr>
        <w:pStyle w:val="ListParagraph"/>
        <w:numPr>
          <w:ilvl w:val="0"/>
          <w:numId w:val="10"/>
        </w:numPr>
        <w:tabs>
          <w:tab w:val="clear" w:pos="720"/>
        </w:tabs>
        <w:spacing w:after="120" w:line="242" w:lineRule="auto"/>
        <w:ind w:left="0" w:firstLine="0"/>
        <w:contextualSpacing w:val="0"/>
        <w:jc w:val="both"/>
        <w:outlineLvl w:val="0"/>
      </w:pPr>
      <w:r w:rsidRPr="000023B3">
        <w:rPr>
          <w:bCs/>
        </w:rPr>
        <w:t xml:space="preserve">Kārtībā, kādā tiek veikta papildus informācijas pieprasīšana un sniegšana </w:t>
      </w:r>
      <w:r w:rsidR="009447C6" w:rsidRPr="000023B3">
        <w:rPr>
          <w:bCs/>
        </w:rPr>
        <w:t>I</w:t>
      </w:r>
      <w:r w:rsidRPr="000023B3">
        <w:rPr>
          <w:bCs/>
        </w:rPr>
        <w:t xml:space="preserve">epirkuma procedūras ietvaros, kā arī prasības </w:t>
      </w:r>
      <w:r w:rsidR="001F71A8" w:rsidRPr="000023B3">
        <w:rPr>
          <w:bCs/>
        </w:rPr>
        <w:t>P</w:t>
      </w:r>
      <w:r w:rsidRPr="000023B3">
        <w:rPr>
          <w:bCs/>
        </w:rPr>
        <w:t xml:space="preserve">retendenta iesniedzamajam </w:t>
      </w:r>
      <w:r w:rsidR="0046035B" w:rsidRPr="000023B3">
        <w:rPr>
          <w:bCs/>
        </w:rPr>
        <w:t>T</w:t>
      </w:r>
      <w:r w:rsidRPr="000023B3">
        <w:rPr>
          <w:bCs/>
        </w:rPr>
        <w:t xml:space="preserve">ehniskā un </w:t>
      </w:r>
      <w:r w:rsidR="0046035B" w:rsidRPr="000023B3">
        <w:rPr>
          <w:bCs/>
        </w:rPr>
        <w:t>F</w:t>
      </w:r>
      <w:r w:rsidRPr="000023B3">
        <w:rPr>
          <w:bCs/>
        </w:rPr>
        <w:t xml:space="preserve">inanšu piedāvājuma noformējumam ir atrunātas attiecīgi </w:t>
      </w:r>
      <w:r w:rsidR="009447C6" w:rsidRPr="000023B3">
        <w:rPr>
          <w:bCs/>
        </w:rPr>
        <w:t>I</w:t>
      </w:r>
      <w:r w:rsidR="004040AE" w:rsidRPr="000023B3">
        <w:rPr>
          <w:bCs/>
        </w:rPr>
        <w:t>epirkuma</w:t>
      </w:r>
      <w:r w:rsidR="00195A45" w:rsidRPr="000023B3">
        <w:rPr>
          <w:bCs/>
        </w:rPr>
        <w:t xml:space="preserve"> procedūras </w:t>
      </w:r>
      <w:r w:rsidR="00195A45" w:rsidRPr="000023B3">
        <w:rPr>
          <w:bCs/>
          <w:u w:val="single"/>
        </w:rPr>
        <w:t>1.posma</w:t>
      </w:r>
      <w:r w:rsidR="00195A45" w:rsidRPr="000023B3">
        <w:rPr>
          <w:bCs/>
        </w:rPr>
        <w:t xml:space="preserve"> </w:t>
      </w:r>
      <w:r w:rsidRPr="000023B3">
        <w:t xml:space="preserve">nolikuma </w:t>
      </w:r>
      <w:r w:rsidR="00904700" w:rsidRPr="000023B3">
        <w:t>2.</w:t>
      </w:r>
      <w:r w:rsidR="00B67E92" w:rsidRPr="000023B3">
        <w:t>sa</w:t>
      </w:r>
      <w:r w:rsidRPr="000023B3">
        <w:t>daļā.</w:t>
      </w:r>
    </w:p>
    <w:p w14:paraId="73C1A708" w14:textId="77777777" w:rsidR="009B3479" w:rsidRPr="000023B3" w:rsidRDefault="009B3479" w:rsidP="00C637BC">
      <w:pPr>
        <w:spacing w:after="120" w:line="242" w:lineRule="auto"/>
        <w:outlineLvl w:val="0"/>
        <w:rPr>
          <w:bCs/>
        </w:rPr>
      </w:pPr>
    </w:p>
    <w:p w14:paraId="518543D4" w14:textId="37FC0EE1" w:rsidR="00E567AE" w:rsidRPr="000023B3" w:rsidRDefault="00E567AE" w:rsidP="00FC62FA">
      <w:pPr>
        <w:pStyle w:val="ListParagraph"/>
        <w:numPr>
          <w:ilvl w:val="0"/>
          <w:numId w:val="107"/>
        </w:numPr>
        <w:spacing w:after="120" w:line="242" w:lineRule="auto"/>
        <w:contextualSpacing w:val="0"/>
        <w:jc w:val="center"/>
        <w:outlineLvl w:val="0"/>
        <w:rPr>
          <w:b/>
          <w:bCs/>
        </w:rPr>
      </w:pPr>
      <w:r w:rsidRPr="000023B3">
        <w:rPr>
          <w:b/>
          <w:bCs/>
        </w:rPr>
        <w:t>PIEDĀV</w:t>
      </w:r>
      <w:r w:rsidR="003D782B" w:rsidRPr="000023B3">
        <w:rPr>
          <w:b/>
          <w:bCs/>
        </w:rPr>
        <w:t>Ā</w:t>
      </w:r>
      <w:r w:rsidRPr="000023B3">
        <w:rPr>
          <w:b/>
          <w:bCs/>
        </w:rPr>
        <w:t>JUMS IEPIRKUMA PROCEDŪRAI</w:t>
      </w:r>
    </w:p>
    <w:p w14:paraId="7D794700" w14:textId="0299C253" w:rsidR="00E567AE" w:rsidRPr="000023B3" w:rsidRDefault="00E567AE" w:rsidP="00FC62FA">
      <w:pPr>
        <w:pStyle w:val="ListParagraph"/>
        <w:numPr>
          <w:ilvl w:val="0"/>
          <w:numId w:val="10"/>
        </w:numPr>
        <w:tabs>
          <w:tab w:val="clear" w:pos="720"/>
        </w:tabs>
        <w:spacing w:after="120" w:line="242" w:lineRule="auto"/>
        <w:ind w:left="0" w:firstLine="0"/>
        <w:contextualSpacing w:val="0"/>
        <w:jc w:val="both"/>
        <w:outlineLvl w:val="0"/>
      </w:pPr>
      <w:r w:rsidRPr="000023B3">
        <w:t xml:space="preserve">Piedāvājums </w:t>
      </w:r>
      <w:r w:rsidR="009447C6" w:rsidRPr="000023B3">
        <w:t>I</w:t>
      </w:r>
      <w:r w:rsidRPr="000023B3">
        <w:t>epirkuma procedūrai sastāv no:</w:t>
      </w:r>
    </w:p>
    <w:p w14:paraId="30A5C01E" w14:textId="1BD2E71D" w:rsidR="00E567AE" w:rsidRPr="000023B3" w:rsidRDefault="00E567AE" w:rsidP="00FC62FA">
      <w:pPr>
        <w:pStyle w:val="ListParagraph"/>
        <w:numPr>
          <w:ilvl w:val="0"/>
          <w:numId w:val="8"/>
        </w:numPr>
        <w:spacing w:after="120" w:line="242" w:lineRule="auto"/>
        <w:ind w:left="0" w:firstLine="0"/>
        <w:contextualSpacing w:val="0"/>
        <w:jc w:val="both"/>
        <w:outlineLvl w:val="0"/>
      </w:pPr>
      <w:r w:rsidRPr="000023B3">
        <w:t>Piedāvājuma</w:t>
      </w:r>
      <w:r w:rsidR="004763F9" w:rsidRPr="000023B3">
        <w:t xml:space="preserve"> vēstules</w:t>
      </w:r>
      <w:r w:rsidRPr="000023B3">
        <w:t xml:space="preserve"> (</w:t>
      </w:r>
      <w:r w:rsidR="00690641" w:rsidRPr="000023B3">
        <w:t xml:space="preserve">forma </w:t>
      </w:r>
      <w:r w:rsidR="006A6303" w:rsidRPr="000023B3">
        <w:t>N</w:t>
      </w:r>
      <w:r w:rsidR="00690641" w:rsidRPr="000023B3">
        <w:t xml:space="preserve">olikuma </w:t>
      </w:r>
      <w:r w:rsidR="00811608">
        <w:t>2</w:t>
      </w:r>
      <w:r w:rsidR="00690641" w:rsidRPr="000023B3">
        <w:t>.</w:t>
      </w:r>
      <w:r w:rsidRPr="000023B3">
        <w:t>pielikumā);</w:t>
      </w:r>
    </w:p>
    <w:p w14:paraId="61C7FA51" w14:textId="53971375" w:rsidR="00E567AE" w:rsidRPr="000023B3" w:rsidRDefault="00E567AE" w:rsidP="00FC62FA">
      <w:pPr>
        <w:pStyle w:val="ListParagraph"/>
        <w:numPr>
          <w:ilvl w:val="0"/>
          <w:numId w:val="8"/>
        </w:numPr>
        <w:spacing w:after="120" w:line="242" w:lineRule="auto"/>
        <w:ind w:left="0" w:firstLine="0"/>
        <w:contextualSpacing w:val="0"/>
        <w:jc w:val="both"/>
        <w:outlineLvl w:val="0"/>
      </w:pPr>
      <w:r w:rsidRPr="000023B3">
        <w:t>Piedāvājuma nodrošinājuma;</w:t>
      </w:r>
    </w:p>
    <w:p w14:paraId="4FDAD0D6" w14:textId="2E5B60F0" w:rsidR="00E567AE" w:rsidRPr="000023B3" w:rsidRDefault="00E567AE" w:rsidP="00FC62FA">
      <w:pPr>
        <w:pStyle w:val="ListParagraph"/>
        <w:numPr>
          <w:ilvl w:val="0"/>
          <w:numId w:val="8"/>
        </w:numPr>
        <w:spacing w:after="120" w:line="242" w:lineRule="auto"/>
        <w:ind w:left="0" w:firstLine="0"/>
        <w:contextualSpacing w:val="0"/>
        <w:jc w:val="both"/>
        <w:outlineLvl w:val="0"/>
      </w:pPr>
      <w:r w:rsidRPr="000023B3">
        <w:t>Tehniskā piedāvājuma;</w:t>
      </w:r>
    </w:p>
    <w:p w14:paraId="188A92A9" w14:textId="4C0D357C" w:rsidR="00E567AE" w:rsidRPr="000023B3" w:rsidRDefault="00E567AE" w:rsidP="0080033B">
      <w:pPr>
        <w:pStyle w:val="ListParagraph"/>
        <w:numPr>
          <w:ilvl w:val="0"/>
          <w:numId w:val="8"/>
        </w:numPr>
        <w:spacing w:after="120" w:line="242" w:lineRule="auto"/>
        <w:ind w:left="0" w:firstLine="0"/>
        <w:contextualSpacing w:val="0"/>
        <w:jc w:val="both"/>
        <w:outlineLvl w:val="0"/>
      </w:pPr>
      <w:r w:rsidRPr="000023B3">
        <w:t>Finanšu piedāvājuma</w:t>
      </w:r>
      <w:r w:rsidR="00640FE0" w:rsidRPr="000023B3">
        <w:t xml:space="preserve"> (būvniecības tāmes)</w:t>
      </w:r>
      <w:r w:rsidR="003B5939" w:rsidRPr="000023B3">
        <w:t>.</w:t>
      </w:r>
    </w:p>
    <w:p w14:paraId="32850E83" w14:textId="77777777" w:rsidR="000D4FFB" w:rsidRDefault="003F0ECB" w:rsidP="000D4FFB">
      <w:pPr>
        <w:pStyle w:val="ListParagraph"/>
        <w:numPr>
          <w:ilvl w:val="0"/>
          <w:numId w:val="10"/>
        </w:numPr>
        <w:tabs>
          <w:tab w:val="clear" w:pos="720"/>
        </w:tabs>
        <w:spacing w:after="120" w:line="242" w:lineRule="auto"/>
        <w:ind w:left="0" w:firstLine="0"/>
        <w:contextualSpacing w:val="0"/>
        <w:jc w:val="both"/>
        <w:outlineLvl w:val="0"/>
      </w:pPr>
      <w:r w:rsidRPr="000023B3">
        <w:t xml:space="preserve">Piedāvājuma nodrošinājumam ir jābūt sagatavotam saskaņā ar Piedāvājuma nodrošinājuma būtiskajiem nosacījumiem (nolikuma </w:t>
      </w:r>
      <w:r w:rsidR="00811608">
        <w:t>3</w:t>
      </w:r>
      <w:r w:rsidRPr="000023B3">
        <w:t xml:space="preserve">.pielikums). </w:t>
      </w:r>
      <w:r w:rsidR="00E567AE" w:rsidRPr="000023B3">
        <w:t xml:space="preserve">Informācija par iesniedzamā </w:t>
      </w:r>
      <w:r w:rsidR="006A6303" w:rsidRPr="000023B3">
        <w:t>P</w:t>
      </w:r>
      <w:r w:rsidR="00E567AE" w:rsidRPr="000023B3">
        <w:t xml:space="preserve">iedāvājuma nodrošinājuma veidu un apjomu ir pieejama </w:t>
      </w:r>
      <w:r w:rsidR="009447C6" w:rsidRPr="000023B3">
        <w:t>I</w:t>
      </w:r>
      <w:r w:rsidR="008B07B8" w:rsidRPr="000023B3">
        <w:t xml:space="preserve">epirkuma procedūras </w:t>
      </w:r>
      <w:r w:rsidR="006374D7" w:rsidRPr="000023B3">
        <w:rPr>
          <w:u w:val="single"/>
        </w:rPr>
        <w:t>1.posma</w:t>
      </w:r>
      <w:r w:rsidR="00E567AE" w:rsidRPr="000023B3">
        <w:t xml:space="preserve"> nolikuma </w:t>
      </w:r>
      <w:r w:rsidR="00706D0E" w:rsidRPr="000023B3">
        <w:fldChar w:fldCharType="begin"/>
      </w:r>
      <w:r w:rsidR="00706D0E" w:rsidRPr="000023B3">
        <w:instrText xml:space="preserve"> REF _Ref523230489 \r \h </w:instrText>
      </w:r>
      <w:r w:rsidR="000023B3">
        <w:instrText xml:space="preserve"> \* MERGEFORMAT </w:instrText>
      </w:r>
      <w:r w:rsidR="00706D0E" w:rsidRPr="000023B3">
        <w:fldChar w:fldCharType="separate"/>
      </w:r>
      <w:r w:rsidR="00F25C3C" w:rsidRPr="000023B3">
        <w:t>8</w:t>
      </w:r>
      <w:r w:rsidR="00706D0E" w:rsidRPr="000023B3">
        <w:fldChar w:fldCharType="end"/>
      </w:r>
      <w:r w:rsidR="00E567AE" w:rsidRPr="000023B3">
        <w:t>.punktā.</w:t>
      </w:r>
    </w:p>
    <w:p w14:paraId="6C6565AB" w14:textId="77777777" w:rsidR="000D4FFB" w:rsidRPr="000D4FFB" w:rsidRDefault="000D4FFB" w:rsidP="000D4FFB">
      <w:pPr>
        <w:pStyle w:val="ListParagraph"/>
        <w:numPr>
          <w:ilvl w:val="0"/>
          <w:numId w:val="10"/>
        </w:numPr>
        <w:tabs>
          <w:tab w:val="clear" w:pos="720"/>
        </w:tabs>
        <w:spacing w:after="120" w:line="242" w:lineRule="auto"/>
        <w:ind w:left="0" w:firstLine="0"/>
        <w:contextualSpacing w:val="0"/>
        <w:jc w:val="both"/>
        <w:outlineLvl w:val="0"/>
      </w:pPr>
      <w:r w:rsidRPr="000D4FFB">
        <w:rPr>
          <w:rFonts w:eastAsia="Calibri"/>
        </w:rPr>
        <w:t>Pretendentam piedāvātā līgumcena (Piedāvajuma cena) ir jānorāda Piedāvājuma vēstulē (</w:t>
      </w:r>
      <w:r w:rsidRPr="000D4FFB">
        <w:rPr>
          <w:rFonts w:eastAsia="Calibri"/>
          <w:u w:val="single"/>
        </w:rPr>
        <w:t>2.posma</w:t>
      </w:r>
      <w:r w:rsidRPr="000D4FFB">
        <w:rPr>
          <w:rFonts w:eastAsia="Calibri"/>
        </w:rPr>
        <w:t xml:space="preserve"> 2.pielikumā).</w:t>
      </w:r>
    </w:p>
    <w:p w14:paraId="5D17835F" w14:textId="77777777" w:rsidR="000D4FFB" w:rsidRPr="000D4FFB" w:rsidRDefault="000D4FFB" w:rsidP="000D4FFB">
      <w:pPr>
        <w:pStyle w:val="ListParagraph"/>
        <w:numPr>
          <w:ilvl w:val="0"/>
          <w:numId w:val="10"/>
        </w:numPr>
        <w:tabs>
          <w:tab w:val="clear" w:pos="720"/>
        </w:tabs>
        <w:spacing w:after="120" w:line="242" w:lineRule="auto"/>
        <w:ind w:left="0" w:firstLine="0"/>
        <w:contextualSpacing w:val="0"/>
        <w:jc w:val="both"/>
        <w:outlineLvl w:val="0"/>
      </w:pPr>
      <w:r w:rsidRPr="000D4FFB">
        <w:rPr>
          <w:rFonts w:eastAsia="Calibri"/>
        </w:rPr>
        <w:t xml:space="preserve">Pretendentam piedāvātais </w:t>
      </w:r>
      <w:r w:rsidRPr="000D4FFB">
        <w:rPr>
          <w:bCs/>
        </w:rPr>
        <w:t>siltuma</w:t>
      </w:r>
      <w:r w:rsidRPr="000023B3">
        <w:t xml:space="preserve"> </w:t>
      </w:r>
      <w:r w:rsidRPr="000D4FFB">
        <w:rPr>
          <w:bCs/>
        </w:rPr>
        <w:t>vadītspējas</w:t>
      </w:r>
      <w:r w:rsidRPr="000023B3">
        <w:t xml:space="preserve"> </w:t>
      </w:r>
      <w:r w:rsidRPr="000D4FFB">
        <w:rPr>
          <w:bCs/>
        </w:rPr>
        <w:t>koeficients</w:t>
      </w:r>
      <w:r w:rsidRPr="000023B3">
        <w:t xml:space="preserve"> </w:t>
      </w:r>
      <w:r w:rsidRPr="000D4FFB">
        <w:rPr>
          <w:bCs/>
        </w:rPr>
        <w:t>visām</w:t>
      </w:r>
      <w:r w:rsidRPr="000023B3">
        <w:t xml:space="preserve"> </w:t>
      </w:r>
      <w:r w:rsidRPr="000D4FFB">
        <w:rPr>
          <w:bCs/>
        </w:rPr>
        <w:t>būvdarbos</w:t>
      </w:r>
      <w:r w:rsidRPr="000023B3">
        <w:t xml:space="preserve"> </w:t>
      </w:r>
      <w:r w:rsidRPr="000D4FFB">
        <w:rPr>
          <w:bCs/>
        </w:rPr>
        <w:t>pielietotajām</w:t>
      </w:r>
      <w:r w:rsidRPr="000023B3">
        <w:t xml:space="preserve"> </w:t>
      </w:r>
      <w:r w:rsidRPr="000D4FFB">
        <w:rPr>
          <w:bCs/>
        </w:rPr>
        <w:t>caurulēm</w:t>
      </w:r>
      <w:r w:rsidRPr="000023B3">
        <w:t xml:space="preserve"> (λ - lambda) ir jānorāda </w:t>
      </w:r>
      <w:r w:rsidRPr="000D4FFB">
        <w:rPr>
          <w:rFonts w:eastAsia="Calibri"/>
        </w:rPr>
        <w:t>Piedāvājuma vēstulē (</w:t>
      </w:r>
      <w:r w:rsidRPr="000D4FFB">
        <w:rPr>
          <w:rFonts w:eastAsia="Calibri"/>
          <w:u w:val="single"/>
        </w:rPr>
        <w:t>2.posma</w:t>
      </w:r>
      <w:r w:rsidRPr="000D4FFB">
        <w:rPr>
          <w:rFonts w:eastAsia="Calibri"/>
        </w:rPr>
        <w:t xml:space="preserve"> 2.pielikumā).</w:t>
      </w:r>
    </w:p>
    <w:p w14:paraId="50F46119" w14:textId="77777777" w:rsidR="000D4FFB" w:rsidRPr="000D4FFB" w:rsidRDefault="000D4FFB" w:rsidP="000D4FFB">
      <w:pPr>
        <w:pStyle w:val="ListParagraph"/>
        <w:numPr>
          <w:ilvl w:val="0"/>
          <w:numId w:val="10"/>
        </w:numPr>
        <w:tabs>
          <w:tab w:val="clear" w:pos="720"/>
        </w:tabs>
        <w:spacing w:after="120" w:line="242" w:lineRule="auto"/>
        <w:ind w:left="0" w:firstLine="0"/>
        <w:contextualSpacing w:val="0"/>
        <w:jc w:val="both"/>
        <w:outlineLvl w:val="0"/>
      </w:pPr>
      <w:r w:rsidRPr="000D4FFB">
        <w:rPr>
          <w:rFonts w:eastAsia="Calibri"/>
        </w:rPr>
        <w:t xml:space="preserve">Pretendentam piedāvātais darbu izpildes termiņš </w:t>
      </w:r>
      <w:r w:rsidRPr="000023B3">
        <w:t xml:space="preserve">ir jānorāda </w:t>
      </w:r>
      <w:r w:rsidRPr="000D4FFB">
        <w:rPr>
          <w:rFonts w:eastAsia="Calibri"/>
        </w:rPr>
        <w:t>Piedāvājuma pielikumā (</w:t>
      </w:r>
      <w:r w:rsidRPr="000D4FFB">
        <w:rPr>
          <w:rFonts w:eastAsia="Calibri"/>
          <w:u w:val="single"/>
        </w:rPr>
        <w:t>2.posma</w:t>
      </w:r>
      <w:r w:rsidRPr="000D4FFB">
        <w:rPr>
          <w:rFonts w:eastAsia="Calibri"/>
        </w:rPr>
        <w:t xml:space="preserve"> 2.pielikumā).</w:t>
      </w:r>
    </w:p>
    <w:p w14:paraId="7CB42B0A" w14:textId="77777777" w:rsidR="000D4FFB" w:rsidRPr="00133847" w:rsidRDefault="000D4FFB" w:rsidP="000D4FFB">
      <w:pPr>
        <w:pStyle w:val="ListParagraph"/>
        <w:numPr>
          <w:ilvl w:val="0"/>
          <w:numId w:val="10"/>
        </w:numPr>
        <w:tabs>
          <w:tab w:val="clear" w:pos="720"/>
        </w:tabs>
        <w:spacing w:after="120" w:line="242" w:lineRule="auto"/>
        <w:ind w:left="0" w:firstLine="0"/>
        <w:contextualSpacing w:val="0"/>
        <w:jc w:val="both"/>
        <w:outlineLvl w:val="0"/>
      </w:pPr>
      <w:r w:rsidRPr="000023B3">
        <w:t xml:space="preserve">Pretendenta Tehniskais piedāvājums jāsagatavo saskaņā ar Tehniskās specifikācijas prasībām (nolikuma 1.pielikumā). Tehniskajā piedāvājumā iekļautā Darbu izpildes laika grafika sagatavošanā jāņem vērā arī Nolikuma </w:t>
      </w:r>
      <w:r w:rsidRPr="000023B3">
        <w:fldChar w:fldCharType="begin"/>
      </w:r>
      <w:r w:rsidRPr="000023B3">
        <w:instrText xml:space="preserve"> REF _Ref523228764 \r \h </w:instrText>
      </w:r>
      <w:r>
        <w:instrText xml:space="preserve"> \* MERGEFORMAT </w:instrText>
      </w:r>
      <w:r w:rsidRPr="000023B3">
        <w:fldChar w:fldCharType="separate"/>
      </w:r>
      <w:r w:rsidRPr="000023B3">
        <w:t>5.5</w:t>
      </w:r>
      <w:r w:rsidRPr="000023B3">
        <w:fldChar w:fldCharType="end"/>
      </w:r>
      <w:r w:rsidRPr="000023B3">
        <w:t xml:space="preserve">.punktā minētais Pasūtītāja plānotais Iepirkuma līguma </w:t>
      </w:r>
      <w:r w:rsidRPr="00133847">
        <w:t xml:space="preserve">noslēgšanas datums un Nolikuma </w:t>
      </w:r>
      <w:r w:rsidRPr="00133847">
        <w:fldChar w:fldCharType="begin"/>
      </w:r>
      <w:r w:rsidRPr="00133847">
        <w:instrText xml:space="preserve"> REF _Ref523228785 \r \h  \* MERGEFORMAT </w:instrText>
      </w:r>
      <w:r w:rsidRPr="00133847">
        <w:fldChar w:fldCharType="separate"/>
      </w:r>
      <w:r w:rsidRPr="00133847">
        <w:t>5.2</w:t>
      </w:r>
      <w:r w:rsidRPr="00133847">
        <w:fldChar w:fldCharType="end"/>
      </w:r>
      <w:r w:rsidRPr="00133847">
        <w:t xml:space="preserve">. un </w:t>
      </w:r>
      <w:r w:rsidRPr="00133847">
        <w:fldChar w:fldCharType="begin"/>
      </w:r>
      <w:r w:rsidRPr="00133847">
        <w:instrText xml:space="preserve"> REF _Ref523228815 \r \h  \* MERGEFORMAT </w:instrText>
      </w:r>
      <w:r w:rsidRPr="00133847">
        <w:fldChar w:fldCharType="separate"/>
      </w:r>
      <w:r w:rsidRPr="00133847">
        <w:t>5.3</w:t>
      </w:r>
      <w:r w:rsidRPr="00133847">
        <w:fldChar w:fldCharType="end"/>
      </w:r>
      <w:r w:rsidRPr="00133847">
        <w:t>.punktā noteiktie Iepirkuma līguma izpildes termiņi.</w:t>
      </w:r>
    </w:p>
    <w:p w14:paraId="3EC5C8B5" w14:textId="7DDC04E1" w:rsidR="000D4FFB" w:rsidRPr="000D4FFB" w:rsidRDefault="000D4FFB" w:rsidP="000D4FFB">
      <w:pPr>
        <w:pStyle w:val="ListParagraph"/>
        <w:numPr>
          <w:ilvl w:val="0"/>
          <w:numId w:val="10"/>
        </w:numPr>
        <w:tabs>
          <w:tab w:val="clear" w:pos="720"/>
        </w:tabs>
        <w:spacing w:after="120" w:line="242" w:lineRule="auto"/>
        <w:ind w:left="0" w:firstLine="0"/>
        <w:contextualSpacing w:val="0"/>
        <w:jc w:val="both"/>
        <w:outlineLvl w:val="0"/>
      </w:pPr>
      <w:r w:rsidRPr="000023B3">
        <w:t>Pretendenta Finanšu piedāvājums jāsagatavo atbilstoši Finanšu piedāvājuma sagatavošanas nosacījumiem (</w:t>
      </w:r>
      <w:r w:rsidRPr="000D4FFB">
        <w:rPr>
          <w:u w:val="single"/>
        </w:rPr>
        <w:t>2.posma</w:t>
      </w:r>
      <w:r w:rsidRPr="000023B3">
        <w:t xml:space="preserve"> nolikuma </w:t>
      </w:r>
      <w:r>
        <w:t>8</w:t>
      </w:r>
      <w:r w:rsidRPr="000023B3">
        <w:t>.pielikumā).</w:t>
      </w:r>
    </w:p>
    <w:p w14:paraId="0FCB57F3" w14:textId="2C1629C2" w:rsidR="00E567AE" w:rsidRPr="000023B3" w:rsidRDefault="00E567AE" w:rsidP="00FC62FA">
      <w:pPr>
        <w:pStyle w:val="ListParagraph"/>
        <w:numPr>
          <w:ilvl w:val="0"/>
          <w:numId w:val="10"/>
        </w:numPr>
        <w:tabs>
          <w:tab w:val="clear" w:pos="720"/>
        </w:tabs>
        <w:spacing w:after="120" w:line="242" w:lineRule="auto"/>
        <w:ind w:left="0" w:firstLine="0"/>
        <w:contextualSpacing w:val="0"/>
        <w:jc w:val="both"/>
        <w:outlineLvl w:val="0"/>
      </w:pPr>
      <w:r w:rsidRPr="000023B3">
        <w:lastRenderedPageBreak/>
        <w:t>Piedāvājumu izvērtēšana</w:t>
      </w:r>
      <w:r w:rsidR="00700EB4" w:rsidRPr="000023B3">
        <w:t>:</w:t>
      </w:r>
    </w:p>
    <w:p w14:paraId="4340DAC9"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bookmarkStart w:id="25" w:name="_Ref523230397"/>
      <w:r w:rsidRPr="000023B3">
        <w:rPr>
          <w:szCs w:val="20"/>
        </w:rPr>
        <w:t xml:space="preserve">Pasūtītājs atver iesniegtos </w:t>
      </w:r>
      <w:r w:rsidR="0046035B" w:rsidRPr="000023B3">
        <w:rPr>
          <w:szCs w:val="20"/>
        </w:rPr>
        <w:t>P</w:t>
      </w:r>
      <w:r w:rsidRPr="000023B3">
        <w:rPr>
          <w:szCs w:val="20"/>
        </w:rPr>
        <w:t xml:space="preserve">iedāvājumus tūlīt pēc </w:t>
      </w:r>
      <w:r w:rsidR="0046035B" w:rsidRPr="000023B3">
        <w:rPr>
          <w:szCs w:val="20"/>
        </w:rPr>
        <w:t>P</w:t>
      </w:r>
      <w:r w:rsidRPr="000023B3">
        <w:rPr>
          <w:szCs w:val="20"/>
        </w:rPr>
        <w:t xml:space="preserve">iedāvājumu iesniegšanas termiņa beigām </w:t>
      </w:r>
      <w:r w:rsidR="009447C6" w:rsidRPr="000023B3">
        <w:rPr>
          <w:szCs w:val="20"/>
        </w:rPr>
        <w:t>I</w:t>
      </w:r>
      <w:r w:rsidRPr="000023B3">
        <w:rPr>
          <w:szCs w:val="20"/>
        </w:rPr>
        <w:t xml:space="preserve">epirkuma procedūras dokumentos norādītajā vietā un laikā. Piedāvājumu atvēršana ir atklāta. Piedāvājumus atver to iesniegšanas secībā, nosaucot </w:t>
      </w:r>
      <w:r w:rsidR="001F71A8" w:rsidRPr="000023B3">
        <w:rPr>
          <w:szCs w:val="20"/>
        </w:rPr>
        <w:t>P</w:t>
      </w:r>
      <w:r w:rsidRPr="000023B3">
        <w:rPr>
          <w:szCs w:val="20"/>
        </w:rPr>
        <w:t xml:space="preserve">retendentu, </w:t>
      </w:r>
      <w:r w:rsidR="0046035B" w:rsidRPr="000023B3">
        <w:rPr>
          <w:szCs w:val="20"/>
        </w:rPr>
        <w:t>P</w:t>
      </w:r>
      <w:r w:rsidRPr="000023B3">
        <w:rPr>
          <w:szCs w:val="20"/>
        </w:rPr>
        <w:t xml:space="preserve">iedāvājuma iesniegšanas laiku un piedāvāto cenu. Pēc </w:t>
      </w:r>
      <w:r w:rsidR="0046035B" w:rsidRPr="000023B3">
        <w:rPr>
          <w:szCs w:val="20"/>
        </w:rPr>
        <w:t>P</w:t>
      </w:r>
      <w:r w:rsidRPr="000023B3">
        <w:rPr>
          <w:szCs w:val="20"/>
        </w:rPr>
        <w:t xml:space="preserve">iedāvājumu atvēršanas sanāksmes dalībnieka pieprasījuma </w:t>
      </w:r>
      <w:r w:rsidR="0046035B" w:rsidRPr="000023B3">
        <w:rPr>
          <w:szCs w:val="20"/>
        </w:rPr>
        <w:t>P</w:t>
      </w:r>
      <w:r w:rsidRPr="000023B3">
        <w:rPr>
          <w:szCs w:val="20"/>
        </w:rPr>
        <w:t xml:space="preserve">asūtītājs uzrāda </w:t>
      </w:r>
      <w:r w:rsidR="0046035B" w:rsidRPr="000023B3">
        <w:rPr>
          <w:szCs w:val="20"/>
        </w:rPr>
        <w:t>F</w:t>
      </w:r>
      <w:r w:rsidRPr="000023B3">
        <w:rPr>
          <w:szCs w:val="20"/>
        </w:rPr>
        <w:t xml:space="preserve">inanšu piedāvājumu, kurā atbilstoši pieprasītajai </w:t>
      </w:r>
      <w:r w:rsidR="0046035B" w:rsidRPr="000023B3">
        <w:rPr>
          <w:szCs w:val="20"/>
        </w:rPr>
        <w:t>F</w:t>
      </w:r>
      <w:r w:rsidRPr="000023B3">
        <w:rPr>
          <w:szCs w:val="20"/>
        </w:rPr>
        <w:t>inanšu piedāvājuma formai norādīta piedāvātā cena.</w:t>
      </w:r>
      <w:bookmarkEnd w:id="25"/>
    </w:p>
    <w:p w14:paraId="09A08867"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E45FDA">
        <w:rPr>
          <w:szCs w:val="20"/>
        </w:rPr>
        <w:t xml:space="preserve">Pēc </w:t>
      </w:r>
      <w:r w:rsidR="0046035B" w:rsidRPr="00E45FDA">
        <w:rPr>
          <w:szCs w:val="20"/>
        </w:rPr>
        <w:t>P</w:t>
      </w:r>
      <w:r w:rsidRPr="00E45FDA">
        <w:rPr>
          <w:szCs w:val="20"/>
        </w:rPr>
        <w:t xml:space="preserve">iedāvājumu atvēršanas </w:t>
      </w:r>
      <w:r w:rsidR="009447C6" w:rsidRPr="00E45FDA">
        <w:rPr>
          <w:szCs w:val="20"/>
        </w:rPr>
        <w:t>I</w:t>
      </w:r>
      <w:r w:rsidRPr="00E45FDA">
        <w:rPr>
          <w:szCs w:val="20"/>
        </w:rPr>
        <w:t xml:space="preserve">epirkuma komisija slēgtās sēdēs veic </w:t>
      </w:r>
      <w:r w:rsidR="0046035B" w:rsidRPr="00E45FDA">
        <w:rPr>
          <w:szCs w:val="20"/>
        </w:rPr>
        <w:t>P</w:t>
      </w:r>
      <w:r w:rsidRPr="00E45FDA">
        <w:rPr>
          <w:szCs w:val="20"/>
        </w:rPr>
        <w:t>iedāvājumu vērtēšanu.</w:t>
      </w:r>
    </w:p>
    <w:p w14:paraId="1C73CD93"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0023B3">
        <w:t xml:space="preserve">Iepirkuma komisija pārbauda, vai </w:t>
      </w:r>
      <w:r w:rsidR="0046035B" w:rsidRPr="000023B3">
        <w:t>P</w:t>
      </w:r>
      <w:r w:rsidRPr="000023B3">
        <w:t xml:space="preserve">retendenta </w:t>
      </w:r>
      <w:r w:rsidR="0046035B" w:rsidRPr="000023B3">
        <w:t>P</w:t>
      </w:r>
      <w:r w:rsidRPr="000023B3">
        <w:t xml:space="preserve">iedāvājums dalībai </w:t>
      </w:r>
      <w:r w:rsidR="0046035B" w:rsidRPr="000023B3">
        <w:t>I</w:t>
      </w:r>
      <w:r w:rsidRPr="000023B3">
        <w:t xml:space="preserve">epirkuma procedūrā un </w:t>
      </w:r>
      <w:r w:rsidR="0046035B" w:rsidRPr="000023B3">
        <w:t>P</w:t>
      </w:r>
      <w:r w:rsidRPr="000023B3">
        <w:t xml:space="preserve">iedāvājuma nodrošinājums atbilst </w:t>
      </w:r>
      <w:r w:rsidR="0046035B" w:rsidRPr="000023B3">
        <w:t>N</w:t>
      </w:r>
      <w:r w:rsidRPr="000023B3">
        <w:t xml:space="preserve">olikumā noteiktajām prasībām. Ja </w:t>
      </w:r>
      <w:r w:rsidR="0046035B" w:rsidRPr="000023B3">
        <w:t>P</w:t>
      </w:r>
      <w:r w:rsidRPr="000023B3">
        <w:t xml:space="preserve">iedāvājuma nodrošinājums nav ietverts </w:t>
      </w:r>
      <w:r w:rsidR="0046035B" w:rsidRPr="000023B3">
        <w:t>P</w:t>
      </w:r>
      <w:r w:rsidRPr="000023B3">
        <w:t xml:space="preserve">retendenta </w:t>
      </w:r>
      <w:r w:rsidR="0046035B" w:rsidRPr="000023B3">
        <w:t>P</w:t>
      </w:r>
      <w:r w:rsidRPr="000023B3">
        <w:t xml:space="preserve">iedāvājumā vai neatbilst </w:t>
      </w:r>
      <w:r w:rsidR="0046035B" w:rsidRPr="000023B3">
        <w:t>N</w:t>
      </w:r>
      <w:r w:rsidRPr="000023B3">
        <w:t xml:space="preserve">olikumā noteiktajām prasībām, </w:t>
      </w:r>
      <w:r w:rsidR="0046035B" w:rsidRPr="000023B3">
        <w:t>P</w:t>
      </w:r>
      <w:r w:rsidRPr="000023B3">
        <w:t xml:space="preserve">retendenta </w:t>
      </w:r>
      <w:r w:rsidR="0046035B" w:rsidRPr="000023B3">
        <w:t>P</w:t>
      </w:r>
      <w:r w:rsidRPr="000023B3">
        <w:t>iedāvājums tiek noraidīts.</w:t>
      </w:r>
    </w:p>
    <w:p w14:paraId="6C78E886"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E45FDA">
        <w:rPr>
          <w:szCs w:val="20"/>
        </w:rPr>
        <w:t xml:space="preserve">Pasūtītājam nepieciešamības gadījumā ir tiesības lūgt </w:t>
      </w:r>
      <w:r w:rsidR="001F71A8" w:rsidRPr="00E45FDA">
        <w:rPr>
          <w:szCs w:val="20"/>
        </w:rPr>
        <w:t>P</w:t>
      </w:r>
      <w:r w:rsidRPr="00E45FDA">
        <w:rPr>
          <w:szCs w:val="20"/>
        </w:rPr>
        <w:t xml:space="preserve">retendentam pagarināt iesniegtā </w:t>
      </w:r>
      <w:r w:rsidR="0046035B" w:rsidRPr="00E45FDA">
        <w:rPr>
          <w:szCs w:val="20"/>
        </w:rPr>
        <w:t>P</w:t>
      </w:r>
      <w:r w:rsidRPr="00E45FDA">
        <w:rPr>
          <w:szCs w:val="20"/>
        </w:rPr>
        <w:t xml:space="preserve">iedāvājuma derīguma termiņu. Šajā gadījumā, </w:t>
      </w:r>
      <w:r w:rsidR="001F71A8" w:rsidRPr="00E45FDA">
        <w:rPr>
          <w:szCs w:val="20"/>
        </w:rPr>
        <w:t>P</w:t>
      </w:r>
      <w:r w:rsidRPr="00E45FDA">
        <w:rPr>
          <w:szCs w:val="20"/>
        </w:rPr>
        <w:t xml:space="preserve">retendentam attiecīgi jāpagarina iesniegtā </w:t>
      </w:r>
      <w:r w:rsidR="0046035B" w:rsidRPr="00E45FDA">
        <w:rPr>
          <w:szCs w:val="20"/>
        </w:rPr>
        <w:t>P</w:t>
      </w:r>
      <w:r w:rsidRPr="00E45FDA">
        <w:rPr>
          <w:szCs w:val="20"/>
        </w:rPr>
        <w:t xml:space="preserve">iedāvājuma nodrošinājuma termiņš vai jāiesniedz </w:t>
      </w:r>
      <w:r w:rsidR="0046035B" w:rsidRPr="00E45FDA">
        <w:rPr>
          <w:szCs w:val="20"/>
        </w:rPr>
        <w:t>P</w:t>
      </w:r>
      <w:r w:rsidRPr="00E45FDA">
        <w:rPr>
          <w:szCs w:val="20"/>
        </w:rPr>
        <w:t xml:space="preserve">asūtītājam jauns </w:t>
      </w:r>
      <w:r w:rsidR="0046035B" w:rsidRPr="00E45FDA">
        <w:rPr>
          <w:szCs w:val="20"/>
        </w:rPr>
        <w:t>P</w:t>
      </w:r>
      <w:r w:rsidRPr="00E45FDA">
        <w:rPr>
          <w:szCs w:val="20"/>
        </w:rPr>
        <w:t xml:space="preserve">iedāvājuma nodrošinājums. Gadījumā, ja </w:t>
      </w:r>
      <w:r w:rsidR="001F71A8" w:rsidRPr="00E45FDA">
        <w:rPr>
          <w:szCs w:val="20"/>
        </w:rPr>
        <w:t>P</w:t>
      </w:r>
      <w:r w:rsidRPr="00E45FDA">
        <w:rPr>
          <w:szCs w:val="20"/>
        </w:rPr>
        <w:t xml:space="preserve">retendents pagarināja </w:t>
      </w:r>
      <w:r w:rsidR="0046035B" w:rsidRPr="00E45FDA">
        <w:rPr>
          <w:szCs w:val="20"/>
        </w:rPr>
        <w:t>P</w:t>
      </w:r>
      <w:r w:rsidRPr="00E45FDA">
        <w:rPr>
          <w:szCs w:val="20"/>
        </w:rPr>
        <w:t xml:space="preserve">iedāvājuma derīguma termiņu, bet attiecīgi nepagarināja </w:t>
      </w:r>
      <w:r w:rsidR="0046035B" w:rsidRPr="00E45FDA">
        <w:rPr>
          <w:szCs w:val="20"/>
        </w:rPr>
        <w:t>P</w:t>
      </w:r>
      <w:r w:rsidRPr="00E45FDA">
        <w:rPr>
          <w:szCs w:val="20"/>
        </w:rPr>
        <w:t xml:space="preserve">iedāvājuma nodrošinājuma termiņu, </w:t>
      </w:r>
      <w:r w:rsidR="0046035B" w:rsidRPr="00E45FDA">
        <w:rPr>
          <w:szCs w:val="20"/>
        </w:rPr>
        <w:t>P</w:t>
      </w:r>
      <w:r w:rsidRPr="00E45FDA">
        <w:rPr>
          <w:szCs w:val="20"/>
        </w:rPr>
        <w:t xml:space="preserve">retendenta </w:t>
      </w:r>
      <w:r w:rsidR="0046035B" w:rsidRPr="00E45FDA">
        <w:rPr>
          <w:szCs w:val="20"/>
        </w:rPr>
        <w:t>P</w:t>
      </w:r>
      <w:r w:rsidRPr="00E45FDA">
        <w:rPr>
          <w:szCs w:val="20"/>
        </w:rPr>
        <w:t>iedāvājums tiek noraidīts.</w:t>
      </w:r>
    </w:p>
    <w:p w14:paraId="27F3FC81"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E45FDA">
        <w:rPr>
          <w:szCs w:val="20"/>
        </w:rPr>
        <w:t xml:space="preserve">Ja Pasūtītājs konstatē, ka </w:t>
      </w:r>
      <w:r w:rsidR="001F71A8" w:rsidRPr="00E45FDA">
        <w:rPr>
          <w:szCs w:val="20"/>
        </w:rPr>
        <w:t>P</w:t>
      </w:r>
      <w:r w:rsidRPr="00E45FDA">
        <w:rPr>
          <w:szCs w:val="20"/>
        </w:rPr>
        <w:t xml:space="preserve">retendenta iesniegtajos dokumentos ietvertā informācija ir neskaidra vai nepilnīga, tas pieprasa, lai </w:t>
      </w:r>
      <w:r w:rsidR="001F71A8" w:rsidRPr="00E45FDA">
        <w:rPr>
          <w:szCs w:val="20"/>
        </w:rPr>
        <w:t>P</w:t>
      </w:r>
      <w:r w:rsidRPr="00E45FDA">
        <w:rPr>
          <w:szCs w:val="20"/>
        </w:rPr>
        <w:t>retendents vai kompetenta institūcija izskaidro vai papildina šajos dokumentos ietverto informāciju.</w:t>
      </w:r>
    </w:p>
    <w:p w14:paraId="1DFC3BAF"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E45FDA">
        <w:rPr>
          <w:szCs w:val="20"/>
        </w:rPr>
        <w:t xml:space="preserve">Pasūtītājs ir tiesīgs pārbaudīt nepieciešamo informāciju kompetentā institūcijā, publiski pieejamās datubāzēs vai citos publiski pieejamos avotos. Ja </w:t>
      </w:r>
      <w:r w:rsidR="004B20FF" w:rsidRPr="00E45FDA">
        <w:rPr>
          <w:szCs w:val="20"/>
        </w:rPr>
        <w:t>P</w:t>
      </w:r>
      <w:r w:rsidRPr="00E45FDA">
        <w:rPr>
          <w:szCs w:val="20"/>
        </w:rPr>
        <w:t xml:space="preserve">asūtītājs ir ieguvis informāciju šādā veidā, bet </w:t>
      </w:r>
      <w:r w:rsidR="004B20FF" w:rsidRPr="00E45FDA">
        <w:rPr>
          <w:szCs w:val="20"/>
        </w:rPr>
        <w:t>P</w:t>
      </w:r>
      <w:r w:rsidRPr="00E45FDA">
        <w:rPr>
          <w:szCs w:val="20"/>
        </w:rPr>
        <w:t xml:space="preserve">asūtītāja iegūtā informācija neatbilst faktiskajai situācijai, attiecīgais </w:t>
      </w:r>
      <w:r w:rsidR="001F71A8" w:rsidRPr="00E45FDA">
        <w:rPr>
          <w:szCs w:val="20"/>
        </w:rPr>
        <w:t>Pr</w:t>
      </w:r>
      <w:r w:rsidRPr="00E45FDA">
        <w:rPr>
          <w:szCs w:val="20"/>
        </w:rPr>
        <w:t xml:space="preserve">etendents ir tiesīgs iesniegt izziņu vai citu dokumentu par attiecīgo faktu. Pasūtītājs nodrošina </w:t>
      </w:r>
      <w:r w:rsidR="001F71A8" w:rsidRPr="00E45FDA">
        <w:rPr>
          <w:szCs w:val="20"/>
        </w:rPr>
        <w:t>P</w:t>
      </w:r>
      <w:r w:rsidRPr="00E45FDA">
        <w:rPr>
          <w:szCs w:val="20"/>
        </w:rPr>
        <w:t>retendentam šādu iespēju, savlaicīgi paziņojot par iepriekš minētajos avotos iegūto informāciju.</w:t>
      </w:r>
    </w:p>
    <w:p w14:paraId="2B44B176" w14:textId="77777777" w:rsidR="00E45FDA" w:rsidRDefault="000561C0" w:rsidP="00E45FDA">
      <w:pPr>
        <w:pStyle w:val="ListParagraph"/>
        <w:numPr>
          <w:ilvl w:val="1"/>
          <w:numId w:val="130"/>
        </w:numPr>
        <w:spacing w:after="120" w:line="242" w:lineRule="auto"/>
        <w:ind w:left="0" w:firstLine="0"/>
        <w:contextualSpacing w:val="0"/>
        <w:jc w:val="both"/>
        <w:outlineLvl w:val="0"/>
        <w:rPr>
          <w:szCs w:val="20"/>
        </w:rPr>
      </w:pPr>
      <w:r w:rsidRPr="00E45FDA">
        <w:rPr>
          <w:rFonts w:eastAsiaTheme="minorHAnsi"/>
          <w:color w:val="000000"/>
        </w:rPr>
        <w:t xml:space="preserve">Iepirkumu komisija pārbauda atlasīto Pretendentu </w:t>
      </w:r>
      <w:r w:rsidR="0046035B" w:rsidRPr="00E45FDA">
        <w:rPr>
          <w:rFonts w:eastAsiaTheme="minorHAnsi"/>
          <w:color w:val="000000"/>
        </w:rPr>
        <w:t>T</w:t>
      </w:r>
      <w:r w:rsidRPr="00E45FDA">
        <w:rPr>
          <w:rFonts w:eastAsiaTheme="minorHAnsi"/>
          <w:color w:val="000000"/>
        </w:rPr>
        <w:t xml:space="preserve">ehnisko piedāvājumu un </w:t>
      </w:r>
      <w:r w:rsidR="0046035B" w:rsidRPr="00E45FDA">
        <w:rPr>
          <w:rFonts w:eastAsiaTheme="minorHAnsi"/>
          <w:color w:val="000000"/>
        </w:rPr>
        <w:t>F</w:t>
      </w:r>
      <w:r w:rsidRPr="00E45FDA">
        <w:rPr>
          <w:rFonts w:eastAsiaTheme="minorHAnsi"/>
          <w:color w:val="000000"/>
        </w:rPr>
        <w:t xml:space="preserve">inanšu piedāvājumu atbilstību Iepirkuma procedūras dokumentos noteiktajām prasībām. Piedāvājumi, kuru </w:t>
      </w:r>
      <w:r w:rsidR="0046035B" w:rsidRPr="00E45FDA">
        <w:rPr>
          <w:rFonts w:eastAsiaTheme="minorHAnsi"/>
          <w:color w:val="000000"/>
        </w:rPr>
        <w:t>T</w:t>
      </w:r>
      <w:r w:rsidRPr="00E45FDA">
        <w:rPr>
          <w:rFonts w:eastAsiaTheme="minorHAnsi"/>
          <w:color w:val="000000"/>
        </w:rPr>
        <w:t xml:space="preserve">ehniskie piedāvājumi vai </w:t>
      </w:r>
      <w:r w:rsidR="0046035B" w:rsidRPr="00E45FDA">
        <w:rPr>
          <w:rFonts w:eastAsiaTheme="minorHAnsi"/>
          <w:color w:val="000000"/>
        </w:rPr>
        <w:t>F</w:t>
      </w:r>
      <w:r w:rsidRPr="00E45FDA">
        <w:rPr>
          <w:rFonts w:eastAsiaTheme="minorHAnsi"/>
          <w:color w:val="000000"/>
        </w:rPr>
        <w:t>inanšu piedāvājumi neatbilst Iepirkuma procedūras dokumentos noteiktajām prasībām, tiek noraidīti.</w:t>
      </w:r>
    </w:p>
    <w:p w14:paraId="0179CE07"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E45FDA">
        <w:rPr>
          <w:szCs w:val="20"/>
        </w:rPr>
        <w:t xml:space="preserve">Piedāvājumi, kuri neatbilst </w:t>
      </w:r>
      <w:r w:rsidR="009447C6" w:rsidRPr="00E45FDA">
        <w:rPr>
          <w:szCs w:val="20"/>
        </w:rPr>
        <w:t>I</w:t>
      </w:r>
      <w:r w:rsidRPr="00E45FDA">
        <w:rPr>
          <w:szCs w:val="20"/>
        </w:rPr>
        <w:t xml:space="preserve">epirkuma procedūras dokumentos noteiktajām noformējuma prasībām, var tikt noraidīti, ja to neatbilstība </w:t>
      </w:r>
      <w:r w:rsidR="009447C6" w:rsidRPr="00E45FDA">
        <w:rPr>
          <w:szCs w:val="20"/>
        </w:rPr>
        <w:t>I</w:t>
      </w:r>
      <w:r w:rsidRPr="00E45FDA">
        <w:rPr>
          <w:szCs w:val="20"/>
        </w:rPr>
        <w:t xml:space="preserve">epirkuma procedūras dokumentos noteiktajām noformējuma prasībām ir būtiska un ietekmē </w:t>
      </w:r>
      <w:r w:rsidR="0046035B" w:rsidRPr="00E45FDA">
        <w:rPr>
          <w:szCs w:val="20"/>
        </w:rPr>
        <w:t>P</w:t>
      </w:r>
      <w:r w:rsidRPr="00E45FDA">
        <w:rPr>
          <w:szCs w:val="20"/>
        </w:rPr>
        <w:t xml:space="preserve">retendentu </w:t>
      </w:r>
      <w:r w:rsidR="0046035B" w:rsidRPr="00E45FDA">
        <w:rPr>
          <w:szCs w:val="20"/>
        </w:rPr>
        <w:t>P</w:t>
      </w:r>
      <w:r w:rsidRPr="00E45FDA">
        <w:rPr>
          <w:szCs w:val="20"/>
        </w:rPr>
        <w:t>iedāvājumu vērtēšanu.</w:t>
      </w:r>
    </w:p>
    <w:p w14:paraId="13385FAB"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E45FDA">
        <w:rPr>
          <w:szCs w:val="20"/>
        </w:rPr>
        <w:t xml:space="preserve">Piedāvājumu vērtēšanas gaitā </w:t>
      </w:r>
      <w:r w:rsidR="004B20FF" w:rsidRPr="00E45FDA">
        <w:rPr>
          <w:szCs w:val="20"/>
        </w:rPr>
        <w:t>P</w:t>
      </w:r>
      <w:r w:rsidRPr="00E45FDA">
        <w:rPr>
          <w:szCs w:val="20"/>
        </w:rPr>
        <w:t xml:space="preserve">asūtītājs ir tiesīgs pieprasīt, lai tiek izskaidrota </w:t>
      </w:r>
      <w:r w:rsidR="0046035B" w:rsidRPr="00E45FDA">
        <w:rPr>
          <w:szCs w:val="20"/>
        </w:rPr>
        <w:t>T</w:t>
      </w:r>
      <w:r w:rsidRPr="00E45FDA">
        <w:rPr>
          <w:szCs w:val="20"/>
        </w:rPr>
        <w:t xml:space="preserve">ehniskajā un </w:t>
      </w:r>
      <w:r w:rsidR="0046035B" w:rsidRPr="00E45FDA">
        <w:rPr>
          <w:szCs w:val="20"/>
        </w:rPr>
        <w:t>F</w:t>
      </w:r>
      <w:r w:rsidRPr="00E45FDA">
        <w:rPr>
          <w:szCs w:val="20"/>
        </w:rPr>
        <w:t>inanšu piedāvājumā iekļautā informācija.</w:t>
      </w:r>
    </w:p>
    <w:p w14:paraId="23EE3177"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E45FDA">
        <w:rPr>
          <w:szCs w:val="20"/>
        </w:rPr>
        <w:t xml:space="preserve">Vērtējot </w:t>
      </w:r>
      <w:r w:rsidR="0046035B" w:rsidRPr="00E45FDA">
        <w:rPr>
          <w:szCs w:val="20"/>
        </w:rPr>
        <w:t>P</w:t>
      </w:r>
      <w:r w:rsidRPr="00E45FDA">
        <w:rPr>
          <w:szCs w:val="20"/>
        </w:rPr>
        <w:t xml:space="preserve">iedāvājumu, </w:t>
      </w:r>
      <w:r w:rsidR="0046035B" w:rsidRPr="00E45FDA">
        <w:rPr>
          <w:szCs w:val="20"/>
        </w:rPr>
        <w:t>I</w:t>
      </w:r>
      <w:r w:rsidRPr="00E45FDA">
        <w:rPr>
          <w:szCs w:val="20"/>
        </w:rPr>
        <w:t xml:space="preserve">epirkuma komisija ņem vērā </w:t>
      </w:r>
      <w:r w:rsidR="0046035B" w:rsidRPr="00E45FDA">
        <w:rPr>
          <w:szCs w:val="20"/>
        </w:rPr>
        <w:t>P</w:t>
      </w:r>
      <w:r w:rsidRPr="00E45FDA">
        <w:rPr>
          <w:szCs w:val="20"/>
        </w:rPr>
        <w:t>iedāvājumā norādīto kopējo cenu bez pievienotās vērtības nodokļa.</w:t>
      </w:r>
    </w:p>
    <w:p w14:paraId="74335FD4"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E45FDA">
        <w:rPr>
          <w:szCs w:val="20"/>
        </w:rPr>
        <w:t xml:space="preserve">Ja </w:t>
      </w:r>
      <w:r w:rsidR="00A16D94" w:rsidRPr="00E45FDA">
        <w:rPr>
          <w:szCs w:val="20"/>
        </w:rPr>
        <w:t>I</w:t>
      </w:r>
      <w:r w:rsidRPr="00E45FDA">
        <w:rPr>
          <w:szCs w:val="20"/>
        </w:rPr>
        <w:t xml:space="preserve">epirkuma komisija konstatē, ka Pretendenta </w:t>
      </w:r>
      <w:r w:rsidR="00A16D94" w:rsidRPr="00E45FDA">
        <w:rPr>
          <w:szCs w:val="20"/>
        </w:rPr>
        <w:t>P</w:t>
      </w:r>
      <w:r w:rsidRPr="00E45FDA">
        <w:rPr>
          <w:szCs w:val="20"/>
        </w:rPr>
        <w:t xml:space="preserve">iedāvājums ir nepamatoti lēts, tas tiek noraidīts. Ja </w:t>
      </w:r>
      <w:r w:rsidR="00A16D94" w:rsidRPr="00E45FDA">
        <w:rPr>
          <w:szCs w:val="20"/>
        </w:rPr>
        <w:t>I</w:t>
      </w:r>
      <w:r w:rsidRPr="00E45FDA">
        <w:rPr>
          <w:szCs w:val="20"/>
        </w:rPr>
        <w:t xml:space="preserve">epirkuma komisija Pretendenta </w:t>
      </w:r>
      <w:r w:rsidR="00A16D94" w:rsidRPr="00E45FDA">
        <w:rPr>
          <w:szCs w:val="20"/>
        </w:rPr>
        <w:t>P</w:t>
      </w:r>
      <w:r w:rsidRPr="00E45FDA">
        <w:rPr>
          <w:szCs w:val="20"/>
        </w:rPr>
        <w:t xml:space="preserve">iedāvājumu uzskata par nepamatoti lētu, </w:t>
      </w:r>
      <w:r w:rsidR="009447C6" w:rsidRPr="00E45FDA">
        <w:rPr>
          <w:szCs w:val="20"/>
        </w:rPr>
        <w:t>I</w:t>
      </w:r>
      <w:r w:rsidRPr="00E45FDA">
        <w:rPr>
          <w:szCs w:val="20"/>
        </w:rPr>
        <w:t xml:space="preserve">epirkuma komisija pirms šāda </w:t>
      </w:r>
      <w:r w:rsidR="00A16D94" w:rsidRPr="00E45FDA">
        <w:rPr>
          <w:szCs w:val="20"/>
        </w:rPr>
        <w:t>P</w:t>
      </w:r>
      <w:r w:rsidRPr="00E45FDA">
        <w:rPr>
          <w:szCs w:val="20"/>
        </w:rPr>
        <w:t xml:space="preserve">iedāvājuma iespējamās noraidīšanas rakstveidā pieprasa no Pretendenta detalizētu paskaidrojumu par būtiskiem </w:t>
      </w:r>
      <w:r w:rsidR="00A16D94" w:rsidRPr="00E45FDA">
        <w:rPr>
          <w:szCs w:val="20"/>
        </w:rPr>
        <w:t>P</w:t>
      </w:r>
      <w:r w:rsidRPr="00E45FDA">
        <w:rPr>
          <w:szCs w:val="20"/>
        </w:rPr>
        <w:t xml:space="preserve">iedāvājuma nosacījumiem, kā arī ļauj Pretendentam iesniegt pierādījumus, kurus tas uzskata par nepieciešamiem, dodot saprātīgu termiņu paskaidrojuma un pierādījumu iesniegšanai. Pretendenta </w:t>
      </w:r>
      <w:r w:rsidR="00A16D94" w:rsidRPr="00E45FDA">
        <w:rPr>
          <w:szCs w:val="20"/>
        </w:rPr>
        <w:t>P</w:t>
      </w:r>
      <w:r w:rsidRPr="00E45FDA">
        <w:rPr>
          <w:szCs w:val="20"/>
        </w:rPr>
        <w:t>iedāvājums tiek noraidīts tikai gadījumā, ja Pretendents nav varējis norādīt tehnoloģijas, tehniskos risinājumus, tirgus apstākļus, preces īpašības vai citus objektīvus pierādījumus, kas ļauj piedāvāt tik lētu cenu.</w:t>
      </w:r>
    </w:p>
    <w:p w14:paraId="7E41B83A" w14:textId="77777777" w:rsid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E45FDA">
        <w:rPr>
          <w:szCs w:val="20"/>
        </w:rPr>
        <w:t xml:space="preserve">Pretendentu iesniegto </w:t>
      </w:r>
      <w:r w:rsidR="00A16D94" w:rsidRPr="00E45FDA">
        <w:rPr>
          <w:szCs w:val="20"/>
        </w:rPr>
        <w:t>F</w:t>
      </w:r>
      <w:r w:rsidRPr="00E45FDA">
        <w:rPr>
          <w:szCs w:val="20"/>
        </w:rPr>
        <w:t xml:space="preserve">inanšu un </w:t>
      </w:r>
      <w:r w:rsidR="00A16D94" w:rsidRPr="00E45FDA">
        <w:rPr>
          <w:szCs w:val="20"/>
        </w:rPr>
        <w:t>T</w:t>
      </w:r>
      <w:r w:rsidRPr="00E45FDA">
        <w:rPr>
          <w:szCs w:val="20"/>
        </w:rPr>
        <w:t xml:space="preserve">ehnisko piedāvājumu vērtēšanas laikā Pasūtītājs pārbauda, vai </w:t>
      </w:r>
      <w:r w:rsidR="00A16D94" w:rsidRPr="00E45FDA">
        <w:rPr>
          <w:szCs w:val="20"/>
        </w:rPr>
        <w:t>P</w:t>
      </w:r>
      <w:r w:rsidRPr="00E45FDA">
        <w:rPr>
          <w:szCs w:val="20"/>
        </w:rPr>
        <w:t xml:space="preserve">iedāvājumā nav aritmētisku kļūdu. Ja Pasūtītājs konstatē šādas kļūdas, tas šīs </w:t>
      </w:r>
      <w:r w:rsidRPr="00E45FDA">
        <w:rPr>
          <w:szCs w:val="20"/>
        </w:rPr>
        <w:lastRenderedPageBreak/>
        <w:t xml:space="preserve">kļūdas izlabo. Par kļūdu labojumu un laboto </w:t>
      </w:r>
      <w:r w:rsidR="00A16D94" w:rsidRPr="00E45FDA">
        <w:rPr>
          <w:szCs w:val="20"/>
        </w:rPr>
        <w:t>P</w:t>
      </w:r>
      <w:r w:rsidRPr="00E45FDA">
        <w:rPr>
          <w:szCs w:val="20"/>
        </w:rPr>
        <w:t xml:space="preserve">iedāvājuma summu Pasūtītājs paziņo Pretendentam, kura pieļautās kļūdas labotas. Vērtējot </w:t>
      </w:r>
      <w:r w:rsidR="00A16D94" w:rsidRPr="00E45FDA">
        <w:rPr>
          <w:szCs w:val="20"/>
        </w:rPr>
        <w:t>F</w:t>
      </w:r>
      <w:r w:rsidRPr="00E45FDA">
        <w:rPr>
          <w:szCs w:val="20"/>
        </w:rPr>
        <w:t xml:space="preserve">inanšu piedāvājumu, </w:t>
      </w:r>
      <w:r w:rsidR="00A16D94" w:rsidRPr="00E45FDA">
        <w:rPr>
          <w:szCs w:val="20"/>
        </w:rPr>
        <w:t>P</w:t>
      </w:r>
      <w:r w:rsidRPr="00E45FDA">
        <w:rPr>
          <w:szCs w:val="20"/>
        </w:rPr>
        <w:t>asūtītājs ņem vērā labojumus.</w:t>
      </w:r>
    </w:p>
    <w:p w14:paraId="61D08E1B" w14:textId="77777777" w:rsidR="00E45FDA" w:rsidRDefault="001F3B1F" w:rsidP="00E45FDA">
      <w:pPr>
        <w:pStyle w:val="ListParagraph"/>
        <w:numPr>
          <w:ilvl w:val="1"/>
          <w:numId w:val="130"/>
        </w:numPr>
        <w:spacing w:after="120" w:line="242" w:lineRule="auto"/>
        <w:ind w:left="0" w:firstLine="0"/>
        <w:contextualSpacing w:val="0"/>
        <w:jc w:val="both"/>
        <w:outlineLvl w:val="0"/>
        <w:rPr>
          <w:szCs w:val="20"/>
        </w:rPr>
      </w:pPr>
      <w:r w:rsidRPr="00E45FDA">
        <w:rPr>
          <w:rFonts w:eastAsiaTheme="minorHAnsi"/>
          <w:color w:val="000000"/>
        </w:rPr>
        <w:t xml:space="preserve">Pēc </w:t>
      </w:r>
      <w:r w:rsidR="00A16D94" w:rsidRPr="00E45FDA">
        <w:rPr>
          <w:rFonts w:eastAsiaTheme="minorHAnsi"/>
          <w:color w:val="000000"/>
        </w:rPr>
        <w:t>P</w:t>
      </w:r>
      <w:r w:rsidRPr="00E45FDA">
        <w:rPr>
          <w:rFonts w:eastAsiaTheme="minorHAnsi"/>
          <w:color w:val="000000"/>
        </w:rPr>
        <w:t xml:space="preserve">iedāvājumu atbilstības pārbaudes </w:t>
      </w:r>
      <w:r w:rsidR="00A16D94" w:rsidRPr="00E45FDA">
        <w:rPr>
          <w:rFonts w:eastAsiaTheme="minorHAnsi"/>
          <w:color w:val="000000"/>
        </w:rPr>
        <w:t>I</w:t>
      </w:r>
      <w:r w:rsidRPr="00E45FDA">
        <w:rPr>
          <w:rFonts w:eastAsiaTheme="minorHAnsi"/>
          <w:color w:val="000000"/>
        </w:rPr>
        <w:t xml:space="preserve">epirkuma komisija vērtē </w:t>
      </w:r>
      <w:r w:rsidR="00A16D94" w:rsidRPr="000023B3">
        <w:t>P</w:t>
      </w:r>
      <w:r w:rsidRPr="000023B3">
        <w:t xml:space="preserve">iedāvājumus saskaņā ar noteiktajiem </w:t>
      </w:r>
      <w:r w:rsidR="00A16D94" w:rsidRPr="000023B3">
        <w:t>P</w:t>
      </w:r>
      <w:r w:rsidRPr="000023B3">
        <w:t>iedāvājumu vērtēšanas kritērijiem</w:t>
      </w:r>
      <w:r w:rsidRPr="00E45FDA">
        <w:rPr>
          <w:rFonts w:eastAsiaTheme="minorHAnsi"/>
          <w:color w:val="000000"/>
        </w:rPr>
        <w:t xml:space="preserve">, izvēloties saimnieciski visizdevīgāko </w:t>
      </w:r>
      <w:r w:rsidR="00A16D94" w:rsidRPr="00E45FDA">
        <w:rPr>
          <w:rFonts w:eastAsiaTheme="minorHAnsi"/>
          <w:color w:val="000000"/>
        </w:rPr>
        <w:t>Pi</w:t>
      </w:r>
      <w:r w:rsidRPr="00E45FDA">
        <w:rPr>
          <w:rFonts w:eastAsiaTheme="minorHAnsi"/>
          <w:color w:val="000000"/>
        </w:rPr>
        <w:t xml:space="preserve">edāvājumu no </w:t>
      </w:r>
      <w:r w:rsidR="00A16D94" w:rsidRPr="00E45FDA">
        <w:rPr>
          <w:rFonts w:eastAsiaTheme="minorHAnsi"/>
          <w:color w:val="000000"/>
        </w:rPr>
        <w:t>P</w:t>
      </w:r>
      <w:r w:rsidRPr="00E45FDA">
        <w:rPr>
          <w:rFonts w:eastAsiaTheme="minorHAnsi"/>
          <w:color w:val="000000"/>
        </w:rPr>
        <w:t>iedāvājumiem, kas atbilst Iepirkuma procedūras dokumentos noteiktajām prasībām.</w:t>
      </w:r>
    </w:p>
    <w:p w14:paraId="767BA695" w14:textId="6286A0B8" w:rsidR="00CE263E" w:rsidRPr="00E45FDA" w:rsidRDefault="00E567AE" w:rsidP="00E45FDA">
      <w:pPr>
        <w:pStyle w:val="ListParagraph"/>
        <w:numPr>
          <w:ilvl w:val="1"/>
          <w:numId w:val="130"/>
        </w:numPr>
        <w:spacing w:after="120" w:line="242" w:lineRule="auto"/>
        <w:ind w:left="0" w:firstLine="0"/>
        <w:contextualSpacing w:val="0"/>
        <w:jc w:val="both"/>
        <w:outlineLvl w:val="0"/>
        <w:rPr>
          <w:szCs w:val="20"/>
        </w:rPr>
      </w:pPr>
      <w:r w:rsidRPr="000023B3">
        <w:t>Pasūtītājam ir tiesības neizv</w:t>
      </w:r>
      <w:r w:rsidR="001C2881" w:rsidRPr="000023B3">
        <w:t>ē</w:t>
      </w:r>
      <w:r w:rsidRPr="000023B3">
        <w:t xml:space="preserve">lēties nevienu </w:t>
      </w:r>
      <w:r w:rsidR="00A16D94" w:rsidRPr="000023B3">
        <w:t>P</w:t>
      </w:r>
      <w:r w:rsidRPr="000023B3">
        <w:t xml:space="preserve">iedāvājumu, gadījumā, ja Pretendentu </w:t>
      </w:r>
      <w:r w:rsidR="00A16D94" w:rsidRPr="000023B3">
        <w:t>P</w:t>
      </w:r>
      <w:r w:rsidRPr="000023B3">
        <w:t>iedāvājumi neatbilst Pasūtītāja finansiālajam iespējām.</w:t>
      </w:r>
      <w:bookmarkStart w:id="26" w:name="_Toc372816330"/>
    </w:p>
    <w:p w14:paraId="3FA595F9" w14:textId="77777777" w:rsidR="00CE263E" w:rsidRPr="000023B3" w:rsidRDefault="00CE263E" w:rsidP="00C637BC">
      <w:pPr>
        <w:pStyle w:val="ListParagraph"/>
        <w:spacing w:after="120" w:line="242" w:lineRule="auto"/>
        <w:ind w:left="0"/>
        <w:contextualSpacing w:val="0"/>
        <w:jc w:val="both"/>
        <w:outlineLvl w:val="0"/>
      </w:pPr>
    </w:p>
    <w:p w14:paraId="5A03CE15" w14:textId="12A07A9A" w:rsidR="00CE263E" w:rsidRPr="000023B3" w:rsidRDefault="00CE263E" w:rsidP="00FC62FA">
      <w:pPr>
        <w:pStyle w:val="ListParagraph"/>
        <w:numPr>
          <w:ilvl w:val="0"/>
          <w:numId w:val="107"/>
        </w:numPr>
        <w:spacing w:after="120" w:line="242" w:lineRule="auto"/>
        <w:contextualSpacing w:val="0"/>
        <w:jc w:val="center"/>
        <w:outlineLvl w:val="0"/>
        <w:rPr>
          <w:b/>
          <w:bCs/>
        </w:rPr>
      </w:pPr>
      <w:r w:rsidRPr="000023B3">
        <w:rPr>
          <w:b/>
          <w:bCs/>
        </w:rPr>
        <w:t>PIELIKUMI</w:t>
      </w:r>
    </w:p>
    <w:p w14:paraId="344E69F5" w14:textId="7C5E672F" w:rsidR="00CE263E" w:rsidRPr="000023B3" w:rsidRDefault="00CE263E" w:rsidP="00FC62FA">
      <w:pPr>
        <w:pStyle w:val="ListParagraph"/>
        <w:widowControl w:val="0"/>
        <w:numPr>
          <w:ilvl w:val="0"/>
          <w:numId w:val="110"/>
        </w:numPr>
        <w:spacing w:after="120" w:line="242" w:lineRule="auto"/>
        <w:jc w:val="both"/>
        <w:rPr>
          <w:rFonts w:eastAsia="Calibri"/>
          <w:lang w:eastAsia="lv-LV"/>
        </w:rPr>
      </w:pPr>
      <w:r w:rsidRPr="000023B3">
        <w:rPr>
          <w:rFonts w:eastAsia="Calibri"/>
        </w:rPr>
        <w:t>Nolikumam</w:t>
      </w:r>
      <w:r w:rsidRPr="000023B3">
        <w:rPr>
          <w:rFonts w:eastAsia="Calibri"/>
          <w:lang w:eastAsia="lv-LV"/>
        </w:rPr>
        <w:t xml:space="preserve"> pievienoti šādi pielikumi:</w:t>
      </w:r>
    </w:p>
    <w:p w14:paraId="23D4610A" w14:textId="537F6678" w:rsidR="001B4F41" w:rsidRPr="000023B3" w:rsidRDefault="001B4F41" w:rsidP="00C637BC">
      <w:pPr>
        <w:pStyle w:val="ColorfulList-Accent11"/>
        <w:spacing w:line="242" w:lineRule="auto"/>
        <w:ind w:left="360"/>
        <w:jc w:val="both"/>
      </w:pPr>
    </w:p>
    <w:p w14:paraId="7571BF31" w14:textId="71C95B3E" w:rsidR="00611F9F" w:rsidRPr="000023B3" w:rsidRDefault="00611F9F" w:rsidP="00FC62FA">
      <w:pPr>
        <w:pStyle w:val="ColorfulList-Accent11"/>
        <w:numPr>
          <w:ilvl w:val="2"/>
          <w:numId w:val="107"/>
        </w:numPr>
        <w:tabs>
          <w:tab w:val="clear" w:pos="2160"/>
        </w:tabs>
        <w:spacing w:line="242" w:lineRule="auto"/>
        <w:ind w:left="851" w:hanging="425"/>
        <w:jc w:val="both"/>
      </w:pPr>
      <w:r w:rsidRPr="000023B3">
        <w:t>pielikums – Līguma projekts – FIDIC Būvniecības darbu līguma noteikumu Speciālie noteikumi un Līguma vienošanās;</w:t>
      </w:r>
    </w:p>
    <w:p w14:paraId="517F851B" w14:textId="54754ED7" w:rsidR="00B26BDA" w:rsidRPr="000023B3" w:rsidRDefault="000D272A" w:rsidP="00FC62FA">
      <w:pPr>
        <w:pStyle w:val="ColorfulList-Accent11"/>
        <w:numPr>
          <w:ilvl w:val="2"/>
          <w:numId w:val="107"/>
        </w:numPr>
        <w:tabs>
          <w:tab w:val="clear" w:pos="2160"/>
        </w:tabs>
        <w:spacing w:line="242" w:lineRule="auto"/>
        <w:ind w:left="851" w:hanging="425"/>
        <w:jc w:val="both"/>
      </w:pPr>
      <w:r w:rsidRPr="000023B3">
        <w:t xml:space="preserve">pielikums – </w:t>
      </w:r>
      <w:r w:rsidR="00ED5ED0" w:rsidRPr="000023B3">
        <w:t>Piedāvājuma</w:t>
      </w:r>
      <w:r w:rsidRPr="000023B3">
        <w:t xml:space="preserve"> </w:t>
      </w:r>
      <w:r w:rsidR="00ED5ED0" w:rsidRPr="000023B3">
        <w:t>vēstules forma;</w:t>
      </w:r>
    </w:p>
    <w:p w14:paraId="3C30D4F6" w14:textId="6D6CC2B4" w:rsidR="00ED5ED0" w:rsidRPr="000023B3" w:rsidRDefault="00ED5ED0" w:rsidP="00FC62FA">
      <w:pPr>
        <w:pStyle w:val="ColorfulList-Accent11"/>
        <w:numPr>
          <w:ilvl w:val="2"/>
          <w:numId w:val="107"/>
        </w:numPr>
        <w:tabs>
          <w:tab w:val="clear" w:pos="2160"/>
        </w:tabs>
        <w:spacing w:line="242" w:lineRule="auto"/>
        <w:ind w:left="851" w:hanging="425"/>
        <w:jc w:val="both"/>
      </w:pPr>
      <w:r w:rsidRPr="000023B3">
        <w:t>pielikums – Piedāvājuma nodrošinājuma būtiskie nosacījumi;</w:t>
      </w:r>
    </w:p>
    <w:p w14:paraId="42E51224" w14:textId="50D152DA" w:rsidR="00B610A5" w:rsidRPr="000023B3" w:rsidRDefault="00ED5ED0" w:rsidP="0080033B">
      <w:pPr>
        <w:pStyle w:val="ColorfulList-Accent11"/>
        <w:numPr>
          <w:ilvl w:val="2"/>
          <w:numId w:val="107"/>
        </w:numPr>
        <w:tabs>
          <w:tab w:val="clear" w:pos="2160"/>
        </w:tabs>
        <w:spacing w:line="242" w:lineRule="auto"/>
        <w:ind w:left="851" w:hanging="425"/>
        <w:jc w:val="both"/>
      </w:pPr>
      <w:r w:rsidRPr="000023B3">
        <w:t>pielikums – Līguma izpildes nodrošinājuma būtiskie nosacījumi;</w:t>
      </w:r>
    </w:p>
    <w:p w14:paraId="78060A2F" w14:textId="4008E385" w:rsidR="00FC50D1" w:rsidRPr="000023B3" w:rsidRDefault="00FC50D1" w:rsidP="00FC62FA">
      <w:pPr>
        <w:pStyle w:val="ColorfulList-Accent11"/>
        <w:numPr>
          <w:ilvl w:val="2"/>
          <w:numId w:val="107"/>
        </w:numPr>
        <w:tabs>
          <w:tab w:val="clear" w:pos="2160"/>
        </w:tabs>
        <w:spacing w:line="242" w:lineRule="auto"/>
        <w:ind w:left="851" w:hanging="425"/>
        <w:jc w:val="both"/>
      </w:pPr>
      <w:r w:rsidRPr="000023B3">
        <w:t xml:space="preserve">pielikums – </w:t>
      </w:r>
      <w:r w:rsidR="00B610A5" w:rsidRPr="000023B3">
        <w:t>Avansa atmaksas garant</w:t>
      </w:r>
      <w:r w:rsidR="00D64889" w:rsidRPr="000023B3">
        <w:t>i</w:t>
      </w:r>
      <w:r w:rsidR="00B610A5" w:rsidRPr="000023B3">
        <w:t xml:space="preserve">jas </w:t>
      </w:r>
      <w:r w:rsidRPr="000023B3">
        <w:t>būtiskie nosacījumi;</w:t>
      </w:r>
    </w:p>
    <w:p w14:paraId="300D3471" w14:textId="10F5E8F6" w:rsidR="00D64889" w:rsidRPr="000023B3" w:rsidRDefault="00D64889" w:rsidP="00FC62FA">
      <w:pPr>
        <w:pStyle w:val="ColorfulList-Accent11"/>
        <w:numPr>
          <w:ilvl w:val="2"/>
          <w:numId w:val="107"/>
        </w:numPr>
        <w:tabs>
          <w:tab w:val="clear" w:pos="2160"/>
        </w:tabs>
        <w:spacing w:line="242" w:lineRule="auto"/>
        <w:ind w:left="851" w:hanging="425"/>
        <w:jc w:val="both"/>
      </w:pPr>
      <w:r w:rsidRPr="000023B3">
        <w:t>pielikums – Garantijas laika garantijas būtiskie nosacījumi</w:t>
      </w:r>
    </w:p>
    <w:p w14:paraId="344BA0B7" w14:textId="07269240" w:rsidR="00FC50D1" w:rsidRPr="000023B3" w:rsidRDefault="00FC50D1" w:rsidP="00FC62FA">
      <w:pPr>
        <w:pStyle w:val="ColorfulList-Accent11"/>
        <w:numPr>
          <w:ilvl w:val="2"/>
          <w:numId w:val="107"/>
        </w:numPr>
        <w:tabs>
          <w:tab w:val="clear" w:pos="2160"/>
        </w:tabs>
        <w:spacing w:line="242" w:lineRule="auto"/>
        <w:ind w:left="851" w:hanging="425"/>
        <w:jc w:val="both"/>
      </w:pPr>
      <w:r w:rsidRPr="000023B3">
        <w:t>pielikums – Darbu izpildes laika grafika forma;</w:t>
      </w:r>
    </w:p>
    <w:p w14:paraId="670111AB" w14:textId="46210BB4" w:rsidR="00D54328" w:rsidRPr="000023B3" w:rsidRDefault="00B26BDA" w:rsidP="00FC62FA">
      <w:pPr>
        <w:pStyle w:val="ColorfulList-Accent11"/>
        <w:numPr>
          <w:ilvl w:val="2"/>
          <w:numId w:val="107"/>
        </w:numPr>
        <w:tabs>
          <w:tab w:val="clear" w:pos="2160"/>
        </w:tabs>
        <w:spacing w:line="242" w:lineRule="auto"/>
        <w:ind w:left="851" w:hanging="425"/>
        <w:jc w:val="both"/>
      </w:pPr>
      <w:r w:rsidRPr="000023B3">
        <w:t xml:space="preserve">pielikums </w:t>
      </w:r>
      <w:r w:rsidR="006B58A4" w:rsidRPr="000023B3">
        <w:t>–</w:t>
      </w:r>
      <w:r w:rsidRPr="000023B3">
        <w:t xml:space="preserve"> </w:t>
      </w:r>
      <w:r w:rsidR="006B58A4" w:rsidRPr="000023B3">
        <w:t xml:space="preserve">Finanšu piedāvājuma sagatavošanas </w:t>
      </w:r>
      <w:r w:rsidR="00735827" w:rsidRPr="000023B3">
        <w:t>no</w:t>
      </w:r>
      <w:r w:rsidR="00683205" w:rsidRPr="000023B3">
        <w:t>sacījumi</w:t>
      </w:r>
      <w:r w:rsidR="00B610A5" w:rsidRPr="000023B3">
        <w:t>.</w:t>
      </w:r>
    </w:p>
    <w:p w14:paraId="28C59830" w14:textId="77777777" w:rsidR="00ED5ED0" w:rsidRPr="000023B3" w:rsidRDefault="00ED5ED0" w:rsidP="00C637BC">
      <w:pPr>
        <w:pStyle w:val="ColorfulList-Accent11"/>
        <w:spacing w:line="242" w:lineRule="auto"/>
        <w:ind w:left="0"/>
        <w:jc w:val="both"/>
      </w:pPr>
    </w:p>
    <w:p w14:paraId="663497BC" w14:textId="0E8D2587" w:rsidR="00BB24C8" w:rsidRPr="000023B3" w:rsidRDefault="00BB24C8" w:rsidP="00C637BC">
      <w:pPr>
        <w:spacing w:line="242" w:lineRule="auto"/>
        <w:ind w:firstLine="360"/>
        <w:rPr>
          <w:rFonts w:eastAsia="Calibri"/>
          <w:b/>
          <w:sz w:val="20"/>
          <w:szCs w:val="20"/>
          <w:lang w:eastAsia="lv-LV"/>
        </w:rPr>
      </w:pPr>
      <w:r w:rsidRPr="000023B3">
        <w:rPr>
          <w:rFonts w:eastAsia="Calibri"/>
          <w:b/>
          <w:sz w:val="20"/>
          <w:szCs w:val="20"/>
          <w:lang w:eastAsia="lv-LV"/>
        </w:rPr>
        <w:br w:type="page"/>
      </w:r>
    </w:p>
    <w:bookmarkEnd w:id="26"/>
    <w:p w14:paraId="43BD1902" w14:textId="62C6AC80" w:rsidR="00182F9C" w:rsidRPr="000023B3" w:rsidRDefault="00CA2A40" w:rsidP="00182F9C">
      <w:pPr>
        <w:overflowPunct w:val="0"/>
        <w:autoSpaceDE w:val="0"/>
        <w:autoSpaceDN w:val="0"/>
        <w:adjustRightInd w:val="0"/>
        <w:jc w:val="right"/>
        <w:textAlignment w:val="baseline"/>
        <w:rPr>
          <w:b/>
          <w:sz w:val="22"/>
          <w:szCs w:val="22"/>
        </w:rPr>
      </w:pPr>
      <w:r>
        <w:rPr>
          <w:b/>
          <w:sz w:val="22"/>
          <w:szCs w:val="22"/>
        </w:rPr>
        <w:lastRenderedPageBreak/>
        <w:t>1</w:t>
      </w:r>
      <w:r w:rsidR="00182F9C" w:rsidRPr="000023B3">
        <w:rPr>
          <w:b/>
          <w:sz w:val="22"/>
          <w:szCs w:val="22"/>
        </w:rPr>
        <w:t>.pielikums</w:t>
      </w:r>
    </w:p>
    <w:p w14:paraId="48752A8F" w14:textId="77777777" w:rsidR="00182F9C" w:rsidRPr="000023B3" w:rsidRDefault="00182F9C" w:rsidP="00182F9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51EE78B4" w14:textId="77777777" w:rsidR="00182F9C" w:rsidRPr="000023B3" w:rsidRDefault="00182F9C" w:rsidP="00182F9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48FAA97A"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53448AD4"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078EDB3C"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0E7D35B6"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74824155"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953FEC">
        <w:rPr>
          <w:bCs/>
          <w:sz w:val="22"/>
          <w:szCs w:val="22"/>
          <w:bdr w:val="none" w:sz="0" w:space="0" w:color="auto" w:frame="1"/>
        </w:rPr>
        <w:t>JS/2019/01/KF</w:t>
      </w:r>
    </w:p>
    <w:p w14:paraId="5A9A4658" w14:textId="77777777" w:rsidR="00182F9C" w:rsidRPr="000023B3" w:rsidRDefault="00182F9C" w:rsidP="00182F9C">
      <w:pPr>
        <w:overflowPunct w:val="0"/>
        <w:autoSpaceDE w:val="0"/>
        <w:autoSpaceDN w:val="0"/>
        <w:adjustRightInd w:val="0"/>
        <w:jc w:val="right"/>
        <w:textAlignment w:val="baseline"/>
        <w:rPr>
          <w:sz w:val="22"/>
          <w:szCs w:val="22"/>
        </w:rPr>
      </w:pPr>
    </w:p>
    <w:p w14:paraId="6B8979C1" w14:textId="77777777" w:rsidR="00182F9C" w:rsidRPr="000023B3" w:rsidRDefault="00182F9C" w:rsidP="00182F9C">
      <w:pPr>
        <w:overflowPunct w:val="0"/>
        <w:autoSpaceDE w:val="0"/>
        <w:autoSpaceDN w:val="0"/>
        <w:adjustRightInd w:val="0"/>
        <w:jc w:val="right"/>
        <w:textAlignment w:val="baseline"/>
        <w:rPr>
          <w:sz w:val="22"/>
          <w:szCs w:val="22"/>
        </w:rPr>
      </w:pPr>
    </w:p>
    <w:p w14:paraId="1410CE83" w14:textId="77777777" w:rsidR="00182F9C" w:rsidRPr="000023B3" w:rsidRDefault="00182F9C" w:rsidP="00182F9C">
      <w:pPr>
        <w:pStyle w:val="Standard"/>
        <w:jc w:val="right"/>
        <w:rPr>
          <w:b/>
          <w:sz w:val="22"/>
          <w:szCs w:val="22"/>
        </w:rPr>
      </w:pPr>
      <w:r w:rsidRPr="000023B3">
        <w:rPr>
          <w:b/>
          <w:sz w:val="22"/>
          <w:szCs w:val="22"/>
        </w:rPr>
        <w:t>Līguma projekts</w:t>
      </w:r>
    </w:p>
    <w:p w14:paraId="63CF328E" w14:textId="77777777" w:rsidR="00182F9C" w:rsidRPr="000023B3" w:rsidRDefault="00182F9C" w:rsidP="00182F9C">
      <w:pPr>
        <w:widowControl w:val="0"/>
        <w:autoSpaceDE w:val="0"/>
        <w:autoSpaceDN w:val="0"/>
        <w:adjustRightInd w:val="0"/>
        <w:jc w:val="right"/>
        <w:rPr>
          <w:sz w:val="22"/>
          <w:szCs w:val="22"/>
        </w:rPr>
      </w:pPr>
    </w:p>
    <w:p w14:paraId="1ED36FEB" w14:textId="77777777" w:rsidR="00182F9C" w:rsidRPr="000023B3" w:rsidRDefault="00182F9C" w:rsidP="00182F9C">
      <w:pPr>
        <w:widowControl w:val="0"/>
        <w:autoSpaceDE w:val="0"/>
        <w:autoSpaceDN w:val="0"/>
        <w:adjustRightInd w:val="0"/>
        <w:jc w:val="right"/>
        <w:rPr>
          <w:sz w:val="22"/>
          <w:szCs w:val="22"/>
        </w:rPr>
      </w:pPr>
    </w:p>
    <w:p w14:paraId="5C0256B7" w14:textId="77777777" w:rsidR="008F13AD" w:rsidRPr="00785E10" w:rsidRDefault="008F13AD" w:rsidP="008F13AD">
      <w:pPr>
        <w:jc w:val="center"/>
        <w:rPr>
          <w:b/>
          <w:sz w:val="22"/>
          <w:szCs w:val="22"/>
        </w:rPr>
      </w:pPr>
      <w:r w:rsidRPr="00785E10">
        <w:rPr>
          <w:b/>
          <w:sz w:val="22"/>
          <w:szCs w:val="22"/>
        </w:rPr>
        <w:t>BŪVNIECĪBAS DARBU LĪGUMA NOTEIKUMI</w:t>
      </w:r>
    </w:p>
    <w:p w14:paraId="60C59088" w14:textId="77777777" w:rsidR="008F13AD" w:rsidRPr="00785E10" w:rsidRDefault="008F13AD" w:rsidP="008F13AD">
      <w:pPr>
        <w:rPr>
          <w:sz w:val="22"/>
          <w:szCs w:val="22"/>
        </w:rPr>
      </w:pPr>
    </w:p>
    <w:p w14:paraId="16469A62" w14:textId="77777777" w:rsidR="008F13AD" w:rsidRPr="00785E10" w:rsidRDefault="008F13AD" w:rsidP="008F13AD">
      <w:pPr>
        <w:jc w:val="both"/>
        <w:rPr>
          <w:sz w:val="22"/>
          <w:szCs w:val="22"/>
        </w:rPr>
      </w:pPr>
      <w:r w:rsidRPr="00785E10">
        <w:rPr>
          <w:sz w:val="22"/>
          <w:szCs w:val="22"/>
        </w:rPr>
        <w:t>Līguma noteikumus veido “Vispārīgie noteikumi”, kuri ir daļa no “Būvniecības darbu līguma noteikumiem”, (pirmais izdevums, 1999. gads), ko ir publicējusi Starptautiskā inženierkonsultantu federācija (FIDIC), un “Speciālie noteikumi”, kuros ir noteikti minēto Vispārīgo noteikumu grozījumi un papildinājumi.</w:t>
      </w:r>
    </w:p>
    <w:p w14:paraId="2D9D6770" w14:textId="77777777" w:rsidR="008F13AD" w:rsidRPr="00785E10" w:rsidRDefault="008F13AD" w:rsidP="008F13AD">
      <w:pPr>
        <w:jc w:val="both"/>
        <w:rPr>
          <w:sz w:val="22"/>
          <w:szCs w:val="22"/>
        </w:rPr>
      </w:pPr>
    </w:p>
    <w:p w14:paraId="0A95F242" w14:textId="77777777" w:rsidR="008F13AD" w:rsidRPr="00785E10" w:rsidRDefault="008F13AD" w:rsidP="008F13AD">
      <w:pPr>
        <w:jc w:val="center"/>
        <w:rPr>
          <w:b/>
          <w:sz w:val="22"/>
          <w:szCs w:val="22"/>
        </w:rPr>
      </w:pPr>
      <w:r w:rsidRPr="00785E10">
        <w:rPr>
          <w:b/>
          <w:sz w:val="22"/>
          <w:szCs w:val="22"/>
        </w:rPr>
        <w:t>Speciālie noteikumi</w:t>
      </w:r>
    </w:p>
    <w:p w14:paraId="357B74CA" w14:textId="77777777" w:rsidR="008F13AD" w:rsidRPr="00785E10" w:rsidRDefault="008F13AD" w:rsidP="008F13AD">
      <w:pPr>
        <w:jc w:val="both"/>
        <w:rPr>
          <w:sz w:val="22"/>
          <w:szCs w:val="22"/>
        </w:rPr>
      </w:pPr>
    </w:p>
    <w:p w14:paraId="5C3C46AB" w14:textId="77777777" w:rsidR="008F13AD" w:rsidRPr="00785E10" w:rsidRDefault="008F13AD" w:rsidP="008F13AD">
      <w:pPr>
        <w:jc w:val="both"/>
        <w:rPr>
          <w:sz w:val="22"/>
          <w:szCs w:val="22"/>
        </w:rPr>
      </w:pPr>
      <w:r w:rsidRPr="00785E10">
        <w:rPr>
          <w:sz w:val="22"/>
          <w:szCs w:val="22"/>
        </w:rPr>
        <w:t>Aizstāt Vispārējos noteikumos visās vietās terminu “</w:t>
      </w:r>
      <w:r w:rsidRPr="00785E10">
        <w:rPr>
          <w:b/>
          <w:sz w:val="22"/>
          <w:szCs w:val="22"/>
        </w:rPr>
        <w:t>Izpildes laiks</w:t>
      </w:r>
      <w:r w:rsidRPr="00785E10">
        <w:rPr>
          <w:sz w:val="22"/>
          <w:szCs w:val="22"/>
        </w:rPr>
        <w:t>” (attiecīgā skaitlī un locījumā) ar terminu “</w:t>
      </w:r>
      <w:r w:rsidRPr="00785E10">
        <w:rPr>
          <w:b/>
          <w:sz w:val="22"/>
          <w:szCs w:val="22"/>
        </w:rPr>
        <w:t>Darbu izpildes termiņš</w:t>
      </w:r>
      <w:r w:rsidRPr="00785E10">
        <w:rPr>
          <w:sz w:val="22"/>
          <w:szCs w:val="22"/>
        </w:rPr>
        <w:t>” (attiecīgā skaitlī un locījumā).</w:t>
      </w:r>
    </w:p>
    <w:p w14:paraId="0F6FED6F" w14:textId="77777777" w:rsidR="008F13AD" w:rsidRPr="00785E10" w:rsidRDefault="008F13AD" w:rsidP="008F13AD">
      <w:pPr>
        <w:jc w:val="both"/>
        <w:rPr>
          <w:sz w:val="22"/>
          <w:szCs w:val="22"/>
        </w:rPr>
      </w:pPr>
    </w:p>
    <w:p w14:paraId="53F47099" w14:textId="77777777" w:rsidR="008F13AD" w:rsidRPr="00785E10" w:rsidRDefault="008F13AD" w:rsidP="008F13AD">
      <w:pPr>
        <w:pStyle w:val="ListParagraph"/>
        <w:ind w:left="0"/>
        <w:contextualSpacing w:val="0"/>
        <w:jc w:val="both"/>
        <w:rPr>
          <w:b/>
          <w:sz w:val="22"/>
          <w:szCs w:val="22"/>
        </w:rPr>
      </w:pPr>
      <w:r w:rsidRPr="00785E10">
        <w:rPr>
          <w:b/>
          <w:sz w:val="22"/>
          <w:szCs w:val="22"/>
        </w:rPr>
        <w:t>1. Vispārīgie noteikumi</w:t>
      </w:r>
    </w:p>
    <w:p w14:paraId="63907D0A" w14:textId="77777777" w:rsidR="008F13AD" w:rsidRPr="00785E10" w:rsidRDefault="008F13AD" w:rsidP="008F13AD">
      <w:pPr>
        <w:jc w:val="both"/>
        <w:rPr>
          <w:sz w:val="22"/>
          <w:szCs w:val="22"/>
        </w:rPr>
      </w:pPr>
    </w:p>
    <w:p w14:paraId="3919D235" w14:textId="77777777" w:rsidR="008F13AD" w:rsidRPr="00785E10" w:rsidRDefault="008F13AD" w:rsidP="008F13AD">
      <w:pPr>
        <w:pStyle w:val="ListParagraph"/>
        <w:ind w:left="0"/>
        <w:contextualSpacing w:val="0"/>
        <w:jc w:val="both"/>
        <w:rPr>
          <w:b/>
          <w:sz w:val="22"/>
          <w:szCs w:val="22"/>
        </w:rPr>
      </w:pPr>
      <w:r w:rsidRPr="00785E10">
        <w:rPr>
          <w:b/>
          <w:sz w:val="22"/>
          <w:szCs w:val="22"/>
        </w:rPr>
        <w:t>1.1. Definīcijas</w:t>
      </w:r>
    </w:p>
    <w:p w14:paraId="2EA21279" w14:textId="77777777" w:rsidR="008F13AD" w:rsidRPr="00785E10" w:rsidRDefault="008F13AD" w:rsidP="008F13AD">
      <w:pPr>
        <w:jc w:val="both"/>
        <w:rPr>
          <w:sz w:val="22"/>
          <w:szCs w:val="22"/>
        </w:rPr>
      </w:pPr>
    </w:p>
    <w:p w14:paraId="1AAB6FEB" w14:textId="77777777" w:rsidR="008F13AD" w:rsidRPr="00785E10" w:rsidRDefault="008F13AD" w:rsidP="008F13AD">
      <w:pPr>
        <w:jc w:val="both"/>
        <w:rPr>
          <w:sz w:val="22"/>
          <w:szCs w:val="22"/>
        </w:rPr>
      </w:pPr>
      <w:r w:rsidRPr="00785E10">
        <w:rPr>
          <w:sz w:val="22"/>
          <w:szCs w:val="22"/>
        </w:rPr>
        <w:t>Izteikt 1.1.1.6.apakšpunktu šādā redakcijā:</w:t>
      </w:r>
    </w:p>
    <w:p w14:paraId="3DF15A8B" w14:textId="77777777" w:rsidR="008F13AD" w:rsidRPr="00785E10" w:rsidRDefault="008F13AD" w:rsidP="008F13AD">
      <w:pPr>
        <w:jc w:val="both"/>
        <w:rPr>
          <w:sz w:val="22"/>
          <w:szCs w:val="22"/>
        </w:rPr>
      </w:pPr>
      <w:r w:rsidRPr="00785E10">
        <w:rPr>
          <w:sz w:val="22"/>
          <w:szCs w:val="22"/>
        </w:rPr>
        <w:t>““</w:t>
      </w:r>
      <w:r w:rsidRPr="00785E10">
        <w:rPr>
          <w:b/>
          <w:sz w:val="22"/>
          <w:szCs w:val="22"/>
        </w:rPr>
        <w:t>Rasējumi</w:t>
      </w:r>
      <w:r w:rsidRPr="00785E10">
        <w:rPr>
          <w:sz w:val="22"/>
          <w:szCs w:val="22"/>
        </w:rPr>
        <w:t>” nozīmē būvprojektu vai jebkuru normatīvajos aktos paredzēto būvniecības ieceres dokumentāciju, citus Līgumā ietvertos Darbu rasējumus un jebkurus saskaņā ar Līgumu papildinātus un pārveidotus rasējumus, kurus ir sagatavojis Pasūtītājs (vai kuri sagatavoti tā uzdevumā).”</w:t>
      </w:r>
    </w:p>
    <w:p w14:paraId="6F2B6DF8" w14:textId="77777777" w:rsidR="008F13AD" w:rsidRPr="00785E10" w:rsidRDefault="008F13AD" w:rsidP="008F13AD">
      <w:pPr>
        <w:jc w:val="both"/>
        <w:rPr>
          <w:sz w:val="22"/>
          <w:szCs w:val="22"/>
        </w:rPr>
      </w:pPr>
    </w:p>
    <w:p w14:paraId="7026BD60" w14:textId="77777777" w:rsidR="008F13AD" w:rsidRPr="00785E10" w:rsidRDefault="008F13AD" w:rsidP="008F13AD">
      <w:pPr>
        <w:jc w:val="both"/>
        <w:rPr>
          <w:sz w:val="22"/>
          <w:szCs w:val="22"/>
        </w:rPr>
      </w:pPr>
      <w:r w:rsidRPr="00785E10">
        <w:rPr>
          <w:sz w:val="22"/>
          <w:szCs w:val="22"/>
        </w:rPr>
        <w:t>Izteikt 1.1.1.10.apakšpunktu šādā redakcijā:</w:t>
      </w:r>
    </w:p>
    <w:p w14:paraId="193BF680" w14:textId="77777777" w:rsidR="008F13AD" w:rsidRPr="00785E10" w:rsidRDefault="008F13AD" w:rsidP="008F13AD">
      <w:pPr>
        <w:jc w:val="both"/>
        <w:rPr>
          <w:sz w:val="22"/>
          <w:szCs w:val="22"/>
        </w:rPr>
      </w:pPr>
      <w:r w:rsidRPr="00785E10">
        <w:rPr>
          <w:sz w:val="22"/>
          <w:szCs w:val="22"/>
        </w:rPr>
        <w:t>““</w:t>
      </w:r>
      <w:r w:rsidRPr="00785E10">
        <w:rPr>
          <w:b/>
          <w:sz w:val="22"/>
          <w:szCs w:val="22"/>
        </w:rPr>
        <w:t>Tāmes</w:t>
      </w:r>
      <w:r w:rsidRPr="00785E10">
        <w:rPr>
          <w:sz w:val="22"/>
          <w:szCs w:val="22"/>
        </w:rPr>
        <w:t>” un “</w:t>
      </w:r>
      <w:r w:rsidRPr="00785E10">
        <w:rPr>
          <w:b/>
          <w:sz w:val="22"/>
          <w:szCs w:val="22"/>
        </w:rPr>
        <w:t>Darbu izpildes laika grafiks</w:t>
      </w:r>
      <w:r w:rsidRPr="00785E10">
        <w:rPr>
          <w:sz w:val="22"/>
          <w:szCs w:val="22"/>
        </w:rPr>
        <w:t>” nozīmē šādi nosauktus dokumentus (ja tādi ir), kuri ir ietverti Formās.”</w:t>
      </w:r>
    </w:p>
    <w:p w14:paraId="2C6C5242" w14:textId="77777777" w:rsidR="008F13AD" w:rsidRPr="00785E10" w:rsidRDefault="008F13AD" w:rsidP="008F13AD">
      <w:pPr>
        <w:jc w:val="both"/>
        <w:rPr>
          <w:sz w:val="22"/>
          <w:szCs w:val="22"/>
        </w:rPr>
      </w:pPr>
    </w:p>
    <w:p w14:paraId="529C8BF0" w14:textId="77777777" w:rsidR="008F13AD" w:rsidRPr="00785E10" w:rsidRDefault="008F13AD" w:rsidP="008F13AD">
      <w:pPr>
        <w:pStyle w:val="ListParagraph"/>
        <w:ind w:left="0"/>
        <w:contextualSpacing w:val="0"/>
        <w:jc w:val="both"/>
        <w:rPr>
          <w:b/>
          <w:sz w:val="22"/>
          <w:szCs w:val="22"/>
        </w:rPr>
      </w:pPr>
      <w:r w:rsidRPr="00785E10">
        <w:rPr>
          <w:b/>
          <w:sz w:val="22"/>
          <w:szCs w:val="22"/>
        </w:rPr>
        <w:t>1.1.2. Puses un personas</w:t>
      </w:r>
    </w:p>
    <w:p w14:paraId="5AB1477C" w14:textId="77777777" w:rsidR="008F13AD" w:rsidRPr="00785E10" w:rsidRDefault="008F13AD" w:rsidP="008F13AD">
      <w:pPr>
        <w:jc w:val="both"/>
        <w:rPr>
          <w:sz w:val="22"/>
          <w:szCs w:val="22"/>
        </w:rPr>
      </w:pPr>
    </w:p>
    <w:p w14:paraId="5E103CF5" w14:textId="77777777" w:rsidR="008F13AD" w:rsidRPr="00785E10" w:rsidRDefault="008F13AD" w:rsidP="008F13AD">
      <w:pPr>
        <w:jc w:val="both"/>
        <w:rPr>
          <w:sz w:val="22"/>
          <w:szCs w:val="22"/>
        </w:rPr>
      </w:pPr>
      <w:r w:rsidRPr="00785E10">
        <w:rPr>
          <w:sz w:val="22"/>
          <w:szCs w:val="22"/>
        </w:rPr>
        <w:t>Izteikt 1.1.2.4.apakšpunktu šādā redakcijā:</w:t>
      </w:r>
    </w:p>
    <w:p w14:paraId="2FFF65D6" w14:textId="77777777" w:rsidR="008F13AD" w:rsidRPr="00785E10" w:rsidRDefault="008F13AD" w:rsidP="008F13AD">
      <w:pPr>
        <w:jc w:val="both"/>
        <w:rPr>
          <w:sz w:val="22"/>
          <w:szCs w:val="22"/>
        </w:rPr>
      </w:pPr>
      <w:r w:rsidRPr="00785E10">
        <w:rPr>
          <w:sz w:val="22"/>
          <w:szCs w:val="22"/>
        </w:rPr>
        <w:t>““</w:t>
      </w:r>
      <w:r w:rsidRPr="00785E10">
        <w:rPr>
          <w:b/>
          <w:sz w:val="22"/>
          <w:szCs w:val="22"/>
        </w:rPr>
        <w:t>Inženieris</w:t>
      </w:r>
      <w:r w:rsidRPr="00785E10">
        <w:rPr>
          <w:sz w:val="22"/>
          <w:szCs w:val="22"/>
        </w:rPr>
        <w:t xml:space="preserve">” nozīmē Pasūtītāja nozīmēto personu Inženiera pienākumu pildīšanai Līguma ietvaros vai citu personu, ko laiku pa laikam ieceļ Pasūtītājs, informējot Uzņēmēju saskaņā ar 3.4. apakšpunktu </w:t>
      </w:r>
      <w:r w:rsidRPr="00785E10">
        <w:rPr>
          <w:i/>
          <w:sz w:val="22"/>
          <w:szCs w:val="22"/>
        </w:rPr>
        <w:t>[Inženiera aizvietošana]</w:t>
      </w:r>
      <w:r w:rsidRPr="00785E10">
        <w:rPr>
          <w:sz w:val="22"/>
          <w:szCs w:val="22"/>
        </w:rPr>
        <w:t>.”</w:t>
      </w:r>
    </w:p>
    <w:p w14:paraId="73F28C9E" w14:textId="77777777" w:rsidR="008F13AD" w:rsidRPr="00785E10" w:rsidRDefault="008F13AD" w:rsidP="008F13AD">
      <w:pPr>
        <w:jc w:val="both"/>
        <w:rPr>
          <w:sz w:val="22"/>
          <w:szCs w:val="22"/>
        </w:rPr>
      </w:pPr>
    </w:p>
    <w:p w14:paraId="3B098D59" w14:textId="77777777" w:rsidR="008F13AD" w:rsidRPr="00785E10" w:rsidRDefault="008F13AD" w:rsidP="008F13AD">
      <w:pPr>
        <w:jc w:val="both"/>
        <w:rPr>
          <w:sz w:val="22"/>
          <w:szCs w:val="22"/>
        </w:rPr>
      </w:pPr>
      <w:r w:rsidRPr="00785E10">
        <w:rPr>
          <w:sz w:val="22"/>
          <w:szCs w:val="22"/>
        </w:rPr>
        <w:t>Izslēgt 1.1.2.9.apakšpunktu.</w:t>
      </w:r>
    </w:p>
    <w:p w14:paraId="78806439" w14:textId="77777777" w:rsidR="008F13AD" w:rsidRPr="00785E10" w:rsidRDefault="008F13AD" w:rsidP="008F13AD">
      <w:pPr>
        <w:jc w:val="both"/>
        <w:rPr>
          <w:sz w:val="22"/>
          <w:szCs w:val="22"/>
        </w:rPr>
      </w:pPr>
    </w:p>
    <w:p w14:paraId="7091D730" w14:textId="77777777" w:rsidR="008F13AD" w:rsidRPr="00785E10" w:rsidRDefault="008F13AD" w:rsidP="008F13AD">
      <w:pPr>
        <w:pStyle w:val="ListParagraph"/>
        <w:ind w:left="0"/>
        <w:contextualSpacing w:val="0"/>
        <w:jc w:val="both"/>
        <w:rPr>
          <w:b/>
          <w:sz w:val="22"/>
          <w:szCs w:val="22"/>
        </w:rPr>
      </w:pPr>
      <w:r w:rsidRPr="00785E10">
        <w:rPr>
          <w:b/>
          <w:sz w:val="22"/>
          <w:szCs w:val="22"/>
        </w:rPr>
        <w:t>1.1.3. Datumi, pārbaudes, periodi un izpildes termiņi</w:t>
      </w:r>
    </w:p>
    <w:p w14:paraId="25F94FA4" w14:textId="77777777" w:rsidR="008F13AD" w:rsidRPr="00785E10" w:rsidRDefault="008F13AD" w:rsidP="008F13AD">
      <w:pPr>
        <w:jc w:val="both"/>
        <w:rPr>
          <w:sz w:val="22"/>
          <w:szCs w:val="22"/>
        </w:rPr>
      </w:pPr>
    </w:p>
    <w:p w14:paraId="6870FC26" w14:textId="77777777" w:rsidR="008F13AD" w:rsidRPr="00785E10" w:rsidRDefault="008F13AD" w:rsidP="008F13AD">
      <w:pPr>
        <w:jc w:val="both"/>
        <w:rPr>
          <w:sz w:val="22"/>
          <w:szCs w:val="22"/>
        </w:rPr>
      </w:pPr>
      <w:r w:rsidRPr="00785E10">
        <w:rPr>
          <w:sz w:val="22"/>
          <w:szCs w:val="22"/>
        </w:rPr>
        <w:t>Izteikt 1.1.3.1.apakšpunktu šādā redakcijā:</w:t>
      </w:r>
    </w:p>
    <w:p w14:paraId="51863923" w14:textId="77777777" w:rsidR="008F13AD" w:rsidRPr="00785E10" w:rsidRDefault="008F13AD" w:rsidP="008F13AD">
      <w:pPr>
        <w:jc w:val="both"/>
        <w:rPr>
          <w:sz w:val="22"/>
          <w:szCs w:val="22"/>
        </w:rPr>
      </w:pPr>
      <w:r w:rsidRPr="00785E10">
        <w:rPr>
          <w:sz w:val="22"/>
          <w:szCs w:val="22"/>
        </w:rPr>
        <w:t>““</w:t>
      </w:r>
      <w:r w:rsidRPr="00785E10">
        <w:rPr>
          <w:b/>
          <w:sz w:val="22"/>
          <w:szCs w:val="22"/>
        </w:rPr>
        <w:t>Bāzes datums</w:t>
      </w:r>
      <w:r w:rsidRPr="00785E10">
        <w:rPr>
          <w:sz w:val="22"/>
          <w:szCs w:val="22"/>
        </w:rPr>
        <w:t>” nozīmē Piedāvājuma iesniegšanas beigu termiņu.”</w:t>
      </w:r>
    </w:p>
    <w:p w14:paraId="254ACCCE" w14:textId="77777777" w:rsidR="008F13AD" w:rsidRPr="00785E10" w:rsidRDefault="008F13AD" w:rsidP="008F13AD">
      <w:pPr>
        <w:jc w:val="both"/>
        <w:rPr>
          <w:sz w:val="22"/>
          <w:szCs w:val="22"/>
        </w:rPr>
      </w:pPr>
    </w:p>
    <w:p w14:paraId="419FD38D" w14:textId="77777777" w:rsidR="008F13AD" w:rsidRPr="00785E10" w:rsidRDefault="008F13AD" w:rsidP="008F13AD">
      <w:pPr>
        <w:jc w:val="both"/>
        <w:rPr>
          <w:sz w:val="22"/>
          <w:szCs w:val="22"/>
        </w:rPr>
      </w:pPr>
      <w:r w:rsidRPr="00785E10">
        <w:rPr>
          <w:sz w:val="22"/>
          <w:szCs w:val="22"/>
        </w:rPr>
        <w:t>Izteikt 1.1.3.3.apakšpunktu šādā redakcijā:</w:t>
      </w:r>
    </w:p>
    <w:p w14:paraId="2B83A476" w14:textId="77777777" w:rsidR="008F13AD" w:rsidRPr="00785E10" w:rsidRDefault="008F13AD" w:rsidP="008F13AD">
      <w:pPr>
        <w:jc w:val="both"/>
        <w:rPr>
          <w:sz w:val="22"/>
          <w:szCs w:val="22"/>
        </w:rPr>
      </w:pPr>
      <w:r w:rsidRPr="00785E10">
        <w:rPr>
          <w:sz w:val="22"/>
          <w:szCs w:val="22"/>
        </w:rPr>
        <w:t>““</w:t>
      </w:r>
      <w:r w:rsidRPr="00785E10">
        <w:rPr>
          <w:b/>
          <w:sz w:val="22"/>
          <w:szCs w:val="22"/>
        </w:rPr>
        <w:t>Darbu izpildes termiņš</w:t>
      </w:r>
      <w:r w:rsidRPr="00785E10">
        <w:rPr>
          <w:sz w:val="22"/>
          <w:szCs w:val="22"/>
        </w:rPr>
        <w:t xml:space="preserve">” nozīmē Piedāvājuma pielikumā norādīto Darbu vai to Posmu (atkarībā no situācijas) izpildes termiņu saskaņā ar 8.2.apakšpunktu </w:t>
      </w:r>
      <w:r w:rsidRPr="00785E10">
        <w:rPr>
          <w:i/>
          <w:sz w:val="22"/>
          <w:szCs w:val="22"/>
        </w:rPr>
        <w:t>[Darbu izpildes termiņš]</w:t>
      </w:r>
      <w:r w:rsidRPr="00785E10">
        <w:rPr>
          <w:sz w:val="22"/>
          <w:szCs w:val="22"/>
        </w:rPr>
        <w:t xml:space="preserve"> (ieskaitot jebkuru </w:t>
      </w:r>
      <w:r w:rsidRPr="00785E10">
        <w:rPr>
          <w:sz w:val="22"/>
          <w:szCs w:val="22"/>
        </w:rPr>
        <w:lastRenderedPageBreak/>
        <w:t xml:space="preserve">pagarinājumu saskaņā ar 8.4.apakšpunktu </w:t>
      </w:r>
      <w:r w:rsidRPr="00785E10">
        <w:rPr>
          <w:i/>
          <w:sz w:val="22"/>
          <w:szCs w:val="22"/>
        </w:rPr>
        <w:t>[Darbu izpildes termiņa pagarināšana]</w:t>
      </w:r>
      <w:r w:rsidRPr="00785E10">
        <w:rPr>
          <w:sz w:val="22"/>
          <w:szCs w:val="22"/>
        </w:rPr>
        <w:t>), ko aprēķina, par pamatu ņemot Darbu uzsākšanas datumu.”</w:t>
      </w:r>
    </w:p>
    <w:p w14:paraId="74490D58" w14:textId="77777777" w:rsidR="008F13AD" w:rsidRPr="00785E10" w:rsidRDefault="008F13AD" w:rsidP="008F13AD">
      <w:pPr>
        <w:jc w:val="both"/>
        <w:rPr>
          <w:sz w:val="22"/>
          <w:szCs w:val="22"/>
        </w:rPr>
      </w:pPr>
    </w:p>
    <w:p w14:paraId="3191D7F0" w14:textId="77777777" w:rsidR="008F13AD" w:rsidRPr="00785E10" w:rsidRDefault="008F13AD" w:rsidP="008F13AD">
      <w:pPr>
        <w:jc w:val="both"/>
        <w:rPr>
          <w:sz w:val="22"/>
          <w:szCs w:val="22"/>
        </w:rPr>
      </w:pPr>
      <w:r w:rsidRPr="00785E10">
        <w:rPr>
          <w:sz w:val="22"/>
          <w:szCs w:val="22"/>
        </w:rPr>
        <w:t>Papildināt Vispārīgos noteikumus ar jaunu 1.1.3.10.apakšpunktu šādā redakcijā:</w:t>
      </w:r>
    </w:p>
    <w:p w14:paraId="4315EC7A" w14:textId="77777777" w:rsidR="008F13AD" w:rsidRPr="00785E10" w:rsidRDefault="008F13AD" w:rsidP="008F13AD">
      <w:pPr>
        <w:jc w:val="both"/>
        <w:rPr>
          <w:sz w:val="22"/>
          <w:szCs w:val="22"/>
        </w:rPr>
      </w:pPr>
      <w:r w:rsidRPr="00785E10">
        <w:rPr>
          <w:sz w:val="22"/>
          <w:szCs w:val="22"/>
        </w:rPr>
        <w:t>““</w:t>
      </w:r>
      <w:r w:rsidRPr="00785E10">
        <w:rPr>
          <w:b/>
          <w:sz w:val="22"/>
          <w:szCs w:val="22"/>
        </w:rPr>
        <w:t>Darbu garantijas termiņš</w:t>
      </w:r>
      <w:r w:rsidRPr="00785E10">
        <w:rPr>
          <w:sz w:val="22"/>
          <w:szCs w:val="22"/>
        </w:rPr>
        <w:t xml:space="preserve">” nozīmē Darbos atklāto defektu paziņošanai noteikto periodu saskaņā ar 11.12.apakšpunktu </w:t>
      </w:r>
      <w:r w:rsidRPr="00785E10">
        <w:rPr>
          <w:i/>
          <w:sz w:val="22"/>
          <w:szCs w:val="22"/>
        </w:rPr>
        <w:t>[Darbu garantijas termiņš]</w:t>
      </w:r>
      <w:r w:rsidRPr="00785E10">
        <w:rPr>
          <w:sz w:val="22"/>
          <w:szCs w:val="22"/>
        </w:rPr>
        <w:t>, kas norādīts Piedāvājuma pielikumā un aprēķināts par pamatu ņemot datumu, kurā būve pieņemta ekspluatācijā.”</w:t>
      </w:r>
    </w:p>
    <w:p w14:paraId="3B1DD971" w14:textId="77777777" w:rsidR="008F13AD" w:rsidRPr="00785E10" w:rsidRDefault="008F13AD" w:rsidP="008F13AD">
      <w:pPr>
        <w:jc w:val="both"/>
        <w:rPr>
          <w:sz w:val="22"/>
          <w:szCs w:val="22"/>
        </w:rPr>
      </w:pPr>
    </w:p>
    <w:p w14:paraId="032B84B8" w14:textId="77777777" w:rsidR="008F13AD" w:rsidRPr="00785E10" w:rsidRDefault="008F13AD" w:rsidP="008F13AD">
      <w:pPr>
        <w:jc w:val="both"/>
        <w:rPr>
          <w:sz w:val="22"/>
          <w:szCs w:val="22"/>
        </w:rPr>
      </w:pPr>
    </w:p>
    <w:p w14:paraId="378F30F4" w14:textId="77777777" w:rsidR="008F13AD" w:rsidRPr="00785E10" w:rsidRDefault="008F13AD" w:rsidP="008F13AD">
      <w:pPr>
        <w:pStyle w:val="ListParagraph"/>
        <w:ind w:left="0"/>
        <w:contextualSpacing w:val="0"/>
        <w:jc w:val="both"/>
        <w:rPr>
          <w:b/>
          <w:sz w:val="22"/>
          <w:szCs w:val="22"/>
        </w:rPr>
      </w:pPr>
      <w:r w:rsidRPr="00785E10">
        <w:rPr>
          <w:b/>
          <w:sz w:val="22"/>
          <w:szCs w:val="22"/>
        </w:rPr>
        <w:t>1.1.4. Nauda un maksājumi</w:t>
      </w:r>
    </w:p>
    <w:p w14:paraId="0B55DDA2" w14:textId="77777777" w:rsidR="008F13AD" w:rsidRPr="00785E10" w:rsidRDefault="008F13AD" w:rsidP="008F13AD">
      <w:pPr>
        <w:jc w:val="both"/>
        <w:rPr>
          <w:sz w:val="22"/>
          <w:szCs w:val="22"/>
        </w:rPr>
      </w:pPr>
    </w:p>
    <w:p w14:paraId="782443EC" w14:textId="77777777" w:rsidR="008F13AD" w:rsidRPr="00785E10" w:rsidRDefault="008F13AD" w:rsidP="008F13AD">
      <w:pPr>
        <w:jc w:val="both"/>
        <w:rPr>
          <w:sz w:val="22"/>
          <w:szCs w:val="22"/>
        </w:rPr>
      </w:pPr>
      <w:r w:rsidRPr="00785E10">
        <w:rPr>
          <w:sz w:val="22"/>
          <w:szCs w:val="22"/>
        </w:rPr>
        <w:t>Izteikt 1.1.4.8.apakšpunktu šādā redakcijā:</w:t>
      </w:r>
    </w:p>
    <w:p w14:paraId="224EBE28" w14:textId="77777777" w:rsidR="008F13AD" w:rsidRPr="00785E10" w:rsidRDefault="008F13AD" w:rsidP="008F13AD">
      <w:pPr>
        <w:jc w:val="both"/>
        <w:rPr>
          <w:sz w:val="22"/>
          <w:szCs w:val="22"/>
        </w:rPr>
      </w:pPr>
      <w:r w:rsidRPr="00785E10">
        <w:rPr>
          <w:sz w:val="22"/>
          <w:szCs w:val="22"/>
        </w:rPr>
        <w:t>““</w:t>
      </w:r>
      <w:r w:rsidRPr="00785E10">
        <w:rPr>
          <w:b/>
          <w:sz w:val="22"/>
          <w:szCs w:val="22"/>
        </w:rPr>
        <w:t>Vietējā valūta</w:t>
      </w:r>
      <w:r w:rsidRPr="00785E10">
        <w:rPr>
          <w:sz w:val="22"/>
          <w:szCs w:val="22"/>
        </w:rPr>
        <w:t xml:space="preserve">” nozīmē Eiropas Savienības vienoto valūtu </w:t>
      </w:r>
      <w:r w:rsidRPr="00785E10">
        <w:rPr>
          <w:i/>
          <w:sz w:val="22"/>
          <w:szCs w:val="22"/>
        </w:rPr>
        <w:t>euro</w:t>
      </w:r>
      <w:r w:rsidRPr="00785E10">
        <w:rPr>
          <w:sz w:val="22"/>
          <w:szCs w:val="22"/>
        </w:rPr>
        <w:t>.”</w:t>
      </w:r>
    </w:p>
    <w:p w14:paraId="41E1BD1A" w14:textId="77777777" w:rsidR="008F13AD" w:rsidRPr="00785E10" w:rsidRDefault="008F13AD" w:rsidP="008F13AD">
      <w:pPr>
        <w:jc w:val="both"/>
        <w:rPr>
          <w:sz w:val="22"/>
          <w:szCs w:val="22"/>
        </w:rPr>
      </w:pPr>
    </w:p>
    <w:p w14:paraId="0C206D9C" w14:textId="77777777" w:rsidR="008F13AD" w:rsidRPr="00785E10" w:rsidRDefault="008F13AD" w:rsidP="008F13AD">
      <w:pPr>
        <w:jc w:val="both"/>
        <w:rPr>
          <w:sz w:val="22"/>
          <w:szCs w:val="22"/>
        </w:rPr>
      </w:pPr>
      <w:r w:rsidRPr="00785E10">
        <w:rPr>
          <w:sz w:val="22"/>
          <w:szCs w:val="22"/>
        </w:rPr>
        <w:t>Izslēgt 1.1.4.10.apakšpunktu.</w:t>
      </w:r>
    </w:p>
    <w:p w14:paraId="5319A102" w14:textId="77777777" w:rsidR="008F13AD" w:rsidRPr="00785E10" w:rsidRDefault="008F13AD" w:rsidP="008F13AD">
      <w:pPr>
        <w:jc w:val="both"/>
        <w:rPr>
          <w:sz w:val="22"/>
          <w:szCs w:val="22"/>
        </w:rPr>
      </w:pPr>
    </w:p>
    <w:p w14:paraId="1942B16E" w14:textId="77777777" w:rsidR="008F13AD" w:rsidRPr="00785E10" w:rsidRDefault="008F13AD" w:rsidP="008F13AD">
      <w:pPr>
        <w:pStyle w:val="ListParagraph"/>
        <w:ind w:left="0"/>
        <w:contextualSpacing w:val="0"/>
        <w:jc w:val="both"/>
        <w:rPr>
          <w:b/>
          <w:sz w:val="22"/>
          <w:szCs w:val="22"/>
        </w:rPr>
      </w:pPr>
      <w:r w:rsidRPr="00785E10">
        <w:rPr>
          <w:b/>
          <w:sz w:val="22"/>
          <w:szCs w:val="22"/>
        </w:rPr>
        <w:t>1.2. Interpretācija</w:t>
      </w:r>
    </w:p>
    <w:p w14:paraId="2E9D8B6C" w14:textId="77777777" w:rsidR="008F13AD" w:rsidRPr="00785E10" w:rsidRDefault="008F13AD" w:rsidP="008F13AD">
      <w:pPr>
        <w:jc w:val="both"/>
        <w:rPr>
          <w:sz w:val="22"/>
          <w:szCs w:val="22"/>
        </w:rPr>
      </w:pPr>
    </w:p>
    <w:p w14:paraId="6CFA8C7E" w14:textId="77777777" w:rsidR="008F13AD" w:rsidRPr="00785E10" w:rsidRDefault="008F13AD" w:rsidP="008F13AD">
      <w:pPr>
        <w:jc w:val="both"/>
        <w:rPr>
          <w:sz w:val="22"/>
          <w:szCs w:val="22"/>
        </w:rPr>
      </w:pPr>
      <w:r w:rsidRPr="00785E10">
        <w:rPr>
          <w:sz w:val="22"/>
          <w:szCs w:val="22"/>
        </w:rPr>
        <w:t>Papildināt 1.2.apakšpunktu ar jaunu trešo rindkopu šādā redakcijā:</w:t>
      </w:r>
    </w:p>
    <w:p w14:paraId="62ECAAF1" w14:textId="77777777" w:rsidR="008F13AD" w:rsidRPr="00785E10" w:rsidRDefault="008F13AD" w:rsidP="008F13AD">
      <w:pPr>
        <w:jc w:val="both"/>
        <w:rPr>
          <w:sz w:val="22"/>
          <w:szCs w:val="22"/>
        </w:rPr>
      </w:pPr>
      <w:r w:rsidRPr="00785E10">
        <w:rPr>
          <w:sz w:val="22"/>
          <w:szCs w:val="22"/>
        </w:rPr>
        <w:t>“Šajos Noteikumos normas, kas ietver izteicienu “Izmaksas”, kam pieskaitāms saprātīgs peļņas procents” nozīmē, ka prasība attiecībā uz šo peļņu var būt piecu procentu (5%) apmērā no šīm Izmaksām.”</w:t>
      </w:r>
    </w:p>
    <w:p w14:paraId="2C66D26B" w14:textId="77777777" w:rsidR="008F13AD" w:rsidRPr="00785E10" w:rsidRDefault="008F13AD" w:rsidP="008F13AD">
      <w:pPr>
        <w:jc w:val="both"/>
        <w:rPr>
          <w:sz w:val="22"/>
          <w:szCs w:val="22"/>
        </w:rPr>
      </w:pPr>
    </w:p>
    <w:p w14:paraId="7FA317CD" w14:textId="77777777" w:rsidR="008F13AD" w:rsidRPr="00785E10" w:rsidRDefault="008F13AD" w:rsidP="008F13AD">
      <w:pPr>
        <w:pStyle w:val="ListParagraph"/>
        <w:ind w:left="0"/>
        <w:contextualSpacing w:val="0"/>
        <w:jc w:val="both"/>
        <w:rPr>
          <w:b/>
          <w:sz w:val="22"/>
          <w:szCs w:val="22"/>
        </w:rPr>
      </w:pPr>
      <w:r w:rsidRPr="00785E10">
        <w:rPr>
          <w:b/>
          <w:sz w:val="22"/>
          <w:szCs w:val="22"/>
        </w:rPr>
        <w:t>1.3. Komunikācijas</w:t>
      </w:r>
    </w:p>
    <w:p w14:paraId="2ED517DF" w14:textId="77777777" w:rsidR="008F13AD" w:rsidRPr="00785E10" w:rsidRDefault="008F13AD" w:rsidP="008F13AD">
      <w:pPr>
        <w:jc w:val="both"/>
        <w:rPr>
          <w:sz w:val="22"/>
          <w:szCs w:val="22"/>
        </w:rPr>
      </w:pPr>
    </w:p>
    <w:p w14:paraId="40019E5A" w14:textId="77777777" w:rsidR="008F13AD" w:rsidRPr="00785E10" w:rsidRDefault="008F13AD" w:rsidP="008F13AD">
      <w:pPr>
        <w:jc w:val="both"/>
        <w:rPr>
          <w:sz w:val="22"/>
          <w:szCs w:val="22"/>
        </w:rPr>
      </w:pPr>
      <w:r w:rsidRPr="00785E10">
        <w:rPr>
          <w:sz w:val="22"/>
          <w:szCs w:val="22"/>
        </w:rPr>
        <w:t>Izteikt 1.3.apakšpunkta pirmās rindkopas (a) apakšparagrāfu šādā redakcijā:</w:t>
      </w:r>
    </w:p>
    <w:p w14:paraId="1924C275" w14:textId="77777777" w:rsidR="008F13AD" w:rsidRPr="00785E10" w:rsidRDefault="008F13AD" w:rsidP="008F13AD">
      <w:pPr>
        <w:jc w:val="both"/>
        <w:rPr>
          <w:sz w:val="22"/>
          <w:szCs w:val="22"/>
        </w:rPr>
      </w:pPr>
      <w:r w:rsidRPr="00785E10">
        <w:rPr>
          <w:sz w:val="22"/>
          <w:szCs w:val="22"/>
        </w:rPr>
        <w:t>“noformētai rakstveidā un iesniegtai personiski (pret apliecinājumu par saņemšanu), nosūtītai pa pastu ierakstītā pasta sūtījumā vai ar kurjera starpniecību vai arī pārsūtītai, izmantojot jebkuru no abpusēji saskaņotām elektroniskās datu pārraides sistēmām saskaņā ar Piedāvājuma pielikumu; un”</w:t>
      </w:r>
    </w:p>
    <w:p w14:paraId="3244BB3A" w14:textId="77777777" w:rsidR="008F13AD" w:rsidRPr="00785E10" w:rsidRDefault="008F13AD" w:rsidP="008F13AD">
      <w:pPr>
        <w:jc w:val="both"/>
        <w:rPr>
          <w:sz w:val="22"/>
          <w:szCs w:val="22"/>
        </w:rPr>
      </w:pPr>
    </w:p>
    <w:p w14:paraId="11CF66CE" w14:textId="77777777" w:rsidR="008F13AD" w:rsidRPr="00785E10" w:rsidRDefault="008F13AD" w:rsidP="008F13AD">
      <w:pPr>
        <w:pStyle w:val="ListParagraph"/>
        <w:ind w:left="0"/>
        <w:contextualSpacing w:val="0"/>
        <w:jc w:val="both"/>
        <w:rPr>
          <w:b/>
          <w:sz w:val="22"/>
          <w:szCs w:val="22"/>
        </w:rPr>
      </w:pPr>
      <w:r w:rsidRPr="00785E10">
        <w:rPr>
          <w:b/>
          <w:sz w:val="22"/>
          <w:szCs w:val="22"/>
        </w:rPr>
        <w:t>1.4. Piemērojamais likums un valoda</w:t>
      </w:r>
    </w:p>
    <w:p w14:paraId="5CA7B24B" w14:textId="77777777" w:rsidR="008F13AD" w:rsidRPr="00785E10" w:rsidRDefault="008F13AD" w:rsidP="008F13AD">
      <w:pPr>
        <w:jc w:val="both"/>
        <w:rPr>
          <w:sz w:val="22"/>
          <w:szCs w:val="22"/>
        </w:rPr>
      </w:pPr>
    </w:p>
    <w:p w14:paraId="286FCFB3" w14:textId="77777777" w:rsidR="008F13AD" w:rsidRPr="00785E10" w:rsidRDefault="008F13AD" w:rsidP="008F13AD">
      <w:pPr>
        <w:jc w:val="both"/>
        <w:rPr>
          <w:sz w:val="22"/>
          <w:szCs w:val="22"/>
        </w:rPr>
      </w:pPr>
      <w:r w:rsidRPr="00785E10">
        <w:rPr>
          <w:sz w:val="22"/>
          <w:szCs w:val="22"/>
        </w:rPr>
        <w:t>Izteikt 1.4.apakšpunktu šādā redakcijā:</w:t>
      </w:r>
    </w:p>
    <w:p w14:paraId="647FC172" w14:textId="77777777" w:rsidR="008F13AD" w:rsidRPr="00785E10" w:rsidRDefault="008F13AD" w:rsidP="008F13AD">
      <w:pPr>
        <w:jc w:val="both"/>
        <w:rPr>
          <w:sz w:val="22"/>
          <w:szCs w:val="22"/>
        </w:rPr>
      </w:pPr>
      <w:r w:rsidRPr="00785E10">
        <w:rPr>
          <w:sz w:val="22"/>
          <w:szCs w:val="22"/>
        </w:rPr>
        <w:t>“Līgumam piemērojamās tiesību normas ir Latvijas Republikā spēkā esošās tiesību normas.</w:t>
      </w:r>
    </w:p>
    <w:p w14:paraId="142D0DD4" w14:textId="77777777" w:rsidR="008F13AD" w:rsidRPr="00785E10" w:rsidRDefault="008F13AD" w:rsidP="008F13AD">
      <w:pPr>
        <w:jc w:val="both"/>
        <w:rPr>
          <w:sz w:val="22"/>
          <w:szCs w:val="22"/>
        </w:rPr>
      </w:pPr>
    </w:p>
    <w:p w14:paraId="1F784892" w14:textId="77777777" w:rsidR="008F13AD" w:rsidRPr="00785E10" w:rsidRDefault="008F13AD" w:rsidP="008F13AD">
      <w:pPr>
        <w:jc w:val="both"/>
        <w:rPr>
          <w:sz w:val="22"/>
          <w:szCs w:val="22"/>
        </w:rPr>
      </w:pPr>
      <w:r w:rsidRPr="00785E10">
        <w:rPr>
          <w:sz w:val="22"/>
          <w:szCs w:val="22"/>
        </w:rPr>
        <w:t>Ja jebkura Līguma daļa ir pieejama vairāk nekā vienā valodā, priekšroka tiek dota versijai, kura ir latviešu valodā.</w:t>
      </w:r>
    </w:p>
    <w:p w14:paraId="6484D89C" w14:textId="77777777" w:rsidR="008F13AD" w:rsidRPr="00785E10" w:rsidRDefault="008F13AD" w:rsidP="008F13AD">
      <w:pPr>
        <w:jc w:val="both"/>
        <w:rPr>
          <w:sz w:val="22"/>
          <w:szCs w:val="22"/>
        </w:rPr>
      </w:pPr>
    </w:p>
    <w:p w14:paraId="5776D520" w14:textId="77777777" w:rsidR="008F13AD" w:rsidRPr="00785E10" w:rsidRDefault="008F13AD" w:rsidP="008F13AD">
      <w:pPr>
        <w:jc w:val="both"/>
        <w:rPr>
          <w:sz w:val="22"/>
          <w:szCs w:val="22"/>
        </w:rPr>
      </w:pPr>
      <w:r w:rsidRPr="00785E10">
        <w:rPr>
          <w:sz w:val="22"/>
          <w:szCs w:val="22"/>
        </w:rPr>
        <w:t>Komunikācijas valoda ir latviešu valoda.”</w:t>
      </w:r>
    </w:p>
    <w:p w14:paraId="04DB2184" w14:textId="77777777" w:rsidR="008F13AD" w:rsidRPr="00785E10" w:rsidRDefault="008F13AD" w:rsidP="008F13AD">
      <w:pPr>
        <w:jc w:val="both"/>
        <w:rPr>
          <w:sz w:val="22"/>
          <w:szCs w:val="22"/>
        </w:rPr>
      </w:pPr>
    </w:p>
    <w:p w14:paraId="65A18637" w14:textId="77777777" w:rsidR="008F13AD" w:rsidRPr="00785E10" w:rsidRDefault="008F13AD" w:rsidP="008F13AD">
      <w:pPr>
        <w:pStyle w:val="ListParagraph"/>
        <w:ind w:left="0"/>
        <w:contextualSpacing w:val="0"/>
        <w:jc w:val="both"/>
        <w:rPr>
          <w:b/>
          <w:sz w:val="22"/>
          <w:szCs w:val="22"/>
        </w:rPr>
      </w:pPr>
      <w:r w:rsidRPr="00785E10">
        <w:rPr>
          <w:b/>
          <w:sz w:val="22"/>
          <w:szCs w:val="22"/>
        </w:rPr>
        <w:t>1.5. Dokumentu prioritātes secība</w:t>
      </w:r>
    </w:p>
    <w:p w14:paraId="00A6CDD7" w14:textId="77777777" w:rsidR="008F13AD" w:rsidRPr="00785E10" w:rsidRDefault="008F13AD" w:rsidP="008F13AD">
      <w:pPr>
        <w:jc w:val="both"/>
        <w:rPr>
          <w:sz w:val="22"/>
          <w:szCs w:val="22"/>
        </w:rPr>
      </w:pPr>
    </w:p>
    <w:p w14:paraId="1A336D20" w14:textId="77777777" w:rsidR="008F13AD" w:rsidRPr="00785E10" w:rsidRDefault="008F13AD" w:rsidP="008F13AD">
      <w:pPr>
        <w:jc w:val="both"/>
        <w:rPr>
          <w:sz w:val="22"/>
          <w:szCs w:val="22"/>
        </w:rPr>
      </w:pPr>
      <w:r w:rsidRPr="00785E10">
        <w:rPr>
          <w:sz w:val="22"/>
          <w:szCs w:val="22"/>
        </w:rPr>
        <w:t>Izteikt 1.5.apakšpunktu šādā redakcijā:</w:t>
      </w:r>
    </w:p>
    <w:p w14:paraId="41EE2B0F" w14:textId="77777777" w:rsidR="008F13AD" w:rsidRPr="00785E10" w:rsidRDefault="008F13AD" w:rsidP="008F13AD">
      <w:pPr>
        <w:jc w:val="both"/>
        <w:rPr>
          <w:sz w:val="22"/>
          <w:szCs w:val="22"/>
        </w:rPr>
      </w:pPr>
      <w:r w:rsidRPr="00785E10">
        <w:rPr>
          <w:sz w:val="22"/>
          <w:szCs w:val="22"/>
        </w:rPr>
        <w:t>“Dokumenti, kas veido Līgumu, ir jāuztver kā savstarpēji viens otru papildinoši. Ja tiek konstatēta neskaidrība vai pretruna, prioritāte būs tām normām, kuras par tādām ir atzīstamas saskaņā ar piemērojamām tiesību normām. Inženieris ir pilnvarots izdot jebkādus norādījumus, kurus viņš atzīst par nepieciešamiem, lai atrisinātu neskaidrību vai pretrunu.”</w:t>
      </w:r>
    </w:p>
    <w:p w14:paraId="68F6B9E6" w14:textId="77777777" w:rsidR="008F13AD" w:rsidRPr="00785E10" w:rsidRDefault="008F13AD" w:rsidP="008F13AD">
      <w:pPr>
        <w:jc w:val="both"/>
        <w:rPr>
          <w:sz w:val="22"/>
          <w:szCs w:val="22"/>
        </w:rPr>
      </w:pPr>
    </w:p>
    <w:p w14:paraId="5C468DCF" w14:textId="77777777" w:rsidR="008F13AD" w:rsidRPr="00785E10" w:rsidRDefault="008F13AD" w:rsidP="008F13AD">
      <w:pPr>
        <w:jc w:val="both"/>
        <w:rPr>
          <w:b/>
          <w:sz w:val="22"/>
          <w:szCs w:val="22"/>
        </w:rPr>
      </w:pPr>
      <w:r w:rsidRPr="00785E10">
        <w:rPr>
          <w:b/>
          <w:sz w:val="22"/>
          <w:szCs w:val="22"/>
        </w:rPr>
        <w:t>1.6. Līguma vienošanās</w:t>
      </w:r>
    </w:p>
    <w:p w14:paraId="19BB3590" w14:textId="77777777" w:rsidR="008F13AD" w:rsidRPr="00785E10" w:rsidRDefault="008F13AD" w:rsidP="008F13AD">
      <w:pPr>
        <w:jc w:val="both"/>
        <w:rPr>
          <w:sz w:val="22"/>
          <w:szCs w:val="22"/>
        </w:rPr>
      </w:pPr>
    </w:p>
    <w:p w14:paraId="3E02965A" w14:textId="77777777" w:rsidR="008F13AD" w:rsidRPr="00785E10" w:rsidRDefault="008F13AD" w:rsidP="008F13AD">
      <w:pPr>
        <w:jc w:val="both"/>
        <w:rPr>
          <w:sz w:val="22"/>
          <w:szCs w:val="22"/>
        </w:rPr>
      </w:pPr>
      <w:r w:rsidRPr="00785E10">
        <w:rPr>
          <w:sz w:val="22"/>
          <w:szCs w:val="22"/>
        </w:rPr>
        <w:t>Aizstāt 1.6.apakšpunktā skaitli “28” ar skaitli “14”.</w:t>
      </w:r>
    </w:p>
    <w:p w14:paraId="044EC7A7" w14:textId="77777777" w:rsidR="008F13AD" w:rsidRPr="00785E10" w:rsidRDefault="008F13AD" w:rsidP="008F13AD">
      <w:pPr>
        <w:jc w:val="both"/>
        <w:rPr>
          <w:sz w:val="22"/>
          <w:szCs w:val="22"/>
        </w:rPr>
      </w:pPr>
    </w:p>
    <w:p w14:paraId="5D4DF3AF" w14:textId="77777777" w:rsidR="008F13AD" w:rsidRPr="00785E10" w:rsidRDefault="008F13AD" w:rsidP="008F13AD">
      <w:pPr>
        <w:pStyle w:val="ListParagraph"/>
        <w:ind w:left="0"/>
        <w:contextualSpacing w:val="0"/>
        <w:jc w:val="both"/>
        <w:rPr>
          <w:b/>
          <w:sz w:val="22"/>
          <w:szCs w:val="22"/>
        </w:rPr>
      </w:pPr>
      <w:r w:rsidRPr="00785E10">
        <w:rPr>
          <w:b/>
          <w:sz w:val="22"/>
          <w:szCs w:val="22"/>
        </w:rPr>
        <w:t>1.8. Dokumentu pārziņa un iesniegšana</w:t>
      </w:r>
    </w:p>
    <w:p w14:paraId="128A6C40" w14:textId="77777777" w:rsidR="008F13AD" w:rsidRPr="00785E10" w:rsidRDefault="008F13AD" w:rsidP="008F13AD">
      <w:pPr>
        <w:jc w:val="both"/>
        <w:rPr>
          <w:sz w:val="22"/>
          <w:szCs w:val="22"/>
        </w:rPr>
      </w:pPr>
    </w:p>
    <w:p w14:paraId="63678766" w14:textId="77777777" w:rsidR="008F13AD" w:rsidRPr="00785E10" w:rsidRDefault="008F13AD" w:rsidP="008F13AD">
      <w:pPr>
        <w:jc w:val="both"/>
        <w:rPr>
          <w:sz w:val="22"/>
          <w:szCs w:val="22"/>
        </w:rPr>
      </w:pPr>
      <w:r w:rsidRPr="00785E10">
        <w:rPr>
          <w:sz w:val="22"/>
          <w:szCs w:val="22"/>
        </w:rPr>
        <w:t>Izteikt 1.8.apakšpunktu šādā redakcijā:</w:t>
      </w:r>
    </w:p>
    <w:p w14:paraId="15C23E15" w14:textId="77777777" w:rsidR="008F13AD" w:rsidRPr="00785E10" w:rsidRDefault="008F13AD" w:rsidP="008F13AD">
      <w:pPr>
        <w:jc w:val="both"/>
        <w:rPr>
          <w:sz w:val="22"/>
          <w:szCs w:val="22"/>
        </w:rPr>
      </w:pPr>
      <w:r w:rsidRPr="00785E10">
        <w:rPr>
          <w:sz w:val="22"/>
          <w:szCs w:val="22"/>
        </w:rPr>
        <w:lastRenderedPageBreak/>
        <w:t>“Tehniskā specifikācija un rasējumi atrodas Pasūtītāja uzraudzībā un pārziņā. Viens Līguma un visu rasējumu eksemplārs ir jānodod Uzņēmējam, kurš var izgatavot vai pieprasīt papildu kopijas uz Uzņēmēja rēķina.</w:t>
      </w:r>
    </w:p>
    <w:p w14:paraId="57D45FED" w14:textId="77777777" w:rsidR="008F13AD" w:rsidRPr="00785E10" w:rsidRDefault="008F13AD" w:rsidP="008F13AD">
      <w:pPr>
        <w:jc w:val="both"/>
        <w:rPr>
          <w:sz w:val="22"/>
          <w:szCs w:val="22"/>
        </w:rPr>
      </w:pPr>
    </w:p>
    <w:p w14:paraId="0970FF10" w14:textId="77777777" w:rsidR="008F13AD" w:rsidRPr="00785E10" w:rsidRDefault="008F13AD" w:rsidP="008F13AD">
      <w:pPr>
        <w:jc w:val="both"/>
        <w:rPr>
          <w:sz w:val="22"/>
          <w:szCs w:val="22"/>
        </w:rPr>
      </w:pPr>
      <w:r w:rsidRPr="00785E10">
        <w:rPr>
          <w:sz w:val="22"/>
          <w:szCs w:val="22"/>
        </w:rPr>
        <w:t>Visiem Uzņēmēja dokumentiem ir jāatrodas Uzņēmēja pārziņā un uzraudzībā, kamēr tos nav pārņēmis Pasūtītājs. Ja vien Līgumā nav noteikts citādi, katru dokumentu Uzņēmējs iesniedz Inženierim trīs eksemplāros.</w:t>
      </w:r>
    </w:p>
    <w:p w14:paraId="4EF5B4DF" w14:textId="77777777" w:rsidR="008F13AD" w:rsidRPr="00785E10" w:rsidRDefault="008F13AD" w:rsidP="008F13AD">
      <w:pPr>
        <w:jc w:val="both"/>
        <w:rPr>
          <w:sz w:val="22"/>
          <w:szCs w:val="22"/>
        </w:rPr>
      </w:pPr>
    </w:p>
    <w:p w14:paraId="4328A15C" w14:textId="77777777" w:rsidR="008F13AD" w:rsidRPr="00785E10" w:rsidRDefault="008F13AD" w:rsidP="008F13AD">
      <w:pPr>
        <w:jc w:val="both"/>
        <w:rPr>
          <w:sz w:val="22"/>
          <w:szCs w:val="22"/>
        </w:rPr>
      </w:pPr>
      <w:r w:rsidRPr="00785E10">
        <w:rPr>
          <w:sz w:val="22"/>
          <w:szCs w:val="22"/>
        </w:rPr>
        <w:t>Darbu izpildes vietā Uzņēmējam jāglabā Līguma kopija, Tehniskajās specifikācijās noteiktās publikācijas, Uzņēmēja dokumenti (ja tādi ir), Rasējumi, Izmaiņas un cita saskaņā ar šo Līgumu sagatavotā informācija. Pasūtītāja personālam jebkurā saprātīgā laikā jābūt nodrošinātai pieejai visiem šiem dokumentiem.</w:t>
      </w:r>
    </w:p>
    <w:p w14:paraId="08C311CE" w14:textId="77777777" w:rsidR="008F13AD" w:rsidRPr="00785E10" w:rsidRDefault="008F13AD" w:rsidP="008F13AD">
      <w:pPr>
        <w:jc w:val="both"/>
        <w:rPr>
          <w:sz w:val="22"/>
          <w:szCs w:val="22"/>
        </w:rPr>
      </w:pPr>
    </w:p>
    <w:p w14:paraId="3E8EB4F9" w14:textId="77777777" w:rsidR="008F13AD" w:rsidRPr="00785E10" w:rsidRDefault="008F13AD" w:rsidP="008F13AD">
      <w:pPr>
        <w:jc w:val="both"/>
        <w:rPr>
          <w:sz w:val="22"/>
          <w:szCs w:val="22"/>
        </w:rPr>
      </w:pPr>
      <w:r w:rsidRPr="00785E10">
        <w:rPr>
          <w:sz w:val="22"/>
          <w:szCs w:val="22"/>
        </w:rPr>
        <w:t>Ja viena no Pusēm atklāj tehnisku kļūdu vai defektu kādā no Darbu izpildes vajadzībām sagatavotajiem dokumentiem, šai Pusei nekavējoties jāinformē otra Puse par šādu kļūdu vai defektu.”</w:t>
      </w:r>
    </w:p>
    <w:p w14:paraId="03C18396" w14:textId="77777777" w:rsidR="008F13AD" w:rsidRPr="00785E10" w:rsidRDefault="008F13AD" w:rsidP="008F13AD">
      <w:pPr>
        <w:jc w:val="both"/>
        <w:rPr>
          <w:sz w:val="22"/>
          <w:szCs w:val="22"/>
        </w:rPr>
      </w:pPr>
    </w:p>
    <w:p w14:paraId="31E1BDC7" w14:textId="77777777" w:rsidR="008F13AD" w:rsidRPr="00785E10" w:rsidRDefault="008F13AD" w:rsidP="008F13AD">
      <w:pPr>
        <w:pStyle w:val="ListParagraph"/>
        <w:ind w:left="0"/>
        <w:contextualSpacing w:val="0"/>
        <w:jc w:val="both"/>
        <w:rPr>
          <w:b/>
          <w:sz w:val="22"/>
          <w:szCs w:val="22"/>
        </w:rPr>
      </w:pPr>
      <w:r w:rsidRPr="00785E10">
        <w:rPr>
          <w:b/>
          <w:sz w:val="22"/>
          <w:szCs w:val="22"/>
        </w:rPr>
        <w:t>1.12. Konfidenciāla informācija</w:t>
      </w:r>
    </w:p>
    <w:p w14:paraId="3C3A3C2E" w14:textId="77777777" w:rsidR="008F13AD" w:rsidRPr="00785E10" w:rsidRDefault="008F13AD" w:rsidP="008F13AD">
      <w:pPr>
        <w:jc w:val="both"/>
        <w:rPr>
          <w:sz w:val="22"/>
          <w:szCs w:val="22"/>
        </w:rPr>
      </w:pPr>
    </w:p>
    <w:p w14:paraId="21239617" w14:textId="77777777" w:rsidR="008F13AD" w:rsidRPr="00785E10" w:rsidRDefault="008F13AD" w:rsidP="008F13AD">
      <w:pPr>
        <w:jc w:val="both"/>
        <w:rPr>
          <w:sz w:val="22"/>
          <w:szCs w:val="22"/>
        </w:rPr>
      </w:pPr>
      <w:r w:rsidRPr="00785E10">
        <w:rPr>
          <w:sz w:val="22"/>
          <w:szCs w:val="22"/>
        </w:rPr>
        <w:t>Papildināt 1.12.apakšpunktu ar otro teikumu šādā redakcijā:</w:t>
      </w:r>
    </w:p>
    <w:p w14:paraId="6D41C0FA" w14:textId="77777777" w:rsidR="008F13AD" w:rsidRPr="00785E10" w:rsidRDefault="008F13AD" w:rsidP="008F13AD">
      <w:pPr>
        <w:jc w:val="both"/>
        <w:rPr>
          <w:sz w:val="22"/>
          <w:szCs w:val="22"/>
        </w:rPr>
      </w:pPr>
      <w:r w:rsidRPr="00785E10">
        <w:rPr>
          <w:sz w:val="22"/>
          <w:szCs w:val="22"/>
        </w:rPr>
        <w:t>“Uzņēmējam ir pienākums attiekties pret Līgumā ietverto informāciju kā pret privātu un konfidenciālu informāciju, izņemot tādā apmērā, kāds ir nepieciešams tajā noteikto pienākumu izpildei vai piemērojamo tiesību normu ievērošanai. Uzņēmējam nav tiesību publicēt, atļaut publicēt vai izpaust jebkuru informāciju par Darbiem jebkādā darījumu vai tehniskajā dokumentā vai jebkur citur bez Pasūtītāja iepriekšējas piekrišanas.”</w:t>
      </w:r>
    </w:p>
    <w:p w14:paraId="0E9521BF" w14:textId="77777777" w:rsidR="008F13AD" w:rsidRPr="00785E10" w:rsidRDefault="008F13AD" w:rsidP="008F13AD">
      <w:pPr>
        <w:jc w:val="both"/>
        <w:rPr>
          <w:sz w:val="22"/>
          <w:szCs w:val="22"/>
        </w:rPr>
      </w:pPr>
    </w:p>
    <w:p w14:paraId="0A3C57A9" w14:textId="77777777" w:rsidR="008F13AD" w:rsidRPr="00785E10" w:rsidRDefault="008F13AD" w:rsidP="008F13AD">
      <w:pPr>
        <w:pStyle w:val="ListParagraph"/>
        <w:ind w:left="0"/>
        <w:contextualSpacing w:val="0"/>
        <w:jc w:val="both"/>
        <w:rPr>
          <w:b/>
          <w:sz w:val="22"/>
          <w:szCs w:val="22"/>
        </w:rPr>
      </w:pPr>
      <w:r w:rsidRPr="00785E10">
        <w:rPr>
          <w:b/>
          <w:sz w:val="22"/>
          <w:szCs w:val="22"/>
        </w:rPr>
        <w:t>1.14. Solidāra atbildība</w:t>
      </w:r>
    </w:p>
    <w:p w14:paraId="47FB9582" w14:textId="77777777" w:rsidR="008F13AD" w:rsidRPr="00785E10" w:rsidRDefault="008F13AD" w:rsidP="008F13AD">
      <w:pPr>
        <w:jc w:val="both"/>
        <w:rPr>
          <w:sz w:val="22"/>
          <w:szCs w:val="22"/>
        </w:rPr>
      </w:pPr>
    </w:p>
    <w:p w14:paraId="19A36F06" w14:textId="77777777" w:rsidR="008F13AD" w:rsidRPr="00785E10" w:rsidRDefault="008F13AD" w:rsidP="008F13AD">
      <w:pPr>
        <w:jc w:val="both"/>
        <w:rPr>
          <w:sz w:val="22"/>
          <w:szCs w:val="22"/>
        </w:rPr>
      </w:pPr>
      <w:r w:rsidRPr="00785E10">
        <w:rPr>
          <w:sz w:val="22"/>
          <w:szCs w:val="22"/>
        </w:rPr>
        <w:t>Izteikt 1.14.apakšpunkta (a) apakšparagrāfu šādā redakcijā:</w:t>
      </w:r>
    </w:p>
    <w:p w14:paraId="2DE70801" w14:textId="77777777" w:rsidR="008F13AD" w:rsidRPr="00785E10" w:rsidRDefault="008F13AD" w:rsidP="008F13AD">
      <w:pPr>
        <w:jc w:val="both"/>
        <w:rPr>
          <w:sz w:val="22"/>
          <w:szCs w:val="22"/>
        </w:rPr>
      </w:pPr>
      <w:r w:rsidRPr="00785E10">
        <w:rPr>
          <w:sz w:val="22"/>
          <w:szCs w:val="22"/>
        </w:rPr>
        <w:t>“(a) tās personas, uz kuru saimnieciskajām un finansiālajām iespējām Uzņēmējs balstās un kuras būs finansiāli atbildīgas par Līguma izpildi, tiek uzskatītas par solidāri atbildīgām Pasūtītāja priekšā par Līguma izpildi;”</w:t>
      </w:r>
    </w:p>
    <w:p w14:paraId="132AEB81" w14:textId="77777777" w:rsidR="008F13AD" w:rsidRPr="00785E10" w:rsidRDefault="008F13AD" w:rsidP="008F13AD">
      <w:pPr>
        <w:jc w:val="both"/>
        <w:rPr>
          <w:sz w:val="22"/>
          <w:szCs w:val="22"/>
        </w:rPr>
      </w:pPr>
    </w:p>
    <w:p w14:paraId="70995EDF" w14:textId="77777777" w:rsidR="008F13AD" w:rsidRPr="00785E10" w:rsidRDefault="008F13AD" w:rsidP="008F13AD">
      <w:pPr>
        <w:jc w:val="both"/>
        <w:rPr>
          <w:b/>
          <w:sz w:val="22"/>
          <w:szCs w:val="22"/>
        </w:rPr>
      </w:pPr>
      <w:r w:rsidRPr="00785E10">
        <w:rPr>
          <w:b/>
          <w:sz w:val="22"/>
          <w:szCs w:val="22"/>
        </w:rPr>
        <w:t>2. Pasūtītājs</w:t>
      </w:r>
    </w:p>
    <w:p w14:paraId="46D974E4" w14:textId="77777777" w:rsidR="008F13AD" w:rsidRPr="00785E10" w:rsidRDefault="008F13AD" w:rsidP="008F13AD">
      <w:pPr>
        <w:jc w:val="both"/>
        <w:rPr>
          <w:sz w:val="22"/>
          <w:szCs w:val="22"/>
        </w:rPr>
      </w:pPr>
    </w:p>
    <w:p w14:paraId="1F662D9D" w14:textId="77777777" w:rsidR="008F13AD" w:rsidRPr="00785E10" w:rsidRDefault="008F13AD" w:rsidP="008F13AD">
      <w:pPr>
        <w:jc w:val="both"/>
        <w:rPr>
          <w:sz w:val="22"/>
          <w:szCs w:val="22"/>
        </w:rPr>
      </w:pPr>
      <w:r w:rsidRPr="00785E10">
        <w:rPr>
          <w:b/>
          <w:bCs/>
          <w:sz w:val="22"/>
          <w:szCs w:val="22"/>
        </w:rPr>
        <w:t>2.4. Pasūtītāja finansiālās vienošanās</w:t>
      </w:r>
    </w:p>
    <w:p w14:paraId="2DF0B142" w14:textId="77777777" w:rsidR="008F13AD" w:rsidRPr="00785E10" w:rsidRDefault="008F13AD" w:rsidP="008F13AD">
      <w:pPr>
        <w:jc w:val="both"/>
        <w:rPr>
          <w:sz w:val="22"/>
          <w:szCs w:val="22"/>
        </w:rPr>
      </w:pPr>
    </w:p>
    <w:p w14:paraId="05CD06EC" w14:textId="77777777" w:rsidR="008F13AD" w:rsidRPr="00785E10" w:rsidRDefault="008F13AD" w:rsidP="008F13AD">
      <w:pPr>
        <w:jc w:val="both"/>
        <w:rPr>
          <w:sz w:val="22"/>
          <w:szCs w:val="22"/>
        </w:rPr>
      </w:pPr>
      <w:r w:rsidRPr="00785E10">
        <w:rPr>
          <w:sz w:val="22"/>
          <w:szCs w:val="22"/>
        </w:rPr>
        <w:t>Izslēgt visu 2.4.apakšpunktu.</w:t>
      </w:r>
    </w:p>
    <w:p w14:paraId="258F4C53" w14:textId="77777777" w:rsidR="008F13AD" w:rsidRPr="00785E10" w:rsidRDefault="008F13AD" w:rsidP="008F13AD">
      <w:pPr>
        <w:jc w:val="both"/>
        <w:rPr>
          <w:sz w:val="22"/>
          <w:szCs w:val="22"/>
        </w:rPr>
      </w:pPr>
    </w:p>
    <w:p w14:paraId="056FD5A9" w14:textId="77777777" w:rsidR="008F13AD" w:rsidRPr="00785E10" w:rsidRDefault="008F13AD" w:rsidP="008F13AD">
      <w:pPr>
        <w:jc w:val="both"/>
        <w:rPr>
          <w:b/>
          <w:sz w:val="22"/>
          <w:szCs w:val="22"/>
        </w:rPr>
      </w:pPr>
      <w:r w:rsidRPr="00785E10">
        <w:rPr>
          <w:b/>
          <w:sz w:val="22"/>
          <w:szCs w:val="22"/>
        </w:rPr>
        <w:t>3. Inženieris</w:t>
      </w:r>
    </w:p>
    <w:p w14:paraId="2E646F24" w14:textId="77777777" w:rsidR="008F13AD" w:rsidRPr="00785E10" w:rsidRDefault="008F13AD" w:rsidP="008F13AD">
      <w:pPr>
        <w:jc w:val="both"/>
        <w:rPr>
          <w:sz w:val="22"/>
          <w:szCs w:val="22"/>
        </w:rPr>
      </w:pPr>
    </w:p>
    <w:p w14:paraId="5E087B23" w14:textId="77777777" w:rsidR="008F13AD" w:rsidRPr="00785E10" w:rsidRDefault="008F13AD" w:rsidP="008F13AD">
      <w:pPr>
        <w:jc w:val="both"/>
        <w:rPr>
          <w:sz w:val="22"/>
          <w:szCs w:val="22"/>
        </w:rPr>
      </w:pPr>
      <w:r w:rsidRPr="00785E10">
        <w:rPr>
          <w:b/>
          <w:bCs/>
          <w:sz w:val="22"/>
          <w:szCs w:val="22"/>
        </w:rPr>
        <w:t>3.1. Inženiera pienākumi un pilnvaras</w:t>
      </w:r>
    </w:p>
    <w:p w14:paraId="0668DD5D" w14:textId="77777777" w:rsidR="008F13AD" w:rsidRPr="00785E10" w:rsidRDefault="008F13AD" w:rsidP="008F13AD">
      <w:pPr>
        <w:jc w:val="both"/>
        <w:rPr>
          <w:sz w:val="22"/>
          <w:szCs w:val="22"/>
        </w:rPr>
      </w:pPr>
    </w:p>
    <w:p w14:paraId="0000DEA1" w14:textId="77777777" w:rsidR="008F13AD" w:rsidRPr="00785E10" w:rsidRDefault="008F13AD" w:rsidP="008F13AD">
      <w:pPr>
        <w:jc w:val="both"/>
        <w:rPr>
          <w:sz w:val="22"/>
          <w:szCs w:val="22"/>
        </w:rPr>
      </w:pPr>
      <w:r w:rsidRPr="00785E10">
        <w:rPr>
          <w:sz w:val="22"/>
          <w:szCs w:val="22"/>
        </w:rPr>
        <w:t>Izteikt 3.1.apakšpunkta pirmo rindkopu šādā redakcijā:</w:t>
      </w:r>
    </w:p>
    <w:p w14:paraId="3C696F8D" w14:textId="77777777" w:rsidR="008F13AD" w:rsidRPr="00785E10" w:rsidRDefault="008F13AD" w:rsidP="008F13AD">
      <w:pPr>
        <w:jc w:val="both"/>
        <w:rPr>
          <w:sz w:val="22"/>
          <w:szCs w:val="22"/>
          <w:lang w:eastAsia="lv-LV"/>
        </w:rPr>
      </w:pPr>
      <w:r w:rsidRPr="00785E10">
        <w:rPr>
          <w:sz w:val="22"/>
          <w:szCs w:val="22"/>
          <w:lang w:eastAsia="lv-LV"/>
        </w:rPr>
        <w:t>“Pasūtītājs ieceļ Inženieri, kas pildīs viņam Līgumā paredzētos pienākumus, kā arī veiks Darbu būvuzraudzību saskaņā ar Piemērojamā likuma prasībām. Inženiera personāla sastāvā tiek iekļauti inženieri ar atbilstošu kvalifikāciju un citi profesionāļi, kas ir kompetenti šo ienākumu pildīšanai.”</w:t>
      </w:r>
    </w:p>
    <w:p w14:paraId="33E93C62" w14:textId="77777777" w:rsidR="008F13AD" w:rsidRPr="00785E10" w:rsidRDefault="008F13AD" w:rsidP="008F13AD">
      <w:pPr>
        <w:jc w:val="both"/>
        <w:rPr>
          <w:sz w:val="22"/>
          <w:szCs w:val="22"/>
          <w:lang w:eastAsia="lv-LV"/>
        </w:rPr>
      </w:pPr>
    </w:p>
    <w:p w14:paraId="15BE39CC" w14:textId="77777777" w:rsidR="008F13AD" w:rsidRPr="00785E10" w:rsidRDefault="008F13AD" w:rsidP="008F13AD">
      <w:pPr>
        <w:jc w:val="both"/>
        <w:rPr>
          <w:sz w:val="22"/>
          <w:szCs w:val="22"/>
          <w:lang w:eastAsia="lv-LV"/>
        </w:rPr>
      </w:pPr>
      <w:r w:rsidRPr="00785E10">
        <w:rPr>
          <w:sz w:val="22"/>
          <w:szCs w:val="22"/>
          <w:lang w:eastAsia="lv-LV"/>
        </w:rPr>
        <w:t>Papildināt 3.1.apakšpunktu ar sesto rindkopu šādā redakcijā:</w:t>
      </w:r>
    </w:p>
    <w:p w14:paraId="3DBBF172" w14:textId="77777777" w:rsidR="008F13AD" w:rsidRPr="00785E10" w:rsidRDefault="008F13AD" w:rsidP="008F13AD">
      <w:pPr>
        <w:jc w:val="both"/>
        <w:rPr>
          <w:sz w:val="22"/>
          <w:szCs w:val="22"/>
        </w:rPr>
      </w:pPr>
      <w:r w:rsidRPr="00785E10">
        <w:rPr>
          <w:sz w:val="22"/>
          <w:szCs w:val="22"/>
        </w:rPr>
        <w:t>„Inženierim ir jāsaņem iepriekšēja Pasūtītāja rakstiska atļauja šādos gadījumos:</w:t>
      </w:r>
    </w:p>
    <w:p w14:paraId="6E2A6DF0" w14:textId="77777777" w:rsidR="008F13AD" w:rsidRPr="00785E10" w:rsidRDefault="008F13AD" w:rsidP="008F13AD">
      <w:pPr>
        <w:jc w:val="both"/>
        <w:rPr>
          <w:sz w:val="22"/>
          <w:szCs w:val="22"/>
        </w:rPr>
      </w:pPr>
      <w:r w:rsidRPr="00785E10">
        <w:rPr>
          <w:sz w:val="22"/>
          <w:szCs w:val="22"/>
        </w:rPr>
        <w:t>(a) deleģējot savas pilnvaras (3.2.apakšpunkts);</w:t>
      </w:r>
    </w:p>
    <w:p w14:paraId="6CC893FC" w14:textId="77777777" w:rsidR="008F13AD" w:rsidRPr="00785E10" w:rsidRDefault="008F13AD" w:rsidP="008F13AD">
      <w:pPr>
        <w:jc w:val="both"/>
        <w:rPr>
          <w:sz w:val="22"/>
          <w:szCs w:val="22"/>
        </w:rPr>
      </w:pPr>
      <w:r w:rsidRPr="00785E10">
        <w:rPr>
          <w:sz w:val="22"/>
          <w:szCs w:val="22"/>
        </w:rPr>
        <w:t>(b) piekrītot Uzņēmēja personāla nomaiņai (4.4.apakšpunkts);</w:t>
      </w:r>
    </w:p>
    <w:p w14:paraId="65E217DE" w14:textId="77777777" w:rsidR="008F13AD" w:rsidRPr="00785E10" w:rsidRDefault="008F13AD" w:rsidP="008F13AD">
      <w:pPr>
        <w:jc w:val="both"/>
        <w:rPr>
          <w:sz w:val="22"/>
          <w:szCs w:val="22"/>
        </w:rPr>
      </w:pPr>
      <w:r w:rsidRPr="00785E10">
        <w:rPr>
          <w:sz w:val="22"/>
          <w:szCs w:val="22"/>
        </w:rPr>
        <w:t>(c) piekrītot Uzņēmēja personāla nomaiņai (6.9.apakšpunkts);</w:t>
      </w:r>
    </w:p>
    <w:p w14:paraId="2DBA7A17" w14:textId="77777777" w:rsidR="008F13AD" w:rsidRPr="00785E10" w:rsidRDefault="008F13AD" w:rsidP="008F13AD">
      <w:pPr>
        <w:jc w:val="both"/>
        <w:rPr>
          <w:sz w:val="22"/>
          <w:szCs w:val="22"/>
        </w:rPr>
      </w:pPr>
      <w:r w:rsidRPr="00785E10">
        <w:rPr>
          <w:sz w:val="22"/>
          <w:szCs w:val="22"/>
        </w:rPr>
        <w:t>(d) pagarinot Izpildes laiku (8.4.apakšpunkts);</w:t>
      </w:r>
    </w:p>
    <w:p w14:paraId="65EA810C" w14:textId="77777777" w:rsidR="008F13AD" w:rsidRPr="00785E10" w:rsidRDefault="008F13AD" w:rsidP="008F13AD">
      <w:pPr>
        <w:jc w:val="both"/>
        <w:rPr>
          <w:sz w:val="22"/>
          <w:szCs w:val="22"/>
        </w:rPr>
      </w:pPr>
      <w:r w:rsidRPr="00785E10">
        <w:rPr>
          <w:sz w:val="22"/>
          <w:szCs w:val="22"/>
        </w:rPr>
        <w:t>(e) izsniedzot Uzņēmējam Pieņemšanas-nodošanas apstiprinājumu (10.1.apakšpunkts);</w:t>
      </w:r>
    </w:p>
    <w:p w14:paraId="70658824" w14:textId="77777777" w:rsidR="008F13AD" w:rsidRPr="00785E10" w:rsidRDefault="008F13AD" w:rsidP="008F13AD">
      <w:pPr>
        <w:jc w:val="both"/>
        <w:rPr>
          <w:b/>
          <w:sz w:val="22"/>
          <w:szCs w:val="22"/>
        </w:rPr>
      </w:pPr>
      <w:r w:rsidRPr="00785E10">
        <w:rPr>
          <w:b/>
          <w:sz w:val="22"/>
          <w:szCs w:val="22"/>
        </w:rPr>
        <w:t>(f) veicot jebkurus Līguma grozījumus;</w:t>
      </w:r>
    </w:p>
    <w:p w14:paraId="0224C4AB" w14:textId="77777777" w:rsidR="008F13AD" w:rsidRPr="00785E10" w:rsidRDefault="008F13AD" w:rsidP="008F13AD">
      <w:pPr>
        <w:jc w:val="both"/>
        <w:rPr>
          <w:sz w:val="22"/>
          <w:szCs w:val="22"/>
        </w:rPr>
      </w:pPr>
      <w:r w:rsidRPr="00785E10">
        <w:rPr>
          <w:sz w:val="22"/>
          <w:szCs w:val="22"/>
        </w:rPr>
        <w:t>(g) ierosinot veikt Izmaiņas (13.1.apakšpunkts);</w:t>
      </w:r>
    </w:p>
    <w:p w14:paraId="579983B3" w14:textId="77777777" w:rsidR="008F13AD" w:rsidRPr="00785E10" w:rsidRDefault="008F13AD" w:rsidP="008F13AD">
      <w:pPr>
        <w:jc w:val="both"/>
        <w:rPr>
          <w:sz w:val="22"/>
          <w:szCs w:val="22"/>
        </w:rPr>
      </w:pPr>
      <w:r w:rsidRPr="00785E10">
        <w:rPr>
          <w:sz w:val="22"/>
          <w:szCs w:val="22"/>
        </w:rPr>
        <w:t>(h) apstiprinot Uzņēmēja piedāvājumu (13.2.apakšpunkts);</w:t>
      </w:r>
    </w:p>
    <w:p w14:paraId="375E50FB" w14:textId="77777777" w:rsidR="008F13AD" w:rsidRPr="00785E10" w:rsidRDefault="008F13AD" w:rsidP="008F13AD">
      <w:pPr>
        <w:jc w:val="both"/>
        <w:rPr>
          <w:sz w:val="22"/>
          <w:szCs w:val="22"/>
        </w:rPr>
      </w:pPr>
      <w:r w:rsidRPr="00785E10">
        <w:rPr>
          <w:sz w:val="22"/>
          <w:szCs w:val="22"/>
        </w:rPr>
        <w:lastRenderedPageBreak/>
        <w:t>(i) koriģējot Līguma cenu saistībā ar izmaiņām normatīvajos aktos (13.7.apakšpunkts);</w:t>
      </w:r>
    </w:p>
    <w:p w14:paraId="38558DB1" w14:textId="77777777" w:rsidR="008F13AD" w:rsidRPr="00785E10" w:rsidRDefault="008F13AD" w:rsidP="008F13AD">
      <w:pPr>
        <w:jc w:val="both"/>
        <w:rPr>
          <w:sz w:val="22"/>
          <w:szCs w:val="22"/>
        </w:rPr>
      </w:pPr>
      <w:r w:rsidRPr="00785E10">
        <w:rPr>
          <w:sz w:val="22"/>
          <w:szCs w:val="22"/>
        </w:rPr>
        <w:t>(j) dodot norādījumus Uzņēmējam par Darbu apturēšanu (8.8. apakšpunkts), izņemot gadījumus, ja Inženieris, aptur Darbus pamatojoties uz Piemērojamo likumu par būvuzraudzību</w:t>
      </w:r>
    </w:p>
    <w:p w14:paraId="45299757" w14:textId="77777777" w:rsidR="008F13AD" w:rsidRPr="00785E10" w:rsidRDefault="008F13AD" w:rsidP="008F13AD">
      <w:pPr>
        <w:jc w:val="both"/>
        <w:rPr>
          <w:b/>
          <w:sz w:val="22"/>
          <w:szCs w:val="22"/>
        </w:rPr>
      </w:pPr>
      <w:r w:rsidRPr="00785E10">
        <w:rPr>
          <w:b/>
          <w:sz w:val="22"/>
          <w:szCs w:val="22"/>
        </w:rPr>
        <w:t>(k) vienojoties vai nosakot Līguma cenu;</w:t>
      </w:r>
    </w:p>
    <w:p w14:paraId="679FCEDA" w14:textId="77777777" w:rsidR="008F13AD" w:rsidRPr="00785E10" w:rsidRDefault="008F13AD" w:rsidP="008F13AD">
      <w:pPr>
        <w:jc w:val="both"/>
        <w:rPr>
          <w:sz w:val="22"/>
          <w:szCs w:val="22"/>
        </w:rPr>
      </w:pPr>
      <w:r w:rsidRPr="00785E10">
        <w:rPr>
          <w:b/>
          <w:sz w:val="22"/>
          <w:szCs w:val="22"/>
        </w:rPr>
        <w:t>(l) vienojoties vai izlemjot par papildu samaksu Uzņēmējam;</w:t>
      </w:r>
      <w:r w:rsidRPr="00785E10">
        <w:rPr>
          <w:sz w:val="22"/>
          <w:szCs w:val="22"/>
        </w:rPr>
        <w:t>”</w:t>
      </w:r>
    </w:p>
    <w:p w14:paraId="78CF70C3" w14:textId="77777777" w:rsidR="008F13AD" w:rsidRPr="00785E10" w:rsidRDefault="008F13AD" w:rsidP="008F13AD">
      <w:pPr>
        <w:jc w:val="both"/>
        <w:rPr>
          <w:sz w:val="22"/>
          <w:szCs w:val="22"/>
          <w:lang w:eastAsia="lv-LV"/>
        </w:rPr>
      </w:pPr>
    </w:p>
    <w:p w14:paraId="4925D470" w14:textId="77777777" w:rsidR="008F13AD" w:rsidRPr="00785E10" w:rsidRDefault="008F13AD" w:rsidP="008F13AD">
      <w:pPr>
        <w:jc w:val="both"/>
        <w:rPr>
          <w:b/>
          <w:sz w:val="22"/>
          <w:szCs w:val="22"/>
        </w:rPr>
      </w:pPr>
      <w:r w:rsidRPr="00785E10">
        <w:rPr>
          <w:b/>
          <w:sz w:val="22"/>
          <w:szCs w:val="22"/>
        </w:rPr>
        <w:t>3.4. Inženiera aizvietošana</w:t>
      </w:r>
    </w:p>
    <w:p w14:paraId="4B53A03B" w14:textId="77777777" w:rsidR="008F13AD" w:rsidRPr="00785E10" w:rsidRDefault="008F13AD" w:rsidP="008F13AD">
      <w:pPr>
        <w:jc w:val="both"/>
        <w:rPr>
          <w:sz w:val="22"/>
          <w:szCs w:val="22"/>
        </w:rPr>
      </w:pPr>
    </w:p>
    <w:p w14:paraId="6236E594" w14:textId="77777777" w:rsidR="008F13AD" w:rsidRPr="00785E10" w:rsidRDefault="008F13AD" w:rsidP="008F13AD">
      <w:pPr>
        <w:jc w:val="both"/>
        <w:rPr>
          <w:sz w:val="22"/>
          <w:szCs w:val="22"/>
          <w:lang w:eastAsia="lv-LV"/>
        </w:rPr>
      </w:pPr>
      <w:r w:rsidRPr="00785E10">
        <w:rPr>
          <w:sz w:val="22"/>
          <w:szCs w:val="22"/>
        </w:rPr>
        <w:t>Aizstāt 3.4.apakšpunktā skaitli “42” ar skaitli “14”.</w:t>
      </w:r>
    </w:p>
    <w:p w14:paraId="6F12390D" w14:textId="77777777" w:rsidR="008F13AD" w:rsidRPr="00785E10" w:rsidRDefault="008F13AD" w:rsidP="008F13AD">
      <w:pPr>
        <w:jc w:val="both"/>
        <w:rPr>
          <w:sz w:val="22"/>
          <w:szCs w:val="22"/>
          <w:lang w:eastAsia="lv-LV"/>
        </w:rPr>
      </w:pPr>
    </w:p>
    <w:p w14:paraId="2923A335" w14:textId="77777777" w:rsidR="008F13AD" w:rsidRPr="00785E10" w:rsidRDefault="008F13AD" w:rsidP="008F13AD">
      <w:pPr>
        <w:jc w:val="both"/>
        <w:rPr>
          <w:b/>
          <w:sz w:val="22"/>
          <w:szCs w:val="22"/>
        </w:rPr>
      </w:pPr>
      <w:r w:rsidRPr="00785E10">
        <w:rPr>
          <w:b/>
          <w:sz w:val="22"/>
          <w:szCs w:val="22"/>
        </w:rPr>
        <w:t>3.6. Vadības sanāksmes</w:t>
      </w:r>
    </w:p>
    <w:p w14:paraId="5738E8EA" w14:textId="77777777" w:rsidR="008F13AD" w:rsidRPr="00785E10" w:rsidRDefault="008F13AD" w:rsidP="008F13AD">
      <w:pPr>
        <w:jc w:val="both"/>
        <w:rPr>
          <w:sz w:val="22"/>
          <w:szCs w:val="22"/>
        </w:rPr>
      </w:pPr>
    </w:p>
    <w:p w14:paraId="3D4C4FD8" w14:textId="77777777" w:rsidR="008F13AD" w:rsidRPr="00785E10" w:rsidRDefault="008F13AD" w:rsidP="008F13AD">
      <w:pPr>
        <w:jc w:val="both"/>
        <w:rPr>
          <w:sz w:val="22"/>
          <w:szCs w:val="22"/>
        </w:rPr>
      </w:pPr>
      <w:r w:rsidRPr="00785E10">
        <w:rPr>
          <w:sz w:val="22"/>
          <w:szCs w:val="22"/>
        </w:rPr>
        <w:t xml:space="preserve">Papildināt ar jaunu </w:t>
      </w:r>
      <w:r w:rsidRPr="00785E10">
        <w:rPr>
          <w:sz w:val="22"/>
          <w:szCs w:val="22"/>
          <w:lang w:eastAsia="lv-LV"/>
        </w:rPr>
        <w:t>3.6.apakšpunktu šādā redakcijā:</w:t>
      </w:r>
    </w:p>
    <w:p w14:paraId="339FEE75" w14:textId="77777777" w:rsidR="008F13AD" w:rsidRPr="00785E10" w:rsidRDefault="008F13AD" w:rsidP="008F13AD">
      <w:pPr>
        <w:jc w:val="both"/>
        <w:rPr>
          <w:sz w:val="22"/>
          <w:szCs w:val="22"/>
        </w:rPr>
      </w:pPr>
      <w:r w:rsidRPr="00785E10">
        <w:rPr>
          <w:sz w:val="22"/>
          <w:szCs w:val="22"/>
          <w:lang w:eastAsia="lv-LV"/>
        </w:rPr>
        <w:t>“Inženieris vai Uzņēmēja pārstāvis ir tiesīgs pieprasīt no citiem, lai tie apmeklētu vadības sapulci, kurā tiek pārskatīti turpmākie darba veikšanas risinājumi. Inženiera pienākums ir protokolēt vadības sapulces norisi un iesniegt protokolu eksemplārus personām, kas piedalās sapulcē, un Pasūtītājam. Atbildība par jebkuru veicamo darbību izpildi atbilstoši Līguma prasībām ir jānorāda protokolā.”</w:t>
      </w:r>
    </w:p>
    <w:p w14:paraId="198BC1F1" w14:textId="77777777" w:rsidR="008F13AD" w:rsidRPr="00785E10" w:rsidRDefault="008F13AD" w:rsidP="008F13AD">
      <w:pPr>
        <w:jc w:val="both"/>
        <w:rPr>
          <w:sz w:val="22"/>
          <w:szCs w:val="22"/>
        </w:rPr>
      </w:pPr>
    </w:p>
    <w:p w14:paraId="219C0050" w14:textId="77777777" w:rsidR="008F13AD" w:rsidRPr="00785E10" w:rsidRDefault="008F13AD" w:rsidP="008F13AD">
      <w:pPr>
        <w:pStyle w:val="ListParagraph"/>
        <w:ind w:left="0"/>
        <w:contextualSpacing w:val="0"/>
        <w:jc w:val="both"/>
        <w:rPr>
          <w:b/>
          <w:sz w:val="22"/>
          <w:szCs w:val="22"/>
        </w:rPr>
      </w:pPr>
      <w:r w:rsidRPr="00785E10">
        <w:rPr>
          <w:b/>
          <w:sz w:val="22"/>
          <w:szCs w:val="22"/>
        </w:rPr>
        <w:t>4. Uzņēmējs</w:t>
      </w:r>
    </w:p>
    <w:p w14:paraId="78C4B4A8" w14:textId="77777777" w:rsidR="008F13AD" w:rsidRPr="00785E10" w:rsidRDefault="008F13AD" w:rsidP="008F13AD">
      <w:pPr>
        <w:jc w:val="both"/>
        <w:rPr>
          <w:sz w:val="22"/>
          <w:szCs w:val="22"/>
        </w:rPr>
      </w:pPr>
    </w:p>
    <w:p w14:paraId="2D5388B1" w14:textId="77777777" w:rsidR="008F13AD" w:rsidRPr="00785E10" w:rsidRDefault="008F13AD" w:rsidP="008F13AD">
      <w:pPr>
        <w:pStyle w:val="ListParagraph"/>
        <w:ind w:left="0"/>
        <w:contextualSpacing w:val="0"/>
        <w:jc w:val="both"/>
        <w:rPr>
          <w:b/>
          <w:sz w:val="22"/>
          <w:szCs w:val="22"/>
        </w:rPr>
      </w:pPr>
      <w:r w:rsidRPr="00785E10">
        <w:rPr>
          <w:b/>
          <w:sz w:val="22"/>
          <w:szCs w:val="22"/>
        </w:rPr>
        <w:t>4.2. Līguma izpildes nodrošinājums</w:t>
      </w:r>
    </w:p>
    <w:p w14:paraId="78AFCB49" w14:textId="77777777" w:rsidR="008F13AD" w:rsidRPr="00785E10" w:rsidRDefault="008F13AD" w:rsidP="008F13AD">
      <w:pPr>
        <w:jc w:val="both"/>
        <w:rPr>
          <w:sz w:val="22"/>
          <w:szCs w:val="22"/>
        </w:rPr>
      </w:pPr>
    </w:p>
    <w:p w14:paraId="0B169952" w14:textId="77777777" w:rsidR="008F13AD" w:rsidRPr="00785E10" w:rsidRDefault="008F13AD" w:rsidP="008F13AD">
      <w:pPr>
        <w:jc w:val="both"/>
        <w:rPr>
          <w:sz w:val="22"/>
          <w:szCs w:val="22"/>
        </w:rPr>
      </w:pPr>
      <w:r w:rsidRPr="00785E10">
        <w:rPr>
          <w:sz w:val="22"/>
          <w:szCs w:val="22"/>
        </w:rPr>
        <w:t>Izteikt 4.2.apakšpunkta otro rindkopu šādā redakcijā:</w:t>
      </w:r>
    </w:p>
    <w:p w14:paraId="7D04A48B" w14:textId="77777777" w:rsidR="008F13AD" w:rsidRPr="00785E10" w:rsidRDefault="008F13AD" w:rsidP="008F13AD">
      <w:pPr>
        <w:jc w:val="both"/>
        <w:rPr>
          <w:sz w:val="22"/>
          <w:szCs w:val="22"/>
          <w:lang w:eastAsia="lv-LV"/>
        </w:rPr>
      </w:pPr>
      <w:r w:rsidRPr="00785E10">
        <w:rPr>
          <w:sz w:val="22"/>
          <w:szCs w:val="22"/>
        </w:rPr>
        <w:t xml:space="preserve">“Uzņēmējam jāiesniedz Līguma izpildes nodrošinājums Pasūtītājam 14 dienu laikā no Apstiprinājuma vēstules saņemšanas brīža, kā arī jānosūta kopija Inženierim. Līguma izpildes nodrošinājums jāiesniedz kā bankas garantija vai apdrošināšanas polise. Ja Līguma izpildes nodrošinājums ir bankas garantijas veidā, tas ir jāizdod </w:t>
      </w:r>
      <w:r w:rsidRPr="00785E10">
        <w:rPr>
          <w:sz w:val="22"/>
          <w:szCs w:val="22"/>
          <w:lang w:eastAsia="lv-LV"/>
        </w:rPr>
        <w:t>Latvijas Republikā vai citā Eiropas Savienības vai Eiropas Ekonomiskās zonas dalībvalstī reģistrētai bankai, kas Latvijas Republikas normatīvajos tiesību aktos noteiktajā kārtībā ir uzsākusi pakalpojumu sniegšanu Latvijas Republikas teritorijā</w:t>
      </w:r>
      <w:r w:rsidRPr="00785E10">
        <w:rPr>
          <w:sz w:val="22"/>
          <w:szCs w:val="22"/>
        </w:rPr>
        <w:t xml:space="preserve">. Ja Līguma izpildes nodrošinājums ir apdrošināšanas polises veidā, tas ir jāizdod apdrošināšanas sabiedrībai, kas ir reģistrēta vai ir saņēmusi licenci uzņēmējdarbības veikšanai Valstī. Līguma izpildes nodrošinājumam ir </w:t>
      </w:r>
      <w:r w:rsidRPr="00785E10">
        <w:rPr>
          <w:sz w:val="22"/>
          <w:szCs w:val="22"/>
          <w:lang w:eastAsia="lv-LV"/>
        </w:rPr>
        <w:t xml:space="preserve">jāatbilst Līguma izpildes </w:t>
      </w:r>
      <w:r w:rsidRPr="00785E10">
        <w:rPr>
          <w:sz w:val="22"/>
          <w:szCs w:val="22"/>
        </w:rPr>
        <w:t>nodrošinājuma būtiskajiem nosacījumiem.</w:t>
      </w:r>
      <w:r w:rsidRPr="00785E10">
        <w:rPr>
          <w:sz w:val="22"/>
          <w:szCs w:val="22"/>
          <w:lang w:eastAsia="lv-LV"/>
        </w:rPr>
        <w:t>”</w:t>
      </w:r>
    </w:p>
    <w:p w14:paraId="36296CD2" w14:textId="77777777" w:rsidR="008F13AD" w:rsidRPr="00785E10" w:rsidRDefault="008F13AD" w:rsidP="008F13AD">
      <w:pPr>
        <w:jc w:val="both"/>
        <w:rPr>
          <w:sz w:val="22"/>
          <w:szCs w:val="22"/>
          <w:lang w:eastAsia="lv-LV"/>
        </w:rPr>
      </w:pPr>
    </w:p>
    <w:p w14:paraId="6E4085BC" w14:textId="77777777" w:rsidR="008F13AD" w:rsidRPr="00785E10" w:rsidRDefault="008F13AD" w:rsidP="008F13AD">
      <w:pPr>
        <w:jc w:val="both"/>
        <w:rPr>
          <w:sz w:val="22"/>
          <w:szCs w:val="22"/>
        </w:rPr>
      </w:pPr>
      <w:r w:rsidRPr="00785E10">
        <w:rPr>
          <w:sz w:val="22"/>
          <w:szCs w:val="22"/>
        </w:rPr>
        <w:t>Aizstāt 4.2.apakšpunkta ceturtās rindkopas (b) un (c) apakšparagrāfā skaitli “42” ar skaitli “21”.</w:t>
      </w:r>
    </w:p>
    <w:p w14:paraId="3C576825" w14:textId="77777777" w:rsidR="008F13AD" w:rsidRPr="00785E10" w:rsidRDefault="008F13AD" w:rsidP="008F13AD">
      <w:pPr>
        <w:jc w:val="both"/>
        <w:rPr>
          <w:sz w:val="22"/>
          <w:szCs w:val="22"/>
        </w:rPr>
      </w:pPr>
    </w:p>
    <w:p w14:paraId="00432E2F" w14:textId="77777777" w:rsidR="008F13AD" w:rsidRPr="00785E10" w:rsidRDefault="008F13AD" w:rsidP="008F13AD">
      <w:pPr>
        <w:jc w:val="both"/>
        <w:rPr>
          <w:sz w:val="22"/>
          <w:szCs w:val="22"/>
        </w:rPr>
      </w:pPr>
      <w:r w:rsidRPr="00785E10">
        <w:rPr>
          <w:sz w:val="22"/>
          <w:szCs w:val="22"/>
        </w:rPr>
        <w:t>Izteikt 4.2.apakšpunkta sesto rindkopu šādā redakcijā:</w:t>
      </w:r>
    </w:p>
    <w:p w14:paraId="2C4F7347" w14:textId="77777777" w:rsidR="008F13AD" w:rsidRPr="00785E10" w:rsidRDefault="008F13AD" w:rsidP="008F13AD">
      <w:pPr>
        <w:jc w:val="both"/>
        <w:rPr>
          <w:sz w:val="22"/>
          <w:szCs w:val="22"/>
          <w:lang w:eastAsia="lv-LV"/>
        </w:rPr>
      </w:pPr>
      <w:r w:rsidRPr="00785E10">
        <w:rPr>
          <w:sz w:val="22"/>
          <w:szCs w:val="22"/>
          <w:lang w:eastAsia="lv-LV"/>
        </w:rPr>
        <w:t xml:space="preserve">“Pasūtītājam Līguma izpildes nodrošinājums jānodod atpakaļ Uzņēmējam 21 dienas laikā pēc Līguma izpildes apstiprinājuma kopijas saņemšanas brīža, pie nosacījuma, ka </w:t>
      </w:r>
      <w:r w:rsidRPr="00785E10">
        <w:rPr>
          <w:sz w:val="22"/>
          <w:szCs w:val="22"/>
        </w:rPr>
        <w:t>Pasūtītājs ir saņēmis Līguma noteikumiem atbilstošu Garantijas laika garantiju.”</w:t>
      </w:r>
    </w:p>
    <w:p w14:paraId="7F063917" w14:textId="77777777" w:rsidR="008F13AD" w:rsidRPr="00785E10" w:rsidRDefault="008F13AD" w:rsidP="008F13AD">
      <w:pPr>
        <w:jc w:val="both"/>
        <w:rPr>
          <w:sz w:val="22"/>
          <w:szCs w:val="22"/>
          <w:lang w:eastAsia="lv-LV"/>
        </w:rPr>
      </w:pPr>
    </w:p>
    <w:p w14:paraId="2CC92ED4" w14:textId="77777777" w:rsidR="008F13AD" w:rsidRPr="00785E10" w:rsidRDefault="008F13AD" w:rsidP="008F13AD">
      <w:pPr>
        <w:pStyle w:val="ListParagraph"/>
        <w:ind w:left="0"/>
        <w:contextualSpacing w:val="0"/>
        <w:jc w:val="both"/>
        <w:rPr>
          <w:b/>
          <w:sz w:val="22"/>
          <w:szCs w:val="22"/>
        </w:rPr>
      </w:pPr>
      <w:r w:rsidRPr="00785E10">
        <w:rPr>
          <w:b/>
          <w:sz w:val="22"/>
          <w:szCs w:val="22"/>
        </w:rPr>
        <w:t>4.4. Uzņēmēja personāla nomaiņa</w:t>
      </w:r>
    </w:p>
    <w:p w14:paraId="3D163E14" w14:textId="77777777" w:rsidR="008F13AD" w:rsidRPr="00785E10" w:rsidRDefault="008F13AD" w:rsidP="008F13AD">
      <w:pPr>
        <w:jc w:val="both"/>
        <w:rPr>
          <w:sz w:val="22"/>
          <w:szCs w:val="22"/>
        </w:rPr>
      </w:pPr>
    </w:p>
    <w:p w14:paraId="19584E8C" w14:textId="77777777" w:rsidR="008F13AD" w:rsidRPr="00785E10" w:rsidRDefault="008F13AD" w:rsidP="008F13AD">
      <w:pPr>
        <w:jc w:val="both"/>
        <w:rPr>
          <w:sz w:val="22"/>
          <w:szCs w:val="22"/>
        </w:rPr>
      </w:pPr>
      <w:r w:rsidRPr="00785E10">
        <w:rPr>
          <w:sz w:val="22"/>
          <w:szCs w:val="22"/>
        </w:rPr>
        <w:t>Izteikt 4.4.apakšpunktu šādā redakcijā:</w:t>
      </w:r>
    </w:p>
    <w:p w14:paraId="6BCA1D0F" w14:textId="77777777" w:rsidR="008F13AD" w:rsidRPr="00785E10" w:rsidRDefault="008F13AD" w:rsidP="008F13AD">
      <w:pPr>
        <w:jc w:val="both"/>
        <w:rPr>
          <w:sz w:val="22"/>
          <w:szCs w:val="22"/>
        </w:rPr>
      </w:pPr>
      <w:r w:rsidRPr="00785E10">
        <w:rPr>
          <w:sz w:val="22"/>
          <w:szCs w:val="22"/>
        </w:rPr>
        <w:t>“</w:t>
      </w:r>
      <w:r w:rsidRPr="00785E10">
        <w:rPr>
          <w:b/>
          <w:sz w:val="22"/>
          <w:szCs w:val="22"/>
        </w:rPr>
        <w:t>Uzņēmēja personāla nomaiņa</w:t>
      </w:r>
    </w:p>
    <w:p w14:paraId="43C9BE3D" w14:textId="77777777" w:rsidR="008F13AD" w:rsidRPr="00785E10" w:rsidRDefault="008F13AD" w:rsidP="008F13AD">
      <w:pPr>
        <w:autoSpaceDE w:val="0"/>
        <w:autoSpaceDN w:val="0"/>
        <w:adjustRightInd w:val="0"/>
        <w:jc w:val="both"/>
        <w:rPr>
          <w:sz w:val="22"/>
          <w:szCs w:val="22"/>
        </w:rPr>
      </w:pPr>
      <w:r w:rsidRPr="00785E10">
        <w:rPr>
          <w:sz w:val="22"/>
          <w:szCs w:val="22"/>
        </w:rPr>
        <w:t>Uzņēmēja personālu, kuru tas iesaistījis līguma izpildē, par kuru sniedzis informāciju Pasūtītajam un kura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Inženiera rakstveida piekrišanu. Inženieris ir tiesīgs dot piekrišanu personas (t.sk. Apakšuzņēmēja), uz kuras iespējām tas balstījies, maiņai tikai tad, ja tā neatbilst attiecīgā iepirkuma dokumentos noteiktajiem izslēgšanas noteikumiem.</w:t>
      </w:r>
    </w:p>
    <w:p w14:paraId="2D93F251" w14:textId="77777777" w:rsidR="008F13AD" w:rsidRPr="00785E10" w:rsidRDefault="008F13AD" w:rsidP="008F13AD">
      <w:pPr>
        <w:jc w:val="both"/>
        <w:rPr>
          <w:sz w:val="22"/>
          <w:szCs w:val="22"/>
        </w:rPr>
      </w:pPr>
    </w:p>
    <w:p w14:paraId="1FC3E432" w14:textId="77777777" w:rsidR="008F13AD" w:rsidRPr="00785E10" w:rsidRDefault="008F13AD" w:rsidP="008F13AD">
      <w:pPr>
        <w:jc w:val="both"/>
        <w:rPr>
          <w:sz w:val="22"/>
          <w:szCs w:val="22"/>
        </w:rPr>
      </w:pPr>
      <w:r w:rsidRPr="00785E10">
        <w:rPr>
          <w:sz w:val="22"/>
          <w:szCs w:val="22"/>
        </w:rPr>
        <w:t>Inženieris pieņem lēmumu atļaut vai atteikt Uzņēmēja personāla vai apakšuzņēmēju nomaiņu iespējami īsā laikā, bet ne vēlāk kā 5 darba dienu laikā pēc tam, kad ir saņēmis visu informāciju un dokumentus, kas nepieciešami lēmuma pieņemšanai.</w:t>
      </w:r>
    </w:p>
    <w:p w14:paraId="391612AE" w14:textId="77777777" w:rsidR="008F13AD" w:rsidRPr="00785E10" w:rsidRDefault="008F13AD" w:rsidP="008F13AD">
      <w:pPr>
        <w:jc w:val="both"/>
        <w:rPr>
          <w:sz w:val="22"/>
          <w:szCs w:val="22"/>
        </w:rPr>
      </w:pPr>
    </w:p>
    <w:p w14:paraId="1ED75FC0" w14:textId="77777777" w:rsidR="008F13AD" w:rsidRPr="00785E10" w:rsidRDefault="008F13AD" w:rsidP="008F13AD">
      <w:pPr>
        <w:jc w:val="both"/>
        <w:rPr>
          <w:sz w:val="22"/>
          <w:szCs w:val="22"/>
        </w:rPr>
      </w:pPr>
      <w:r w:rsidRPr="00785E10">
        <w:rPr>
          <w:sz w:val="22"/>
          <w:szCs w:val="22"/>
          <w:lang w:eastAsia="lv-LV"/>
        </w:rPr>
        <w:lastRenderedPageBreak/>
        <w:t>Uzņēmējs ir atbildīgs par jebkura Apakšuzņēmēja, viņa pārstāvju un nodarbināto personu rīcību vai saistību nepildīšanu, it kā tā būtu Uzņēmēja paša rīcība vai saistību nepildīšana.”</w:t>
      </w:r>
    </w:p>
    <w:p w14:paraId="4781079D" w14:textId="77777777" w:rsidR="008F13AD" w:rsidRPr="00785E10" w:rsidRDefault="008F13AD" w:rsidP="008F13AD">
      <w:pPr>
        <w:jc w:val="both"/>
        <w:rPr>
          <w:sz w:val="22"/>
          <w:szCs w:val="22"/>
        </w:rPr>
      </w:pPr>
    </w:p>
    <w:p w14:paraId="3C0DFB16" w14:textId="77777777" w:rsidR="008F13AD" w:rsidRPr="00785E10" w:rsidRDefault="008F13AD" w:rsidP="008F13AD">
      <w:pPr>
        <w:jc w:val="both"/>
        <w:rPr>
          <w:sz w:val="22"/>
          <w:szCs w:val="22"/>
        </w:rPr>
      </w:pPr>
      <w:r w:rsidRPr="00785E10">
        <w:rPr>
          <w:b/>
          <w:bCs/>
          <w:sz w:val="22"/>
          <w:szCs w:val="22"/>
        </w:rPr>
        <w:t>4.5. Apakšlīguma saistību nodošana</w:t>
      </w:r>
    </w:p>
    <w:p w14:paraId="7F6647CA" w14:textId="77777777" w:rsidR="008F13AD" w:rsidRPr="00785E10" w:rsidRDefault="008F13AD" w:rsidP="008F13AD">
      <w:pPr>
        <w:jc w:val="both"/>
        <w:rPr>
          <w:sz w:val="22"/>
          <w:szCs w:val="22"/>
        </w:rPr>
      </w:pPr>
    </w:p>
    <w:p w14:paraId="11DD178E" w14:textId="77777777" w:rsidR="008F13AD" w:rsidRPr="00785E10" w:rsidRDefault="008F13AD" w:rsidP="008F13AD">
      <w:pPr>
        <w:jc w:val="both"/>
        <w:rPr>
          <w:sz w:val="22"/>
          <w:szCs w:val="22"/>
        </w:rPr>
      </w:pPr>
      <w:r w:rsidRPr="00785E10">
        <w:rPr>
          <w:sz w:val="22"/>
          <w:szCs w:val="22"/>
        </w:rPr>
        <w:t>Izslēgt visu 4.5.apakšpunktu.</w:t>
      </w:r>
    </w:p>
    <w:p w14:paraId="69DD7022" w14:textId="77777777" w:rsidR="008F13AD" w:rsidRPr="00785E10" w:rsidRDefault="008F13AD" w:rsidP="008F13AD">
      <w:pPr>
        <w:jc w:val="both"/>
        <w:rPr>
          <w:sz w:val="22"/>
          <w:szCs w:val="22"/>
        </w:rPr>
      </w:pPr>
    </w:p>
    <w:p w14:paraId="6F23C87A" w14:textId="77777777" w:rsidR="008F13AD" w:rsidRPr="00785E10" w:rsidRDefault="008F13AD" w:rsidP="008F13AD">
      <w:pPr>
        <w:jc w:val="both"/>
        <w:rPr>
          <w:sz w:val="22"/>
          <w:szCs w:val="22"/>
        </w:rPr>
      </w:pPr>
      <w:r w:rsidRPr="00785E10">
        <w:rPr>
          <w:b/>
          <w:bCs/>
          <w:sz w:val="22"/>
          <w:szCs w:val="22"/>
        </w:rPr>
        <w:t>4.6. Sadarbība</w:t>
      </w:r>
    </w:p>
    <w:p w14:paraId="4ACEE163" w14:textId="77777777" w:rsidR="008F13AD" w:rsidRPr="00785E10" w:rsidRDefault="008F13AD" w:rsidP="008F13AD">
      <w:pPr>
        <w:jc w:val="both"/>
        <w:rPr>
          <w:sz w:val="22"/>
          <w:szCs w:val="22"/>
        </w:rPr>
      </w:pPr>
    </w:p>
    <w:p w14:paraId="7DA9708C" w14:textId="77777777" w:rsidR="008F13AD" w:rsidRPr="00785E10" w:rsidRDefault="008F13AD" w:rsidP="008F13AD">
      <w:pPr>
        <w:jc w:val="both"/>
        <w:rPr>
          <w:sz w:val="22"/>
          <w:szCs w:val="22"/>
          <w:lang w:eastAsia="lv-LV"/>
        </w:rPr>
      </w:pPr>
      <w:r w:rsidRPr="00785E10">
        <w:rPr>
          <w:sz w:val="22"/>
          <w:szCs w:val="22"/>
          <w:lang w:eastAsia="lv-LV"/>
        </w:rPr>
        <w:t>Papildināt 4.6.apakšpunkta pirmo rindkopu ar jaunu (d) apakšpunktu šādā redakcijā:</w:t>
      </w:r>
    </w:p>
    <w:p w14:paraId="684FA60A" w14:textId="77777777" w:rsidR="008F13AD" w:rsidRPr="00785E10" w:rsidRDefault="008F13AD" w:rsidP="008F13AD">
      <w:pPr>
        <w:jc w:val="both"/>
        <w:rPr>
          <w:sz w:val="22"/>
          <w:szCs w:val="22"/>
        </w:rPr>
      </w:pPr>
      <w:r w:rsidRPr="00785E10">
        <w:rPr>
          <w:sz w:val="22"/>
          <w:szCs w:val="22"/>
        </w:rPr>
        <w:t>“(d) citām Pasūtītāja norādītām personām.”</w:t>
      </w:r>
    </w:p>
    <w:p w14:paraId="52A1BF26" w14:textId="77777777" w:rsidR="008F13AD" w:rsidRPr="00785E10" w:rsidRDefault="008F13AD" w:rsidP="008F13AD">
      <w:pPr>
        <w:jc w:val="both"/>
        <w:rPr>
          <w:sz w:val="22"/>
          <w:szCs w:val="22"/>
        </w:rPr>
      </w:pPr>
    </w:p>
    <w:p w14:paraId="222EF5C4" w14:textId="77777777" w:rsidR="008F13AD" w:rsidRPr="00785E10" w:rsidRDefault="008F13AD" w:rsidP="008F13AD">
      <w:pPr>
        <w:jc w:val="both"/>
        <w:rPr>
          <w:b/>
          <w:sz w:val="22"/>
          <w:szCs w:val="22"/>
        </w:rPr>
      </w:pPr>
      <w:bookmarkStart w:id="27" w:name="p-614401"/>
      <w:bookmarkStart w:id="28" w:name="p68"/>
      <w:bookmarkEnd w:id="27"/>
      <w:bookmarkEnd w:id="28"/>
      <w:r w:rsidRPr="00785E10">
        <w:rPr>
          <w:b/>
          <w:sz w:val="22"/>
          <w:szCs w:val="22"/>
        </w:rPr>
        <w:t>4.21. Progresa ziņojumi</w:t>
      </w:r>
    </w:p>
    <w:p w14:paraId="7E971553" w14:textId="77777777" w:rsidR="008F13AD" w:rsidRPr="00785E10" w:rsidRDefault="008F13AD" w:rsidP="008F13AD">
      <w:pPr>
        <w:jc w:val="both"/>
        <w:rPr>
          <w:sz w:val="22"/>
          <w:szCs w:val="22"/>
        </w:rPr>
      </w:pPr>
    </w:p>
    <w:p w14:paraId="051A090B" w14:textId="77777777" w:rsidR="008F13AD" w:rsidRPr="00785E10" w:rsidRDefault="008F13AD" w:rsidP="008F13AD">
      <w:pPr>
        <w:jc w:val="both"/>
        <w:rPr>
          <w:sz w:val="22"/>
          <w:szCs w:val="22"/>
        </w:rPr>
      </w:pPr>
      <w:r w:rsidRPr="00785E10">
        <w:rPr>
          <w:sz w:val="22"/>
          <w:szCs w:val="22"/>
        </w:rPr>
        <w:t>Izteikt 4.21.apakšpunkta pirmās rindkopas pirmo teikumu šādā redakcijā:</w:t>
      </w:r>
    </w:p>
    <w:p w14:paraId="52D99016" w14:textId="77777777" w:rsidR="008F13AD" w:rsidRPr="00785E10" w:rsidRDefault="008F13AD" w:rsidP="008F13AD">
      <w:pPr>
        <w:jc w:val="both"/>
        <w:rPr>
          <w:sz w:val="22"/>
          <w:szCs w:val="22"/>
        </w:rPr>
      </w:pPr>
      <w:r w:rsidRPr="00785E10">
        <w:rPr>
          <w:sz w:val="22"/>
          <w:szCs w:val="22"/>
        </w:rPr>
        <w:t>“Uzņēmējam jāsagatavo un jāiesniedz Inženierim mēneša progresa ziņojumi trīs eksemplāros vai elektroniskā formā vienā eksemplārā parakstītu ar drošu elektronisko parakstu.”</w:t>
      </w:r>
    </w:p>
    <w:p w14:paraId="7F797275" w14:textId="77777777" w:rsidR="008F13AD" w:rsidRPr="00785E10" w:rsidRDefault="008F13AD" w:rsidP="008F13AD">
      <w:pPr>
        <w:jc w:val="both"/>
        <w:rPr>
          <w:sz w:val="22"/>
          <w:szCs w:val="22"/>
        </w:rPr>
      </w:pPr>
    </w:p>
    <w:p w14:paraId="7128E3DE" w14:textId="77777777" w:rsidR="008F13AD" w:rsidRPr="00785E10" w:rsidRDefault="008F13AD" w:rsidP="008F13AD">
      <w:pPr>
        <w:jc w:val="both"/>
        <w:rPr>
          <w:b/>
          <w:sz w:val="22"/>
          <w:szCs w:val="22"/>
        </w:rPr>
      </w:pPr>
      <w:r w:rsidRPr="00785E10">
        <w:rPr>
          <w:b/>
          <w:sz w:val="22"/>
          <w:szCs w:val="22"/>
        </w:rPr>
        <w:t>5. Nominētie Apakšuzņēmēji</w:t>
      </w:r>
    </w:p>
    <w:p w14:paraId="48BAB51B" w14:textId="77777777" w:rsidR="008F13AD" w:rsidRPr="00785E10" w:rsidRDefault="008F13AD" w:rsidP="008F13AD">
      <w:pPr>
        <w:jc w:val="both"/>
        <w:rPr>
          <w:sz w:val="22"/>
          <w:szCs w:val="22"/>
        </w:rPr>
      </w:pPr>
    </w:p>
    <w:p w14:paraId="3DC2B795" w14:textId="77777777" w:rsidR="008F13AD" w:rsidRPr="00785E10" w:rsidRDefault="008F13AD" w:rsidP="008F13AD">
      <w:pPr>
        <w:spacing w:line="252" w:lineRule="auto"/>
        <w:jc w:val="both"/>
        <w:rPr>
          <w:sz w:val="22"/>
          <w:szCs w:val="22"/>
        </w:rPr>
      </w:pPr>
      <w:r w:rsidRPr="00785E10">
        <w:rPr>
          <w:sz w:val="22"/>
          <w:szCs w:val="22"/>
        </w:rPr>
        <w:t>Izslēgt visu 5.punktu un apakšpunktus 5.1., 5.2., 5.3. un 5.4.</w:t>
      </w:r>
    </w:p>
    <w:p w14:paraId="7209A2BF" w14:textId="77777777" w:rsidR="008F13AD" w:rsidRPr="00785E10" w:rsidRDefault="008F13AD" w:rsidP="008F13AD">
      <w:pPr>
        <w:jc w:val="both"/>
        <w:rPr>
          <w:sz w:val="22"/>
          <w:szCs w:val="22"/>
        </w:rPr>
      </w:pPr>
    </w:p>
    <w:p w14:paraId="76B56E7F" w14:textId="77777777" w:rsidR="008F13AD" w:rsidRPr="00785E10" w:rsidRDefault="008F13AD" w:rsidP="008F13AD">
      <w:pPr>
        <w:jc w:val="both"/>
        <w:rPr>
          <w:b/>
          <w:sz w:val="22"/>
          <w:szCs w:val="22"/>
        </w:rPr>
      </w:pPr>
      <w:r w:rsidRPr="00785E10">
        <w:rPr>
          <w:b/>
          <w:sz w:val="22"/>
          <w:szCs w:val="22"/>
        </w:rPr>
        <w:t>6. Personāls un darbaspēks</w:t>
      </w:r>
    </w:p>
    <w:p w14:paraId="295CFABF" w14:textId="77777777" w:rsidR="008F13AD" w:rsidRPr="00785E10" w:rsidRDefault="008F13AD" w:rsidP="008F13AD">
      <w:pPr>
        <w:jc w:val="both"/>
        <w:rPr>
          <w:sz w:val="22"/>
          <w:szCs w:val="22"/>
        </w:rPr>
      </w:pPr>
    </w:p>
    <w:p w14:paraId="6F0C278F" w14:textId="77777777" w:rsidR="008F13AD" w:rsidRPr="00785E10" w:rsidRDefault="008F13AD" w:rsidP="008F13AD">
      <w:pPr>
        <w:jc w:val="both"/>
        <w:rPr>
          <w:b/>
          <w:sz w:val="22"/>
          <w:szCs w:val="22"/>
        </w:rPr>
      </w:pPr>
      <w:r w:rsidRPr="00785E10">
        <w:rPr>
          <w:b/>
          <w:sz w:val="22"/>
          <w:szCs w:val="22"/>
        </w:rPr>
        <w:t>6.5. Darba laiks</w:t>
      </w:r>
    </w:p>
    <w:p w14:paraId="40567F4D" w14:textId="77777777" w:rsidR="008F13AD" w:rsidRPr="00785E10" w:rsidRDefault="008F13AD" w:rsidP="008F13AD">
      <w:pPr>
        <w:jc w:val="both"/>
        <w:rPr>
          <w:sz w:val="22"/>
          <w:szCs w:val="22"/>
        </w:rPr>
      </w:pPr>
    </w:p>
    <w:p w14:paraId="515E8B9B" w14:textId="77777777" w:rsidR="008F13AD" w:rsidRPr="00785E10" w:rsidRDefault="008F13AD" w:rsidP="008F13AD">
      <w:pPr>
        <w:jc w:val="both"/>
        <w:rPr>
          <w:sz w:val="22"/>
          <w:szCs w:val="22"/>
        </w:rPr>
      </w:pPr>
      <w:r w:rsidRPr="00785E10">
        <w:rPr>
          <w:sz w:val="22"/>
          <w:szCs w:val="22"/>
          <w:lang w:eastAsia="lv-LV"/>
        </w:rPr>
        <w:t>Izslēgt visu 6.5.apakšpunktu.</w:t>
      </w:r>
    </w:p>
    <w:p w14:paraId="331EA2F5" w14:textId="77777777" w:rsidR="008F13AD" w:rsidRPr="00785E10" w:rsidRDefault="008F13AD" w:rsidP="008F13AD">
      <w:pPr>
        <w:jc w:val="both"/>
        <w:rPr>
          <w:sz w:val="22"/>
          <w:szCs w:val="22"/>
        </w:rPr>
      </w:pPr>
    </w:p>
    <w:p w14:paraId="395E6F31" w14:textId="77777777" w:rsidR="008F13AD" w:rsidRPr="00785E10" w:rsidRDefault="008F13AD" w:rsidP="008F13AD">
      <w:pPr>
        <w:jc w:val="both"/>
        <w:rPr>
          <w:b/>
          <w:sz w:val="22"/>
          <w:szCs w:val="22"/>
        </w:rPr>
      </w:pPr>
      <w:r w:rsidRPr="00785E10">
        <w:rPr>
          <w:b/>
          <w:sz w:val="22"/>
          <w:szCs w:val="22"/>
        </w:rPr>
        <w:t>6.7. Veselība un drošība</w:t>
      </w:r>
    </w:p>
    <w:p w14:paraId="76DC6AA3" w14:textId="77777777" w:rsidR="008F13AD" w:rsidRPr="00785E10" w:rsidRDefault="008F13AD" w:rsidP="008F13AD">
      <w:pPr>
        <w:jc w:val="both"/>
        <w:rPr>
          <w:sz w:val="22"/>
          <w:szCs w:val="22"/>
        </w:rPr>
      </w:pPr>
    </w:p>
    <w:p w14:paraId="00F3E621" w14:textId="77777777" w:rsidR="008F13AD" w:rsidRPr="00785E10" w:rsidRDefault="008F13AD" w:rsidP="008F13AD">
      <w:pPr>
        <w:jc w:val="both"/>
        <w:rPr>
          <w:sz w:val="22"/>
          <w:szCs w:val="22"/>
        </w:rPr>
      </w:pPr>
      <w:r w:rsidRPr="00785E10">
        <w:rPr>
          <w:sz w:val="22"/>
          <w:szCs w:val="22"/>
          <w:lang w:eastAsia="lv-LV"/>
        </w:rPr>
        <w:t>Izslēgt 6.7.apakšpunkta pirmās rindkopas otro teikumu.</w:t>
      </w:r>
    </w:p>
    <w:p w14:paraId="27D03DA8" w14:textId="77777777" w:rsidR="008F13AD" w:rsidRPr="00785E10" w:rsidRDefault="008F13AD" w:rsidP="008F13AD">
      <w:pPr>
        <w:jc w:val="both"/>
        <w:rPr>
          <w:sz w:val="22"/>
          <w:szCs w:val="22"/>
        </w:rPr>
      </w:pPr>
    </w:p>
    <w:p w14:paraId="7ADA1C50" w14:textId="77777777" w:rsidR="008F13AD" w:rsidRPr="00785E10" w:rsidRDefault="008F13AD" w:rsidP="008F13AD">
      <w:pPr>
        <w:jc w:val="both"/>
        <w:rPr>
          <w:b/>
          <w:sz w:val="22"/>
          <w:szCs w:val="22"/>
        </w:rPr>
      </w:pPr>
      <w:r w:rsidRPr="00785E10">
        <w:rPr>
          <w:b/>
          <w:sz w:val="22"/>
          <w:szCs w:val="22"/>
        </w:rPr>
        <w:t>7. Iekārtas, Materiāli un Darbu izpildes kvalitāte</w:t>
      </w:r>
    </w:p>
    <w:p w14:paraId="1C7D1CF1" w14:textId="77777777" w:rsidR="008F13AD" w:rsidRPr="00785E10" w:rsidRDefault="008F13AD" w:rsidP="008F13AD">
      <w:pPr>
        <w:jc w:val="both"/>
        <w:rPr>
          <w:sz w:val="22"/>
          <w:szCs w:val="22"/>
        </w:rPr>
      </w:pPr>
    </w:p>
    <w:p w14:paraId="06CC0CC4" w14:textId="77777777" w:rsidR="008F13AD" w:rsidRPr="00785E10" w:rsidRDefault="008F13AD" w:rsidP="008F13AD">
      <w:pPr>
        <w:jc w:val="both"/>
        <w:rPr>
          <w:sz w:val="22"/>
          <w:szCs w:val="22"/>
        </w:rPr>
      </w:pPr>
      <w:r w:rsidRPr="00785E10">
        <w:rPr>
          <w:b/>
          <w:bCs/>
          <w:sz w:val="22"/>
          <w:szCs w:val="22"/>
        </w:rPr>
        <w:t>7.2. Paraugi</w:t>
      </w:r>
    </w:p>
    <w:p w14:paraId="5D126C0E" w14:textId="77777777" w:rsidR="008F13AD" w:rsidRPr="00785E10" w:rsidRDefault="008F13AD" w:rsidP="008F13AD">
      <w:pPr>
        <w:jc w:val="both"/>
        <w:rPr>
          <w:sz w:val="22"/>
          <w:szCs w:val="22"/>
        </w:rPr>
      </w:pPr>
    </w:p>
    <w:p w14:paraId="26C83F69" w14:textId="77777777" w:rsidR="008F13AD" w:rsidRPr="00785E10" w:rsidRDefault="008F13AD" w:rsidP="008F13AD">
      <w:pPr>
        <w:jc w:val="both"/>
        <w:rPr>
          <w:sz w:val="22"/>
          <w:szCs w:val="22"/>
        </w:rPr>
      </w:pPr>
      <w:r w:rsidRPr="00785E10">
        <w:rPr>
          <w:sz w:val="22"/>
          <w:szCs w:val="22"/>
        </w:rPr>
        <w:t>Izslēgt visu 7.2.apakšpunktu.</w:t>
      </w:r>
    </w:p>
    <w:p w14:paraId="6B356F51" w14:textId="77777777" w:rsidR="008F13AD" w:rsidRPr="00785E10" w:rsidRDefault="008F13AD" w:rsidP="008F13AD">
      <w:pPr>
        <w:jc w:val="both"/>
        <w:rPr>
          <w:sz w:val="22"/>
          <w:szCs w:val="22"/>
        </w:rPr>
      </w:pPr>
    </w:p>
    <w:p w14:paraId="7BFC5DE6" w14:textId="77777777" w:rsidR="008F13AD" w:rsidRPr="00785E10" w:rsidRDefault="008F13AD" w:rsidP="008F13AD">
      <w:pPr>
        <w:jc w:val="both"/>
        <w:rPr>
          <w:b/>
          <w:sz w:val="22"/>
          <w:szCs w:val="22"/>
        </w:rPr>
      </w:pPr>
      <w:r w:rsidRPr="00785E10">
        <w:rPr>
          <w:b/>
          <w:sz w:val="22"/>
          <w:szCs w:val="22"/>
        </w:rPr>
        <w:t>8. Uzsākšana, nokavējumi un apturēšana</w:t>
      </w:r>
    </w:p>
    <w:p w14:paraId="1BAB3AEA" w14:textId="77777777" w:rsidR="008F13AD" w:rsidRPr="00785E10" w:rsidRDefault="008F13AD" w:rsidP="008F13AD">
      <w:pPr>
        <w:jc w:val="both"/>
        <w:rPr>
          <w:sz w:val="22"/>
          <w:szCs w:val="22"/>
        </w:rPr>
      </w:pPr>
    </w:p>
    <w:p w14:paraId="12FFEE50" w14:textId="77777777" w:rsidR="008F13AD" w:rsidRPr="00785E10" w:rsidRDefault="008F13AD" w:rsidP="008F13AD">
      <w:pPr>
        <w:jc w:val="both"/>
        <w:rPr>
          <w:b/>
          <w:sz w:val="22"/>
          <w:szCs w:val="22"/>
        </w:rPr>
      </w:pPr>
      <w:r w:rsidRPr="00785E10">
        <w:rPr>
          <w:b/>
          <w:sz w:val="22"/>
          <w:szCs w:val="22"/>
        </w:rPr>
        <w:t>8.1. Darbu uzsākšana</w:t>
      </w:r>
    </w:p>
    <w:p w14:paraId="7F663B97" w14:textId="77777777" w:rsidR="008F13AD" w:rsidRPr="00785E10" w:rsidRDefault="008F13AD" w:rsidP="008F13AD">
      <w:pPr>
        <w:jc w:val="both"/>
        <w:rPr>
          <w:sz w:val="22"/>
          <w:szCs w:val="22"/>
        </w:rPr>
      </w:pPr>
    </w:p>
    <w:p w14:paraId="10090978" w14:textId="77777777" w:rsidR="008F13AD" w:rsidRPr="00785E10" w:rsidRDefault="008F13AD" w:rsidP="008F13AD">
      <w:pPr>
        <w:jc w:val="both"/>
        <w:rPr>
          <w:sz w:val="22"/>
          <w:szCs w:val="22"/>
        </w:rPr>
      </w:pPr>
      <w:r w:rsidRPr="00785E10">
        <w:rPr>
          <w:sz w:val="22"/>
          <w:szCs w:val="22"/>
        </w:rPr>
        <w:t>Izteikt 8.1.apakšpunkta otro rindkopu šādā redakcijā:</w:t>
      </w:r>
    </w:p>
    <w:p w14:paraId="45BCEC94" w14:textId="77777777" w:rsidR="008F13AD" w:rsidRPr="00785E10" w:rsidRDefault="008F13AD" w:rsidP="008F13AD">
      <w:pPr>
        <w:jc w:val="both"/>
        <w:rPr>
          <w:sz w:val="22"/>
          <w:szCs w:val="22"/>
        </w:rPr>
      </w:pPr>
      <w:r w:rsidRPr="00785E10">
        <w:rPr>
          <w:sz w:val="22"/>
          <w:szCs w:val="22"/>
        </w:rPr>
        <w:t>“Uzņēmējam jāuzsāk Darbu izpilde 14 dienu laikā pēc Darbu uzsākšanas datuma un jāturpina pienācīgā tempā un bez kavēšanās.”</w:t>
      </w:r>
    </w:p>
    <w:p w14:paraId="7BCCB524" w14:textId="77777777" w:rsidR="008F13AD" w:rsidRPr="00785E10" w:rsidRDefault="008F13AD" w:rsidP="008F13AD">
      <w:pPr>
        <w:jc w:val="both"/>
        <w:rPr>
          <w:sz w:val="22"/>
          <w:szCs w:val="22"/>
        </w:rPr>
      </w:pPr>
    </w:p>
    <w:p w14:paraId="774E1BF0" w14:textId="77777777" w:rsidR="008F13AD" w:rsidRPr="00785E10" w:rsidRDefault="008F13AD" w:rsidP="008F13AD">
      <w:pPr>
        <w:jc w:val="both"/>
        <w:rPr>
          <w:b/>
          <w:sz w:val="22"/>
          <w:szCs w:val="22"/>
        </w:rPr>
      </w:pPr>
      <w:r w:rsidRPr="00785E10">
        <w:rPr>
          <w:b/>
          <w:sz w:val="22"/>
          <w:szCs w:val="22"/>
        </w:rPr>
        <w:t>8.3. Programma</w:t>
      </w:r>
    </w:p>
    <w:p w14:paraId="0A92BBC1" w14:textId="77777777" w:rsidR="008F13AD" w:rsidRPr="00785E10" w:rsidRDefault="008F13AD" w:rsidP="008F13AD">
      <w:pPr>
        <w:jc w:val="both"/>
        <w:rPr>
          <w:sz w:val="22"/>
          <w:szCs w:val="22"/>
        </w:rPr>
      </w:pPr>
    </w:p>
    <w:p w14:paraId="3A398E71" w14:textId="77777777" w:rsidR="008F13AD" w:rsidRPr="00785E10" w:rsidRDefault="008F13AD" w:rsidP="008F13AD">
      <w:pPr>
        <w:jc w:val="both"/>
        <w:rPr>
          <w:sz w:val="22"/>
          <w:szCs w:val="22"/>
        </w:rPr>
      </w:pPr>
      <w:r w:rsidRPr="00785E10">
        <w:rPr>
          <w:sz w:val="22"/>
          <w:szCs w:val="22"/>
        </w:rPr>
        <w:t>Aizstāt 8.3.apakšpunkta pirmajā rindkopā skaitli “28” ar skaitli “14”.</w:t>
      </w:r>
    </w:p>
    <w:p w14:paraId="4D1A48C9" w14:textId="77777777" w:rsidR="008F13AD" w:rsidRPr="00785E10" w:rsidRDefault="008F13AD" w:rsidP="008F13AD">
      <w:pPr>
        <w:jc w:val="both"/>
        <w:rPr>
          <w:sz w:val="22"/>
          <w:szCs w:val="22"/>
        </w:rPr>
      </w:pPr>
    </w:p>
    <w:p w14:paraId="046728A8" w14:textId="77777777" w:rsidR="008F13AD" w:rsidRPr="00785E10" w:rsidRDefault="008F13AD" w:rsidP="008F13AD">
      <w:pPr>
        <w:jc w:val="both"/>
        <w:rPr>
          <w:sz w:val="22"/>
          <w:szCs w:val="22"/>
        </w:rPr>
      </w:pPr>
      <w:r w:rsidRPr="00785E10">
        <w:rPr>
          <w:sz w:val="22"/>
          <w:szCs w:val="22"/>
        </w:rPr>
        <w:t>Aizstāt 8.3.apakšpunkta otrajā rindkopā skaitli “21” ar skaitli “7”.</w:t>
      </w:r>
    </w:p>
    <w:p w14:paraId="048F5C26" w14:textId="77777777" w:rsidR="008F13AD" w:rsidRPr="00785E10" w:rsidRDefault="008F13AD" w:rsidP="008F13AD">
      <w:pPr>
        <w:jc w:val="both"/>
        <w:rPr>
          <w:sz w:val="22"/>
          <w:szCs w:val="22"/>
        </w:rPr>
      </w:pPr>
    </w:p>
    <w:p w14:paraId="0ACECA3E" w14:textId="77777777" w:rsidR="008F13AD" w:rsidRPr="00785E10" w:rsidRDefault="008F13AD" w:rsidP="008F13AD">
      <w:pPr>
        <w:jc w:val="both"/>
        <w:rPr>
          <w:sz w:val="22"/>
          <w:szCs w:val="22"/>
        </w:rPr>
      </w:pPr>
      <w:r w:rsidRPr="00785E10">
        <w:rPr>
          <w:sz w:val="22"/>
          <w:szCs w:val="22"/>
          <w:lang w:eastAsia="lv-LV"/>
        </w:rPr>
        <w:t>Izslēgt 8.3.</w:t>
      </w:r>
      <w:r w:rsidRPr="00785E10">
        <w:rPr>
          <w:sz w:val="22"/>
          <w:szCs w:val="22"/>
        </w:rPr>
        <w:t>apakšpunkta pirmās rindkopas visu (b) apakšparagrāfu.</w:t>
      </w:r>
    </w:p>
    <w:p w14:paraId="3A3154FC" w14:textId="77777777" w:rsidR="008F13AD" w:rsidRPr="00785E10" w:rsidRDefault="008F13AD" w:rsidP="008F13AD">
      <w:pPr>
        <w:jc w:val="both"/>
        <w:rPr>
          <w:sz w:val="22"/>
          <w:szCs w:val="22"/>
        </w:rPr>
      </w:pPr>
    </w:p>
    <w:p w14:paraId="119624B0" w14:textId="77777777" w:rsidR="008F13AD" w:rsidRPr="00785E10" w:rsidRDefault="008F13AD" w:rsidP="008F13AD">
      <w:pPr>
        <w:jc w:val="both"/>
        <w:rPr>
          <w:sz w:val="22"/>
          <w:szCs w:val="22"/>
          <w:lang w:eastAsia="lv-LV"/>
        </w:rPr>
      </w:pPr>
      <w:r w:rsidRPr="00785E10">
        <w:rPr>
          <w:sz w:val="22"/>
          <w:szCs w:val="22"/>
          <w:lang w:eastAsia="lv-LV"/>
        </w:rPr>
        <w:t>Papildināt 8.3.apakšpunktu ar jaunu piekto rindkopu šādā redakcijā:</w:t>
      </w:r>
    </w:p>
    <w:p w14:paraId="480A1EF2" w14:textId="77777777" w:rsidR="008F13AD" w:rsidRPr="00785E10" w:rsidRDefault="008F13AD" w:rsidP="008F13AD">
      <w:pPr>
        <w:jc w:val="both"/>
        <w:rPr>
          <w:sz w:val="22"/>
          <w:szCs w:val="22"/>
        </w:rPr>
      </w:pPr>
      <w:r w:rsidRPr="00785E10">
        <w:rPr>
          <w:sz w:val="22"/>
          <w:szCs w:val="22"/>
        </w:rPr>
        <w:lastRenderedPageBreak/>
        <w:t xml:space="preserve">“Ja Uzņēmējs neiesniedz programmu šajā apakšpunktā noteiktajā kārtībā, Pasūtītājs saskaņā ar 2.5.apakšpunktu </w:t>
      </w:r>
      <w:r w:rsidRPr="00785E10">
        <w:rPr>
          <w:i/>
          <w:sz w:val="22"/>
          <w:szCs w:val="22"/>
        </w:rPr>
        <w:t>[Pasūtītāja prasījumi]</w:t>
      </w:r>
      <w:r w:rsidRPr="00785E10">
        <w:rPr>
          <w:sz w:val="22"/>
          <w:szCs w:val="22"/>
        </w:rPr>
        <w:t xml:space="preserve"> var prasīt līgumsodu Piedāvājuma pielikumā noteiktajā apmērā par katru kavējuma dienu.</w:t>
      </w:r>
    </w:p>
    <w:p w14:paraId="47520DCB" w14:textId="77777777" w:rsidR="008F13AD" w:rsidRPr="00785E10" w:rsidRDefault="008F13AD" w:rsidP="008F13AD">
      <w:pPr>
        <w:jc w:val="both"/>
        <w:rPr>
          <w:sz w:val="22"/>
          <w:szCs w:val="22"/>
        </w:rPr>
      </w:pPr>
    </w:p>
    <w:p w14:paraId="31E80375" w14:textId="77777777" w:rsidR="008F13AD" w:rsidRPr="00785E10" w:rsidRDefault="008F13AD" w:rsidP="008F13AD">
      <w:pPr>
        <w:jc w:val="both"/>
        <w:rPr>
          <w:b/>
          <w:sz w:val="22"/>
          <w:szCs w:val="22"/>
        </w:rPr>
      </w:pPr>
      <w:r w:rsidRPr="00785E10">
        <w:rPr>
          <w:b/>
          <w:sz w:val="22"/>
          <w:szCs w:val="22"/>
        </w:rPr>
        <w:t>8.11. Ilgstoša apturēšana</w:t>
      </w:r>
    </w:p>
    <w:p w14:paraId="2CD969C2" w14:textId="77777777" w:rsidR="008F13AD" w:rsidRPr="00785E10" w:rsidRDefault="008F13AD" w:rsidP="008F13AD">
      <w:pPr>
        <w:jc w:val="both"/>
        <w:rPr>
          <w:sz w:val="22"/>
          <w:szCs w:val="22"/>
        </w:rPr>
      </w:pPr>
    </w:p>
    <w:p w14:paraId="2BBB118B" w14:textId="77777777" w:rsidR="008F13AD" w:rsidRPr="00785E10" w:rsidRDefault="008F13AD" w:rsidP="008F13AD">
      <w:pPr>
        <w:jc w:val="both"/>
        <w:rPr>
          <w:sz w:val="22"/>
          <w:szCs w:val="22"/>
        </w:rPr>
      </w:pPr>
      <w:r w:rsidRPr="00785E10">
        <w:rPr>
          <w:sz w:val="22"/>
          <w:szCs w:val="22"/>
        </w:rPr>
        <w:t>Aizstāt 8.11.apakšpunktā skaitli “84” ar skaitli “28” un skaitli “28” ar skaitli “7”.</w:t>
      </w:r>
    </w:p>
    <w:p w14:paraId="429CC1B6" w14:textId="77777777" w:rsidR="008F13AD" w:rsidRPr="00785E10" w:rsidRDefault="008F13AD" w:rsidP="008F13AD">
      <w:pPr>
        <w:jc w:val="both"/>
        <w:rPr>
          <w:sz w:val="22"/>
          <w:szCs w:val="22"/>
        </w:rPr>
      </w:pPr>
    </w:p>
    <w:p w14:paraId="12C03026" w14:textId="77777777" w:rsidR="008F13AD" w:rsidRPr="00785E10" w:rsidRDefault="008F13AD" w:rsidP="008F13AD">
      <w:pPr>
        <w:jc w:val="both"/>
        <w:rPr>
          <w:b/>
          <w:sz w:val="22"/>
          <w:szCs w:val="22"/>
        </w:rPr>
      </w:pPr>
      <w:r w:rsidRPr="00785E10">
        <w:rPr>
          <w:b/>
          <w:sz w:val="22"/>
          <w:szCs w:val="22"/>
        </w:rPr>
        <w:t>9. Pārbaudes pirms Darbu pieņemšanas</w:t>
      </w:r>
    </w:p>
    <w:p w14:paraId="7203CACA" w14:textId="77777777" w:rsidR="008F13AD" w:rsidRPr="00785E10" w:rsidRDefault="008F13AD" w:rsidP="008F13AD">
      <w:pPr>
        <w:jc w:val="both"/>
        <w:rPr>
          <w:sz w:val="22"/>
          <w:szCs w:val="22"/>
        </w:rPr>
      </w:pPr>
    </w:p>
    <w:p w14:paraId="16878EF0" w14:textId="77777777" w:rsidR="008F13AD" w:rsidRPr="00785E10" w:rsidRDefault="008F13AD" w:rsidP="008F13AD">
      <w:pPr>
        <w:jc w:val="both"/>
        <w:rPr>
          <w:b/>
          <w:sz w:val="22"/>
          <w:szCs w:val="22"/>
        </w:rPr>
      </w:pPr>
      <w:r w:rsidRPr="00785E10">
        <w:rPr>
          <w:b/>
          <w:sz w:val="22"/>
          <w:szCs w:val="22"/>
        </w:rPr>
        <w:t>9.1. Uzņēmēja saistības</w:t>
      </w:r>
    </w:p>
    <w:p w14:paraId="698341DC" w14:textId="77777777" w:rsidR="008F13AD" w:rsidRPr="00785E10" w:rsidRDefault="008F13AD" w:rsidP="008F13AD">
      <w:pPr>
        <w:jc w:val="both"/>
        <w:rPr>
          <w:sz w:val="22"/>
          <w:szCs w:val="22"/>
        </w:rPr>
      </w:pPr>
    </w:p>
    <w:p w14:paraId="6B82895C" w14:textId="77777777" w:rsidR="008F13AD" w:rsidRPr="00785E10" w:rsidRDefault="008F13AD" w:rsidP="008F13AD">
      <w:pPr>
        <w:jc w:val="both"/>
        <w:rPr>
          <w:sz w:val="22"/>
          <w:szCs w:val="22"/>
        </w:rPr>
      </w:pPr>
      <w:r w:rsidRPr="00785E10">
        <w:rPr>
          <w:sz w:val="22"/>
          <w:szCs w:val="22"/>
        </w:rPr>
        <w:t>Aizstāt 9.1.apakšpunkta otrajā rindkopā skaitli “21” ar skaitli “14”.</w:t>
      </w:r>
    </w:p>
    <w:p w14:paraId="09DC729B" w14:textId="77777777" w:rsidR="008F13AD" w:rsidRPr="00785E10" w:rsidRDefault="008F13AD" w:rsidP="008F13AD">
      <w:pPr>
        <w:jc w:val="both"/>
        <w:rPr>
          <w:sz w:val="22"/>
          <w:szCs w:val="22"/>
        </w:rPr>
      </w:pPr>
    </w:p>
    <w:p w14:paraId="6925523D" w14:textId="77777777" w:rsidR="008F13AD" w:rsidRPr="00785E10" w:rsidRDefault="008F13AD" w:rsidP="008F13AD">
      <w:pPr>
        <w:jc w:val="both"/>
        <w:rPr>
          <w:b/>
          <w:sz w:val="22"/>
          <w:szCs w:val="22"/>
        </w:rPr>
      </w:pPr>
      <w:r w:rsidRPr="00785E10">
        <w:rPr>
          <w:b/>
          <w:sz w:val="22"/>
          <w:szCs w:val="22"/>
        </w:rPr>
        <w:t>9.2. Aizkavētās pārbaudes</w:t>
      </w:r>
    </w:p>
    <w:p w14:paraId="57D0D543" w14:textId="77777777" w:rsidR="008F13AD" w:rsidRPr="00785E10" w:rsidRDefault="008F13AD" w:rsidP="008F13AD">
      <w:pPr>
        <w:jc w:val="both"/>
        <w:rPr>
          <w:sz w:val="22"/>
          <w:szCs w:val="22"/>
        </w:rPr>
      </w:pPr>
    </w:p>
    <w:p w14:paraId="019242C9" w14:textId="77777777" w:rsidR="008F13AD" w:rsidRPr="00785E10" w:rsidRDefault="008F13AD" w:rsidP="008F13AD">
      <w:pPr>
        <w:jc w:val="both"/>
        <w:rPr>
          <w:sz w:val="22"/>
          <w:szCs w:val="22"/>
        </w:rPr>
      </w:pPr>
      <w:r w:rsidRPr="00785E10">
        <w:rPr>
          <w:sz w:val="22"/>
          <w:szCs w:val="22"/>
        </w:rPr>
        <w:t>Aizstāt 9.2.apakšpunkta otrajā un trešajā rindkopā skaitli “21” ar skaitli “14”.</w:t>
      </w:r>
    </w:p>
    <w:p w14:paraId="6318CB85" w14:textId="77777777" w:rsidR="008F13AD" w:rsidRPr="00785E10" w:rsidRDefault="008F13AD" w:rsidP="008F13AD">
      <w:pPr>
        <w:jc w:val="both"/>
        <w:rPr>
          <w:sz w:val="22"/>
          <w:szCs w:val="22"/>
        </w:rPr>
      </w:pPr>
    </w:p>
    <w:p w14:paraId="4944977E" w14:textId="77777777" w:rsidR="008F13AD" w:rsidRPr="00785E10" w:rsidRDefault="008F13AD" w:rsidP="008F13AD">
      <w:pPr>
        <w:jc w:val="both"/>
        <w:rPr>
          <w:b/>
          <w:sz w:val="22"/>
          <w:szCs w:val="22"/>
        </w:rPr>
      </w:pPr>
      <w:r w:rsidRPr="00785E10">
        <w:rPr>
          <w:b/>
          <w:sz w:val="22"/>
          <w:szCs w:val="22"/>
        </w:rPr>
        <w:t>10. Darbu pieņemšana-nodošana</w:t>
      </w:r>
    </w:p>
    <w:p w14:paraId="67748A79" w14:textId="77777777" w:rsidR="008F13AD" w:rsidRPr="00785E10" w:rsidRDefault="008F13AD" w:rsidP="008F13AD">
      <w:pPr>
        <w:jc w:val="both"/>
        <w:rPr>
          <w:sz w:val="22"/>
          <w:szCs w:val="22"/>
        </w:rPr>
      </w:pPr>
    </w:p>
    <w:p w14:paraId="7CF12BA8" w14:textId="77777777" w:rsidR="008F13AD" w:rsidRPr="00785E10" w:rsidRDefault="008F13AD" w:rsidP="008F13AD">
      <w:pPr>
        <w:jc w:val="both"/>
        <w:rPr>
          <w:b/>
          <w:sz w:val="22"/>
          <w:szCs w:val="22"/>
        </w:rPr>
      </w:pPr>
      <w:r w:rsidRPr="00785E10">
        <w:rPr>
          <w:b/>
          <w:sz w:val="22"/>
          <w:szCs w:val="22"/>
        </w:rPr>
        <w:t>10.1. Darbu vai Posmu pieņem</w:t>
      </w:r>
      <w:r>
        <w:rPr>
          <w:b/>
          <w:sz w:val="22"/>
          <w:szCs w:val="22"/>
        </w:rPr>
        <w:t>š</w:t>
      </w:r>
      <w:r w:rsidRPr="00785E10">
        <w:rPr>
          <w:b/>
          <w:sz w:val="22"/>
          <w:szCs w:val="22"/>
        </w:rPr>
        <w:t>ana-nodošana</w:t>
      </w:r>
    </w:p>
    <w:p w14:paraId="4B24B4DB" w14:textId="77777777" w:rsidR="008F13AD" w:rsidRPr="00785E10" w:rsidRDefault="008F13AD" w:rsidP="008F13AD">
      <w:pPr>
        <w:jc w:val="both"/>
        <w:rPr>
          <w:sz w:val="22"/>
          <w:szCs w:val="22"/>
        </w:rPr>
      </w:pPr>
    </w:p>
    <w:p w14:paraId="5A3B13E4" w14:textId="77777777" w:rsidR="008F13AD" w:rsidRPr="00785E10" w:rsidRDefault="008F13AD" w:rsidP="008F13AD">
      <w:pPr>
        <w:jc w:val="both"/>
        <w:rPr>
          <w:sz w:val="22"/>
          <w:szCs w:val="22"/>
        </w:rPr>
      </w:pPr>
      <w:r w:rsidRPr="00785E10">
        <w:rPr>
          <w:sz w:val="22"/>
          <w:szCs w:val="22"/>
          <w:lang w:eastAsia="lv-LV"/>
        </w:rPr>
        <w:t>Papildināt 10.1.apakšpunktu ar jaunu piekto rindkopu šādā redakcijā:</w:t>
      </w:r>
    </w:p>
    <w:p w14:paraId="277705F8" w14:textId="77777777" w:rsidR="008F13AD" w:rsidRPr="00785E10" w:rsidRDefault="008F13AD" w:rsidP="008F13AD">
      <w:pPr>
        <w:jc w:val="both"/>
        <w:rPr>
          <w:sz w:val="22"/>
          <w:szCs w:val="22"/>
        </w:rPr>
      </w:pPr>
      <w:r w:rsidRPr="00785E10">
        <w:rPr>
          <w:sz w:val="22"/>
          <w:szCs w:val="22"/>
        </w:rPr>
        <w:t>“Pirms ikviena Pieņemšanas-nodošanas apstiprinājuma izdošanas Uzņēmējam jāiesniedz Inženierim visi dokumenti, kuriem saskaņā ar Piemērojamo likumu ir jābūt Uzņēmēja rīcībā un kuri saskaņā ar Piemērojamo likumu ir jāiesniedz būvvaldē, ierosinot būves vai būves kārtas pieņemšanu ekspluatācijā.”</w:t>
      </w:r>
    </w:p>
    <w:p w14:paraId="1C2CC367" w14:textId="77777777" w:rsidR="008F13AD" w:rsidRPr="00785E10" w:rsidRDefault="008F13AD" w:rsidP="008F13AD">
      <w:pPr>
        <w:jc w:val="both"/>
        <w:rPr>
          <w:sz w:val="22"/>
          <w:szCs w:val="22"/>
        </w:rPr>
      </w:pPr>
    </w:p>
    <w:p w14:paraId="7C5104C1" w14:textId="77777777" w:rsidR="008F13AD" w:rsidRPr="00785E10" w:rsidRDefault="008F13AD" w:rsidP="008F13AD">
      <w:pPr>
        <w:jc w:val="both"/>
        <w:rPr>
          <w:b/>
          <w:sz w:val="22"/>
          <w:szCs w:val="22"/>
        </w:rPr>
      </w:pPr>
      <w:r w:rsidRPr="00785E10">
        <w:rPr>
          <w:b/>
          <w:sz w:val="22"/>
          <w:szCs w:val="22"/>
        </w:rPr>
        <w:t>11. Atbildība par defektiem</w:t>
      </w:r>
    </w:p>
    <w:p w14:paraId="4B30651C" w14:textId="77777777" w:rsidR="008F13AD" w:rsidRPr="00785E10" w:rsidRDefault="008F13AD" w:rsidP="008F13AD">
      <w:pPr>
        <w:jc w:val="both"/>
        <w:rPr>
          <w:sz w:val="22"/>
          <w:szCs w:val="22"/>
        </w:rPr>
      </w:pPr>
    </w:p>
    <w:p w14:paraId="1AA3CCE6" w14:textId="77777777" w:rsidR="008F13AD" w:rsidRPr="00785E10" w:rsidRDefault="008F13AD" w:rsidP="008F13AD">
      <w:pPr>
        <w:jc w:val="both"/>
        <w:rPr>
          <w:b/>
          <w:sz w:val="22"/>
          <w:szCs w:val="22"/>
        </w:rPr>
      </w:pPr>
      <w:r w:rsidRPr="00785E10">
        <w:rPr>
          <w:b/>
          <w:sz w:val="22"/>
          <w:szCs w:val="22"/>
        </w:rPr>
        <w:t>11.6. Papildu pārbaudes</w:t>
      </w:r>
    </w:p>
    <w:p w14:paraId="18F85259" w14:textId="77777777" w:rsidR="008F13AD" w:rsidRPr="00785E10" w:rsidRDefault="008F13AD" w:rsidP="008F13AD">
      <w:pPr>
        <w:jc w:val="both"/>
        <w:rPr>
          <w:sz w:val="22"/>
          <w:szCs w:val="22"/>
        </w:rPr>
      </w:pPr>
    </w:p>
    <w:p w14:paraId="097BDC0E" w14:textId="77777777" w:rsidR="008F13AD" w:rsidRPr="00785E10" w:rsidRDefault="008F13AD" w:rsidP="008F13AD">
      <w:pPr>
        <w:jc w:val="both"/>
        <w:rPr>
          <w:sz w:val="22"/>
          <w:szCs w:val="22"/>
        </w:rPr>
      </w:pPr>
      <w:r w:rsidRPr="00785E10">
        <w:rPr>
          <w:sz w:val="22"/>
          <w:szCs w:val="22"/>
        </w:rPr>
        <w:t>Aizstāt 11.6.apakšpunkta pirmajā rindkopā skaitli “28 ar skaitli “14”.</w:t>
      </w:r>
    </w:p>
    <w:p w14:paraId="6FB5AFA5" w14:textId="77777777" w:rsidR="008F13AD" w:rsidRPr="00785E10" w:rsidRDefault="008F13AD" w:rsidP="008F13AD">
      <w:pPr>
        <w:jc w:val="both"/>
        <w:rPr>
          <w:sz w:val="22"/>
          <w:szCs w:val="22"/>
        </w:rPr>
      </w:pPr>
    </w:p>
    <w:p w14:paraId="28202D60" w14:textId="77777777" w:rsidR="008F13AD" w:rsidRPr="00785E10" w:rsidRDefault="008F13AD" w:rsidP="008F13AD">
      <w:pPr>
        <w:jc w:val="both"/>
        <w:rPr>
          <w:b/>
          <w:sz w:val="22"/>
          <w:szCs w:val="22"/>
        </w:rPr>
      </w:pPr>
      <w:r w:rsidRPr="00785E10">
        <w:rPr>
          <w:b/>
          <w:sz w:val="22"/>
          <w:szCs w:val="22"/>
        </w:rPr>
        <w:t>11.9. Līguma izpildes apstiprinājums</w:t>
      </w:r>
    </w:p>
    <w:p w14:paraId="75798D05" w14:textId="77777777" w:rsidR="008F13AD" w:rsidRPr="00785E10" w:rsidRDefault="008F13AD" w:rsidP="008F13AD">
      <w:pPr>
        <w:jc w:val="both"/>
        <w:rPr>
          <w:sz w:val="22"/>
          <w:szCs w:val="22"/>
        </w:rPr>
      </w:pPr>
    </w:p>
    <w:p w14:paraId="5323EE27" w14:textId="77777777" w:rsidR="008F13AD" w:rsidRPr="00785E10" w:rsidRDefault="008F13AD" w:rsidP="008F13AD">
      <w:pPr>
        <w:jc w:val="both"/>
        <w:rPr>
          <w:sz w:val="22"/>
          <w:szCs w:val="22"/>
        </w:rPr>
      </w:pPr>
      <w:r w:rsidRPr="00785E10">
        <w:rPr>
          <w:sz w:val="22"/>
          <w:szCs w:val="22"/>
        </w:rPr>
        <w:t>Aizstāt 11.9.apakšpunkta otrajā rindkopā skaitli “28 ar skaitli “14”.</w:t>
      </w:r>
    </w:p>
    <w:p w14:paraId="24743964" w14:textId="77777777" w:rsidR="008F13AD" w:rsidRPr="00785E10" w:rsidRDefault="008F13AD" w:rsidP="008F13AD">
      <w:pPr>
        <w:jc w:val="both"/>
        <w:rPr>
          <w:sz w:val="22"/>
          <w:szCs w:val="22"/>
        </w:rPr>
      </w:pPr>
    </w:p>
    <w:p w14:paraId="19CA8866" w14:textId="77777777" w:rsidR="008F13AD" w:rsidRPr="00785E10" w:rsidRDefault="008F13AD" w:rsidP="008F13AD">
      <w:pPr>
        <w:jc w:val="both"/>
        <w:rPr>
          <w:b/>
          <w:sz w:val="22"/>
          <w:szCs w:val="22"/>
        </w:rPr>
      </w:pPr>
      <w:r w:rsidRPr="00785E10">
        <w:rPr>
          <w:b/>
          <w:sz w:val="22"/>
          <w:szCs w:val="22"/>
        </w:rPr>
        <w:t>11.11. Darbu izpildes vietas attīrīšana</w:t>
      </w:r>
    </w:p>
    <w:p w14:paraId="09DF6715" w14:textId="77777777" w:rsidR="008F13AD" w:rsidRPr="00785E10" w:rsidRDefault="008F13AD" w:rsidP="008F13AD">
      <w:pPr>
        <w:jc w:val="both"/>
        <w:rPr>
          <w:sz w:val="22"/>
          <w:szCs w:val="22"/>
        </w:rPr>
      </w:pPr>
    </w:p>
    <w:p w14:paraId="5A8242AE" w14:textId="77777777" w:rsidR="008F13AD" w:rsidRPr="00785E10" w:rsidRDefault="008F13AD" w:rsidP="008F13AD">
      <w:pPr>
        <w:jc w:val="both"/>
        <w:rPr>
          <w:sz w:val="22"/>
          <w:szCs w:val="22"/>
        </w:rPr>
      </w:pPr>
      <w:r w:rsidRPr="00785E10">
        <w:rPr>
          <w:sz w:val="22"/>
          <w:szCs w:val="22"/>
        </w:rPr>
        <w:t>Aizstāt 11.11.apakšpunkta otrajā rindkopā skaitli “28 ar skaitli “14”.</w:t>
      </w:r>
    </w:p>
    <w:p w14:paraId="5244F3F0" w14:textId="77777777" w:rsidR="008F13AD" w:rsidRPr="00785E10" w:rsidRDefault="008F13AD" w:rsidP="008F13AD">
      <w:pPr>
        <w:jc w:val="both"/>
        <w:rPr>
          <w:sz w:val="22"/>
          <w:szCs w:val="22"/>
        </w:rPr>
      </w:pPr>
    </w:p>
    <w:p w14:paraId="3A4F1927" w14:textId="77777777" w:rsidR="008F13AD" w:rsidRPr="00785E10" w:rsidRDefault="008F13AD" w:rsidP="008F13AD">
      <w:pPr>
        <w:jc w:val="both"/>
        <w:rPr>
          <w:b/>
          <w:sz w:val="22"/>
          <w:szCs w:val="22"/>
        </w:rPr>
      </w:pPr>
      <w:r w:rsidRPr="00785E10">
        <w:rPr>
          <w:b/>
          <w:sz w:val="22"/>
          <w:szCs w:val="22"/>
        </w:rPr>
        <w:t>11.12. Darbu garantijas termiņš</w:t>
      </w:r>
    </w:p>
    <w:p w14:paraId="0784B447" w14:textId="77777777" w:rsidR="008F13AD" w:rsidRPr="00785E10" w:rsidRDefault="008F13AD" w:rsidP="008F13AD">
      <w:pPr>
        <w:jc w:val="both"/>
        <w:rPr>
          <w:sz w:val="22"/>
          <w:szCs w:val="22"/>
        </w:rPr>
      </w:pPr>
    </w:p>
    <w:p w14:paraId="0904C9BC" w14:textId="77777777" w:rsidR="008F13AD" w:rsidRPr="00785E10" w:rsidRDefault="008F13AD" w:rsidP="008F13AD">
      <w:pPr>
        <w:jc w:val="both"/>
        <w:rPr>
          <w:sz w:val="22"/>
          <w:szCs w:val="22"/>
        </w:rPr>
      </w:pPr>
      <w:r w:rsidRPr="00785E10">
        <w:rPr>
          <w:sz w:val="22"/>
          <w:szCs w:val="22"/>
        </w:rPr>
        <w:t>Papildināt Vispārīgos noteikumus ar jaunu 11.12.apakšpunktu šādā redakcijā:</w:t>
      </w:r>
    </w:p>
    <w:p w14:paraId="17BBDEC8" w14:textId="77777777" w:rsidR="008F13AD" w:rsidRPr="00785E10" w:rsidRDefault="008F13AD" w:rsidP="008F13AD">
      <w:pPr>
        <w:jc w:val="both"/>
        <w:rPr>
          <w:b/>
          <w:sz w:val="22"/>
          <w:szCs w:val="22"/>
        </w:rPr>
      </w:pPr>
      <w:r w:rsidRPr="00785E10">
        <w:rPr>
          <w:sz w:val="22"/>
          <w:szCs w:val="22"/>
        </w:rPr>
        <w:t>“</w:t>
      </w:r>
      <w:r w:rsidRPr="00785E10">
        <w:rPr>
          <w:b/>
          <w:sz w:val="22"/>
          <w:szCs w:val="22"/>
        </w:rPr>
        <w:t>Darbu garantijas termiņš</w:t>
      </w:r>
    </w:p>
    <w:p w14:paraId="1D5E5BF3" w14:textId="77777777" w:rsidR="008F13AD" w:rsidRPr="00785E10" w:rsidRDefault="008F13AD" w:rsidP="008F13AD">
      <w:pPr>
        <w:pStyle w:val="NormalWeb"/>
        <w:spacing w:before="0" w:beforeAutospacing="0" w:after="0" w:afterAutospacing="0"/>
        <w:jc w:val="both"/>
        <w:textAlignment w:val="baseline"/>
        <w:rPr>
          <w:sz w:val="22"/>
          <w:szCs w:val="22"/>
          <w:lang w:val="lv-LV"/>
        </w:rPr>
      </w:pPr>
      <w:r w:rsidRPr="00785E10">
        <w:rPr>
          <w:sz w:val="22"/>
          <w:szCs w:val="22"/>
          <w:lang w:val="lv-LV"/>
        </w:rPr>
        <w:t>Darbu garantijas termiņš attiecas uz būvdarbu garantijas termiņu pēc būves pieņemšanas ekspluatācijā un tas tiek noteikts saskaņā ar būvniecības jomu regulējošajiem normatīvajiem aktiem un Iepirkuma procedūras dokumentiem, kā arī Uzņēmēja piedāvājumu Iepirkuma procedūrā (ja un kad tas ir piemērojams). Darbu garantijas termiņš ir norādīts Piedāvājuma pielikumā.</w:t>
      </w:r>
    </w:p>
    <w:p w14:paraId="47FA4315" w14:textId="77777777" w:rsidR="008F13AD" w:rsidRPr="00785E10" w:rsidRDefault="008F13AD" w:rsidP="008F13AD">
      <w:pPr>
        <w:pStyle w:val="NormalWeb"/>
        <w:spacing w:before="0" w:beforeAutospacing="0" w:after="0" w:afterAutospacing="0"/>
        <w:jc w:val="both"/>
        <w:textAlignment w:val="baseline"/>
        <w:rPr>
          <w:sz w:val="22"/>
          <w:szCs w:val="22"/>
          <w:lang w:val="lv-LV"/>
        </w:rPr>
      </w:pPr>
    </w:p>
    <w:p w14:paraId="66EC533E" w14:textId="77777777" w:rsidR="008F13AD" w:rsidRPr="00785E10" w:rsidRDefault="008F13AD" w:rsidP="008F13AD">
      <w:pPr>
        <w:pStyle w:val="NormalWeb"/>
        <w:spacing w:before="0" w:beforeAutospacing="0" w:after="0" w:afterAutospacing="0"/>
        <w:jc w:val="both"/>
        <w:textAlignment w:val="baseline"/>
        <w:rPr>
          <w:sz w:val="22"/>
          <w:szCs w:val="22"/>
          <w:lang w:val="lv-LV"/>
        </w:rPr>
      </w:pPr>
      <w:r w:rsidRPr="00785E10">
        <w:rPr>
          <w:sz w:val="22"/>
          <w:szCs w:val="22"/>
          <w:lang w:val="lv-LV"/>
        </w:rPr>
        <w:t>Darbu garantijas termiņā Uzņēmējam uz sava rēķina ir jānovērš būvdarbu defektus, kas atklājušies pēc būves pieņemšanas ekspluatācijā. Minētais termiņš tiek skaitīts no akta par inženierbūves pieņemšanu ekspluatācijā izdošanas dienas.</w:t>
      </w:r>
    </w:p>
    <w:p w14:paraId="134270D4" w14:textId="77777777" w:rsidR="008F13AD" w:rsidRPr="00785E10" w:rsidRDefault="008F13AD" w:rsidP="008F13AD">
      <w:pPr>
        <w:pStyle w:val="NormalWeb"/>
        <w:spacing w:before="0" w:beforeAutospacing="0" w:after="0" w:afterAutospacing="0"/>
        <w:jc w:val="both"/>
        <w:textAlignment w:val="baseline"/>
        <w:rPr>
          <w:sz w:val="22"/>
          <w:szCs w:val="22"/>
          <w:lang w:val="lv-LV"/>
        </w:rPr>
      </w:pPr>
    </w:p>
    <w:p w14:paraId="76EF3FCB" w14:textId="77777777" w:rsidR="008F13AD" w:rsidRPr="00785E10" w:rsidRDefault="008F13AD" w:rsidP="008F13AD">
      <w:pPr>
        <w:jc w:val="both"/>
        <w:rPr>
          <w:sz w:val="22"/>
          <w:szCs w:val="22"/>
          <w:lang w:eastAsia="lv-LV"/>
        </w:rPr>
      </w:pPr>
      <w:r w:rsidRPr="00785E10">
        <w:rPr>
          <w:sz w:val="22"/>
          <w:szCs w:val="22"/>
        </w:rPr>
        <w:t xml:space="preserve">Uzņēmējam jāiesniedz Darbu Garantijas laika garantija Pasūtītājam 14 dienu laikā no Līguma izpildes apstiprinājuma (11.9.apakšpunkts) izdošanas brīža, kā arī jānosūta kopija Inženierim. Garantijas laika </w:t>
      </w:r>
      <w:r w:rsidRPr="00785E10">
        <w:rPr>
          <w:sz w:val="22"/>
          <w:szCs w:val="22"/>
        </w:rPr>
        <w:lastRenderedPageBreak/>
        <w:t xml:space="preserve">garantija jāiesniedz kā bankas garantija vai apdrošināšanas polise. Ja Garantijas laika garantija ir bankas garantijas veidā, tā ir jāizdod </w:t>
      </w:r>
      <w:r w:rsidRPr="00785E10">
        <w:rPr>
          <w:sz w:val="22"/>
          <w:szCs w:val="22"/>
          <w:lang w:eastAsia="lv-LV"/>
        </w:rPr>
        <w:t>Latvijas Republikā vai citā Eiropas Savienības vai Eiropas Ekonomiskās zonas dalībvalstī reģistrētai bankai, kas Latvijas Republikas normatīvajos tiesību aktos noteiktajā kārtībā ir uzsākusi pakalpojumu sniegšanu Latvijas Republikas teritorijā</w:t>
      </w:r>
      <w:r w:rsidRPr="00785E10">
        <w:rPr>
          <w:sz w:val="22"/>
          <w:szCs w:val="22"/>
        </w:rPr>
        <w:t xml:space="preserve">. Ja Garantijas laika garantija ir apdrošināšanas polises veidā, tā ir jāizdod apdrošināšanas sabiedrībai, kas ir reģistrēta vai ir saņēmusi licenci uzņēmējdarbības veikšanai Valstī. Garantijas laika garantijai ir </w:t>
      </w:r>
      <w:r w:rsidRPr="00785E10">
        <w:rPr>
          <w:sz w:val="22"/>
          <w:szCs w:val="22"/>
          <w:lang w:eastAsia="lv-LV"/>
        </w:rPr>
        <w:t xml:space="preserve">jāatbilst </w:t>
      </w:r>
      <w:r w:rsidRPr="00785E10">
        <w:rPr>
          <w:sz w:val="22"/>
          <w:szCs w:val="22"/>
        </w:rPr>
        <w:t>Garantijas laika garantijas būtiskajiem nosacījumiem.</w:t>
      </w:r>
    </w:p>
    <w:p w14:paraId="536F3339" w14:textId="77777777" w:rsidR="008F13AD" w:rsidRPr="00785E10" w:rsidRDefault="008F13AD" w:rsidP="008F13AD">
      <w:pPr>
        <w:jc w:val="both"/>
        <w:rPr>
          <w:sz w:val="22"/>
          <w:szCs w:val="22"/>
          <w:lang w:eastAsia="lv-LV"/>
        </w:rPr>
      </w:pPr>
    </w:p>
    <w:p w14:paraId="6C0D01DF" w14:textId="77777777" w:rsidR="008F13AD" w:rsidRPr="00785E10" w:rsidRDefault="008F13AD" w:rsidP="008F13AD">
      <w:pPr>
        <w:jc w:val="both"/>
        <w:rPr>
          <w:sz w:val="22"/>
          <w:szCs w:val="22"/>
        </w:rPr>
      </w:pPr>
      <w:r w:rsidRPr="00785E10">
        <w:rPr>
          <w:sz w:val="22"/>
          <w:szCs w:val="22"/>
        </w:rPr>
        <w:t>Garantijas laika garantijai jābūt ne mazāk kā piecu procentu (5%) apmērā no Apstiprinātās Līguma summas un jābūt spēkā visu Darbu garantijas termiņu.”</w:t>
      </w:r>
    </w:p>
    <w:p w14:paraId="4A0DC4FE" w14:textId="77777777" w:rsidR="008F13AD" w:rsidRPr="00785E10" w:rsidRDefault="008F13AD" w:rsidP="008F13AD">
      <w:pPr>
        <w:pStyle w:val="NormalWeb"/>
        <w:spacing w:before="0" w:beforeAutospacing="0" w:after="0" w:afterAutospacing="0"/>
        <w:jc w:val="both"/>
        <w:textAlignment w:val="baseline"/>
        <w:rPr>
          <w:sz w:val="22"/>
          <w:szCs w:val="22"/>
          <w:lang w:val="lv-LV"/>
        </w:rPr>
      </w:pPr>
    </w:p>
    <w:p w14:paraId="0D4B1D37" w14:textId="77777777" w:rsidR="008F13AD" w:rsidRPr="00785E10" w:rsidRDefault="008F13AD" w:rsidP="008F13AD">
      <w:pPr>
        <w:jc w:val="both"/>
        <w:rPr>
          <w:b/>
          <w:sz w:val="22"/>
          <w:szCs w:val="22"/>
        </w:rPr>
      </w:pPr>
      <w:r w:rsidRPr="00785E10">
        <w:rPr>
          <w:b/>
          <w:sz w:val="22"/>
          <w:szCs w:val="22"/>
        </w:rPr>
        <w:t>13. Izmaiņas un labojumi</w:t>
      </w:r>
    </w:p>
    <w:p w14:paraId="15AC91C3" w14:textId="77777777" w:rsidR="008F13AD" w:rsidRPr="00785E10" w:rsidRDefault="008F13AD" w:rsidP="008F13AD">
      <w:pPr>
        <w:jc w:val="both"/>
        <w:rPr>
          <w:sz w:val="22"/>
          <w:szCs w:val="22"/>
        </w:rPr>
      </w:pPr>
    </w:p>
    <w:p w14:paraId="1860A3F5" w14:textId="77777777" w:rsidR="008F13AD" w:rsidRPr="00785E10" w:rsidRDefault="008F13AD" w:rsidP="008F13AD">
      <w:pPr>
        <w:jc w:val="both"/>
        <w:rPr>
          <w:b/>
          <w:sz w:val="22"/>
          <w:szCs w:val="22"/>
        </w:rPr>
      </w:pPr>
      <w:r w:rsidRPr="00785E10">
        <w:rPr>
          <w:b/>
          <w:sz w:val="22"/>
          <w:szCs w:val="22"/>
        </w:rPr>
        <w:t>13.1. Tiesības veikt izmaiņas</w:t>
      </w:r>
    </w:p>
    <w:p w14:paraId="4E7EB7BC" w14:textId="77777777" w:rsidR="008F13AD" w:rsidRPr="00785E10" w:rsidRDefault="008F13AD" w:rsidP="008F13AD">
      <w:pPr>
        <w:jc w:val="both"/>
        <w:rPr>
          <w:sz w:val="22"/>
          <w:szCs w:val="22"/>
        </w:rPr>
      </w:pPr>
    </w:p>
    <w:p w14:paraId="6E5B76F1" w14:textId="77777777" w:rsidR="008F13AD" w:rsidRPr="00785E10" w:rsidRDefault="008F13AD" w:rsidP="008F13AD">
      <w:pPr>
        <w:jc w:val="both"/>
        <w:rPr>
          <w:sz w:val="22"/>
          <w:szCs w:val="22"/>
          <w:lang w:eastAsia="lv-LV"/>
        </w:rPr>
      </w:pPr>
      <w:r w:rsidRPr="00785E10">
        <w:rPr>
          <w:sz w:val="22"/>
          <w:szCs w:val="22"/>
          <w:lang w:eastAsia="lv-LV"/>
        </w:rPr>
        <w:t>Papildināt 13.1.apakšpunktu ar ceturto rindkopu šādā redakcijā:</w:t>
      </w:r>
    </w:p>
    <w:p w14:paraId="45EEFEFA" w14:textId="77777777" w:rsidR="008F13AD" w:rsidRPr="00785E10" w:rsidRDefault="008F13AD" w:rsidP="008F13AD">
      <w:pPr>
        <w:jc w:val="both"/>
        <w:rPr>
          <w:sz w:val="22"/>
          <w:szCs w:val="22"/>
        </w:rPr>
      </w:pPr>
      <w:r w:rsidRPr="00785E10">
        <w:rPr>
          <w:sz w:val="22"/>
          <w:szCs w:val="22"/>
        </w:rPr>
        <w:t>“</w:t>
      </w:r>
      <w:r w:rsidRPr="00785E10">
        <w:rPr>
          <w:rFonts w:eastAsiaTheme="minorHAnsi"/>
          <w:sz w:val="22"/>
          <w:szCs w:val="22"/>
        </w:rPr>
        <w:t xml:space="preserve">Izmaiņas un citi grozījumi Līgumā tiek veikti atbilstoši </w:t>
      </w:r>
      <w:bookmarkStart w:id="29" w:name="_Hlk529524816"/>
      <w:r w:rsidRPr="00785E10">
        <w:rPr>
          <w:sz w:val="22"/>
          <w:szCs w:val="22"/>
        </w:rPr>
        <w:t>Sabiedrisko pakalpojumu sniedzēju iepirkumu likuma</w:t>
      </w:r>
      <w:r w:rsidRPr="00785E10">
        <w:rPr>
          <w:rFonts w:eastAsiaTheme="minorHAnsi"/>
          <w:sz w:val="22"/>
          <w:szCs w:val="22"/>
        </w:rPr>
        <w:t xml:space="preserve"> 66.panta pirmās, otrās, trešās, ceturtās, piektās un sestās daļas, kā arī </w:t>
      </w:r>
      <w:r w:rsidRPr="00785E10">
        <w:rPr>
          <w:sz w:val="22"/>
          <w:szCs w:val="22"/>
        </w:rPr>
        <w:t>Iepirkumu uzraudzības biroja “Iepirkumu vadlīnijas Sabiedrisko pakalpojumu sniedzējiem” (08.05.2017. redakcija)</w:t>
      </w:r>
      <w:r w:rsidRPr="00785E10">
        <w:rPr>
          <w:rFonts w:eastAsiaTheme="minorHAnsi"/>
          <w:sz w:val="22"/>
          <w:szCs w:val="22"/>
        </w:rPr>
        <w:t xml:space="preserve"> 6.4.9.punkta regulējumam</w:t>
      </w:r>
      <w:bookmarkEnd w:id="29"/>
      <w:r w:rsidRPr="00785E10">
        <w:rPr>
          <w:rFonts w:eastAsiaTheme="minorHAnsi"/>
          <w:sz w:val="22"/>
          <w:szCs w:val="22"/>
        </w:rPr>
        <w:t>.”</w:t>
      </w:r>
    </w:p>
    <w:p w14:paraId="7CB8875F" w14:textId="77777777" w:rsidR="008F13AD" w:rsidRPr="00785E10" w:rsidRDefault="008F13AD" w:rsidP="008F13AD">
      <w:pPr>
        <w:jc w:val="both"/>
        <w:rPr>
          <w:sz w:val="22"/>
          <w:szCs w:val="22"/>
        </w:rPr>
      </w:pPr>
    </w:p>
    <w:p w14:paraId="4E2E3D73" w14:textId="77777777" w:rsidR="008F13AD" w:rsidRPr="00785E10" w:rsidRDefault="008F13AD" w:rsidP="008F13AD">
      <w:pPr>
        <w:jc w:val="both"/>
        <w:rPr>
          <w:sz w:val="22"/>
          <w:szCs w:val="22"/>
        </w:rPr>
      </w:pPr>
      <w:r w:rsidRPr="00785E10">
        <w:rPr>
          <w:b/>
          <w:bCs/>
          <w:sz w:val="22"/>
          <w:szCs w:val="22"/>
        </w:rPr>
        <w:t>13.5. Rezerves summas</w:t>
      </w:r>
    </w:p>
    <w:p w14:paraId="5EF83B05" w14:textId="77777777" w:rsidR="008F13AD" w:rsidRPr="00785E10" w:rsidRDefault="008F13AD" w:rsidP="008F13AD">
      <w:pPr>
        <w:jc w:val="both"/>
        <w:rPr>
          <w:sz w:val="22"/>
          <w:szCs w:val="22"/>
        </w:rPr>
      </w:pPr>
    </w:p>
    <w:p w14:paraId="73FD0B46" w14:textId="77777777" w:rsidR="008F13AD" w:rsidRPr="00785E10" w:rsidRDefault="008F13AD" w:rsidP="008F13AD">
      <w:pPr>
        <w:jc w:val="both"/>
        <w:rPr>
          <w:sz w:val="22"/>
          <w:szCs w:val="22"/>
        </w:rPr>
      </w:pPr>
      <w:r w:rsidRPr="00785E10">
        <w:rPr>
          <w:sz w:val="22"/>
          <w:szCs w:val="22"/>
        </w:rPr>
        <w:t>Izslēgt visu 13.5.apakšpunktu.</w:t>
      </w:r>
    </w:p>
    <w:p w14:paraId="4DA6822D" w14:textId="77777777" w:rsidR="008F13AD" w:rsidRPr="00785E10" w:rsidRDefault="008F13AD" w:rsidP="008F13AD">
      <w:pPr>
        <w:jc w:val="both"/>
        <w:rPr>
          <w:sz w:val="22"/>
          <w:szCs w:val="22"/>
        </w:rPr>
      </w:pPr>
    </w:p>
    <w:p w14:paraId="07DCDB08" w14:textId="77777777" w:rsidR="008F13AD" w:rsidRPr="00785E10" w:rsidRDefault="008F13AD" w:rsidP="008F13AD">
      <w:pPr>
        <w:jc w:val="both"/>
        <w:rPr>
          <w:sz w:val="22"/>
          <w:szCs w:val="22"/>
        </w:rPr>
      </w:pPr>
      <w:r w:rsidRPr="00785E10">
        <w:rPr>
          <w:b/>
          <w:bCs/>
          <w:sz w:val="22"/>
          <w:szCs w:val="22"/>
        </w:rPr>
        <w:t>13.6. Dienas izstrāde</w:t>
      </w:r>
    </w:p>
    <w:p w14:paraId="3ECB7DD9" w14:textId="77777777" w:rsidR="008F13AD" w:rsidRPr="00785E10" w:rsidRDefault="008F13AD" w:rsidP="008F13AD">
      <w:pPr>
        <w:jc w:val="both"/>
        <w:rPr>
          <w:sz w:val="22"/>
          <w:szCs w:val="22"/>
        </w:rPr>
      </w:pPr>
    </w:p>
    <w:p w14:paraId="1FA7D3A9" w14:textId="77777777" w:rsidR="008F13AD" w:rsidRPr="00785E10" w:rsidRDefault="008F13AD" w:rsidP="008F13AD">
      <w:pPr>
        <w:jc w:val="both"/>
        <w:rPr>
          <w:sz w:val="22"/>
          <w:szCs w:val="22"/>
        </w:rPr>
      </w:pPr>
      <w:r w:rsidRPr="00785E10">
        <w:rPr>
          <w:sz w:val="22"/>
          <w:szCs w:val="22"/>
        </w:rPr>
        <w:t>Izslēgt visu 13.6.apakšpunktu.</w:t>
      </w:r>
    </w:p>
    <w:p w14:paraId="046FCE78" w14:textId="77777777" w:rsidR="008F13AD" w:rsidRPr="00785E10" w:rsidRDefault="008F13AD" w:rsidP="008F13AD">
      <w:pPr>
        <w:jc w:val="both"/>
        <w:rPr>
          <w:sz w:val="22"/>
          <w:szCs w:val="22"/>
        </w:rPr>
      </w:pPr>
    </w:p>
    <w:p w14:paraId="50507D6D" w14:textId="77777777" w:rsidR="008F13AD" w:rsidRPr="00785E10" w:rsidRDefault="008F13AD" w:rsidP="008F13AD">
      <w:pPr>
        <w:jc w:val="both"/>
        <w:rPr>
          <w:sz w:val="22"/>
          <w:szCs w:val="22"/>
        </w:rPr>
      </w:pPr>
      <w:r w:rsidRPr="00785E10">
        <w:rPr>
          <w:b/>
          <w:bCs/>
          <w:sz w:val="22"/>
          <w:szCs w:val="22"/>
        </w:rPr>
        <w:t>13.8. Korekcijas saistībā ar izmaiņām izmaksās</w:t>
      </w:r>
    </w:p>
    <w:p w14:paraId="3AE8A267" w14:textId="77777777" w:rsidR="008F13AD" w:rsidRPr="00785E10" w:rsidRDefault="008F13AD" w:rsidP="008F13AD">
      <w:pPr>
        <w:jc w:val="both"/>
        <w:rPr>
          <w:sz w:val="22"/>
          <w:szCs w:val="22"/>
        </w:rPr>
      </w:pPr>
    </w:p>
    <w:p w14:paraId="09AB212A" w14:textId="77777777" w:rsidR="008F13AD" w:rsidRPr="00785E10" w:rsidRDefault="008F13AD" w:rsidP="008F13AD">
      <w:pPr>
        <w:jc w:val="both"/>
        <w:rPr>
          <w:sz w:val="22"/>
          <w:szCs w:val="22"/>
        </w:rPr>
      </w:pPr>
      <w:r w:rsidRPr="00785E10">
        <w:rPr>
          <w:sz w:val="22"/>
          <w:szCs w:val="22"/>
        </w:rPr>
        <w:t>Izslēgt visu 13.8.apakšpunktu.</w:t>
      </w:r>
    </w:p>
    <w:p w14:paraId="0523F046" w14:textId="77777777" w:rsidR="008F13AD" w:rsidRPr="00785E10" w:rsidRDefault="008F13AD" w:rsidP="008F13AD">
      <w:pPr>
        <w:jc w:val="both"/>
        <w:rPr>
          <w:sz w:val="22"/>
          <w:szCs w:val="22"/>
        </w:rPr>
      </w:pPr>
    </w:p>
    <w:p w14:paraId="4EC560C1" w14:textId="77777777" w:rsidR="008F13AD" w:rsidRPr="00785E10" w:rsidRDefault="008F13AD" w:rsidP="008F13AD">
      <w:pPr>
        <w:pStyle w:val="ListParagraph"/>
        <w:ind w:left="0"/>
        <w:contextualSpacing w:val="0"/>
        <w:jc w:val="both"/>
        <w:rPr>
          <w:b/>
          <w:sz w:val="22"/>
          <w:szCs w:val="22"/>
        </w:rPr>
      </w:pPr>
      <w:r w:rsidRPr="00785E10">
        <w:rPr>
          <w:b/>
          <w:sz w:val="22"/>
          <w:szCs w:val="22"/>
        </w:rPr>
        <w:t>14. Līguma cena un samaksa</w:t>
      </w:r>
    </w:p>
    <w:p w14:paraId="051DB637" w14:textId="77777777" w:rsidR="008F13AD" w:rsidRPr="00785E10" w:rsidRDefault="008F13AD" w:rsidP="008F13AD">
      <w:pPr>
        <w:jc w:val="both"/>
        <w:rPr>
          <w:sz w:val="22"/>
          <w:szCs w:val="22"/>
        </w:rPr>
      </w:pPr>
    </w:p>
    <w:p w14:paraId="5FE4173F" w14:textId="77777777" w:rsidR="008F13AD" w:rsidRPr="00785E10" w:rsidRDefault="008F13AD" w:rsidP="008F13AD">
      <w:pPr>
        <w:jc w:val="both"/>
        <w:rPr>
          <w:b/>
          <w:sz w:val="22"/>
          <w:szCs w:val="22"/>
        </w:rPr>
      </w:pPr>
      <w:r w:rsidRPr="00785E10">
        <w:rPr>
          <w:b/>
          <w:sz w:val="22"/>
          <w:szCs w:val="22"/>
        </w:rPr>
        <w:t>14.1. Līguma cena</w:t>
      </w:r>
    </w:p>
    <w:p w14:paraId="4C5CBFBA" w14:textId="77777777" w:rsidR="008F13AD" w:rsidRPr="00785E10" w:rsidRDefault="008F13AD" w:rsidP="008F13AD">
      <w:pPr>
        <w:jc w:val="both"/>
        <w:rPr>
          <w:sz w:val="22"/>
          <w:szCs w:val="22"/>
        </w:rPr>
      </w:pPr>
    </w:p>
    <w:p w14:paraId="1D34155E" w14:textId="77777777" w:rsidR="008F13AD" w:rsidRPr="00785E10" w:rsidRDefault="008F13AD" w:rsidP="008F13AD">
      <w:pPr>
        <w:jc w:val="both"/>
        <w:rPr>
          <w:sz w:val="22"/>
          <w:szCs w:val="22"/>
          <w:lang w:eastAsia="lv-LV"/>
        </w:rPr>
      </w:pPr>
      <w:r w:rsidRPr="00785E10">
        <w:rPr>
          <w:sz w:val="22"/>
          <w:szCs w:val="22"/>
        </w:rPr>
        <w:t>Izteikt 14.1.apakšpunkta pirmās rindkopas (d) apakšparagrāfu šādā redakcijā:</w:t>
      </w:r>
    </w:p>
    <w:p w14:paraId="722485F8" w14:textId="77777777" w:rsidR="008F13AD" w:rsidRPr="00785E10" w:rsidRDefault="008F13AD" w:rsidP="008F13AD">
      <w:pPr>
        <w:jc w:val="both"/>
        <w:rPr>
          <w:sz w:val="22"/>
          <w:szCs w:val="22"/>
        </w:rPr>
      </w:pPr>
      <w:r w:rsidRPr="00785E10">
        <w:rPr>
          <w:sz w:val="22"/>
          <w:szCs w:val="22"/>
          <w:lang w:eastAsia="lv-LV"/>
        </w:rPr>
        <w:t>“</w:t>
      </w:r>
      <w:r w:rsidRPr="00785E10">
        <w:rPr>
          <w:sz w:val="22"/>
          <w:szCs w:val="22"/>
        </w:rPr>
        <w:t>Inženieris, izsniedzot Starpmaksājumu apstiprinājumu un Beigu maksājuma apstiprinājumu, ievēro Finanšu piedāvājumā (Tāmēs) noteiktās izmaksu pozīciju vienības cenas.”</w:t>
      </w:r>
    </w:p>
    <w:p w14:paraId="7E347E97" w14:textId="77777777" w:rsidR="008F13AD" w:rsidRPr="00785E10" w:rsidRDefault="008F13AD" w:rsidP="008F13AD">
      <w:pPr>
        <w:jc w:val="both"/>
        <w:rPr>
          <w:sz w:val="22"/>
          <w:szCs w:val="22"/>
        </w:rPr>
      </w:pPr>
    </w:p>
    <w:p w14:paraId="3EE95EAB" w14:textId="77777777" w:rsidR="008F13AD" w:rsidRPr="00785E10" w:rsidRDefault="008F13AD" w:rsidP="008F13AD">
      <w:pPr>
        <w:pStyle w:val="ListParagraph"/>
        <w:ind w:left="0"/>
        <w:contextualSpacing w:val="0"/>
        <w:jc w:val="both"/>
        <w:rPr>
          <w:b/>
          <w:sz w:val="22"/>
          <w:szCs w:val="22"/>
        </w:rPr>
      </w:pPr>
      <w:r w:rsidRPr="00785E10">
        <w:rPr>
          <w:b/>
          <w:sz w:val="22"/>
          <w:szCs w:val="22"/>
        </w:rPr>
        <w:t>14.2. Avansa maksājums</w:t>
      </w:r>
    </w:p>
    <w:p w14:paraId="19E18AAF" w14:textId="77777777" w:rsidR="008F13AD" w:rsidRPr="00785E10" w:rsidRDefault="008F13AD" w:rsidP="008F13AD">
      <w:pPr>
        <w:jc w:val="both"/>
        <w:rPr>
          <w:sz w:val="22"/>
          <w:szCs w:val="22"/>
        </w:rPr>
      </w:pPr>
    </w:p>
    <w:p w14:paraId="7C9216C4" w14:textId="77777777" w:rsidR="008F13AD" w:rsidRPr="00785E10" w:rsidRDefault="008F13AD" w:rsidP="008F13AD">
      <w:pPr>
        <w:jc w:val="both"/>
        <w:rPr>
          <w:sz w:val="22"/>
          <w:szCs w:val="22"/>
        </w:rPr>
      </w:pPr>
      <w:r w:rsidRPr="00785E10">
        <w:rPr>
          <w:sz w:val="22"/>
          <w:szCs w:val="22"/>
        </w:rPr>
        <w:t>Izteikt 14.2.apakšpunkta trešo rindkopu šādā redakcijā:</w:t>
      </w:r>
    </w:p>
    <w:p w14:paraId="0B804A14" w14:textId="77777777" w:rsidR="008F13AD" w:rsidRPr="00785E10" w:rsidRDefault="008F13AD" w:rsidP="008F13AD">
      <w:pPr>
        <w:jc w:val="both"/>
        <w:rPr>
          <w:sz w:val="22"/>
          <w:szCs w:val="22"/>
          <w:lang w:eastAsia="lv-LV"/>
        </w:rPr>
      </w:pPr>
      <w:r w:rsidRPr="00785E10">
        <w:rPr>
          <w:sz w:val="22"/>
          <w:szCs w:val="22"/>
        </w:rPr>
        <w:t xml:space="preserve">“Inženierim jāizsniedz Starpmaksājuma apstiprinājums par pirmo iemaksu pēc Ziņojuma saņemšanas saskaņā ar 14.3.apakšpunktu </w:t>
      </w:r>
      <w:r w:rsidRPr="00785E10">
        <w:rPr>
          <w:i/>
          <w:sz w:val="22"/>
          <w:szCs w:val="22"/>
        </w:rPr>
        <w:t>[Pieteikums Starpmaksājuma apstiprinājuma saņemšanai]</w:t>
      </w:r>
      <w:r w:rsidRPr="00785E10">
        <w:rPr>
          <w:sz w:val="22"/>
          <w:szCs w:val="22"/>
        </w:rPr>
        <w:t xml:space="preserve"> un pēc tam kad Pasūtītājs ir saņēmis (i) Līguma izpildes nodrošinājumu saskaņā ar 4.2.apakšpunktu </w:t>
      </w:r>
      <w:r w:rsidRPr="00785E10">
        <w:rPr>
          <w:i/>
          <w:sz w:val="22"/>
          <w:szCs w:val="22"/>
        </w:rPr>
        <w:t>[Līguma izpildes nodrošinājums]</w:t>
      </w:r>
      <w:r w:rsidRPr="00785E10">
        <w:rPr>
          <w:sz w:val="22"/>
          <w:szCs w:val="22"/>
        </w:rPr>
        <w:t xml:space="preserve"> un (ii) garantiju avansa maksājuma apmērā un valūtā. Avansa atmaksas garantija jāiesniedz kā bankas garantija vai apdrošināšanas polise. Ja Līguma izpildes nodrošinājums ir bankas garantijas veidā, tas ir jāizdod </w:t>
      </w:r>
      <w:r w:rsidRPr="00785E10">
        <w:rPr>
          <w:sz w:val="22"/>
          <w:szCs w:val="22"/>
          <w:lang w:eastAsia="lv-LV"/>
        </w:rPr>
        <w:t>Latvijas Republikā vai citā Eiropas Savienības vai Eiropas Ekonomiskās zonas dalībvalstī reģistrētai bankai, kas Latvijas Republikas normatīvajos tiesību aktos noteiktajā kārtībā ir uzsākusi pakalpojumu sniegšanu Latvijas Republikas teritorijā</w:t>
      </w:r>
      <w:r w:rsidRPr="00785E10">
        <w:rPr>
          <w:sz w:val="22"/>
          <w:szCs w:val="22"/>
        </w:rPr>
        <w:t xml:space="preserve">. Ja Līguma izpildes nodrošinājums ir apdrošināšanas polises veidā, tas ir jāizdod apdrošināšanas sabiedrībai, kas ir reģistrēta vai ir saņēmusi licenci uzņēmējdarbības veikšanai Latvijas Republikā. Avansa atmaksas garantijai ir </w:t>
      </w:r>
      <w:r w:rsidRPr="00785E10">
        <w:rPr>
          <w:sz w:val="22"/>
          <w:szCs w:val="22"/>
          <w:lang w:eastAsia="lv-LV"/>
        </w:rPr>
        <w:t xml:space="preserve">jāatbilst Avansa atmaksas garantijas </w:t>
      </w:r>
      <w:r w:rsidRPr="00785E10">
        <w:rPr>
          <w:sz w:val="22"/>
          <w:szCs w:val="22"/>
        </w:rPr>
        <w:t>būtiskajiem nosacījumiem.</w:t>
      </w:r>
      <w:r w:rsidRPr="00785E10">
        <w:rPr>
          <w:sz w:val="22"/>
          <w:szCs w:val="22"/>
          <w:lang w:eastAsia="lv-LV"/>
        </w:rPr>
        <w:t>”</w:t>
      </w:r>
    </w:p>
    <w:p w14:paraId="53A691E5" w14:textId="77777777" w:rsidR="008F13AD" w:rsidRPr="00785E10" w:rsidRDefault="008F13AD" w:rsidP="008F13AD">
      <w:pPr>
        <w:jc w:val="both"/>
        <w:rPr>
          <w:sz w:val="22"/>
          <w:szCs w:val="22"/>
          <w:lang w:eastAsia="lv-LV"/>
        </w:rPr>
      </w:pPr>
    </w:p>
    <w:p w14:paraId="3837D39C" w14:textId="77777777" w:rsidR="008F13AD" w:rsidRPr="00785E10" w:rsidRDefault="008F13AD" w:rsidP="008F13AD">
      <w:pPr>
        <w:jc w:val="both"/>
        <w:rPr>
          <w:sz w:val="22"/>
          <w:szCs w:val="22"/>
          <w:lang w:eastAsia="lv-LV"/>
        </w:rPr>
      </w:pPr>
      <w:r w:rsidRPr="00785E10">
        <w:rPr>
          <w:sz w:val="22"/>
          <w:szCs w:val="22"/>
          <w:lang w:eastAsia="lv-LV"/>
        </w:rPr>
        <w:lastRenderedPageBreak/>
        <w:t>Izteikt 14.2.apakšpunkta piektās rindkopas (a) apakšparagrāfu šādā redakcijā:</w:t>
      </w:r>
    </w:p>
    <w:p w14:paraId="50BDE435" w14:textId="77777777" w:rsidR="008F13AD" w:rsidRPr="00785E10" w:rsidRDefault="008F13AD" w:rsidP="008F13AD">
      <w:pPr>
        <w:jc w:val="both"/>
        <w:rPr>
          <w:sz w:val="22"/>
          <w:szCs w:val="22"/>
        </w:rPr>
      </w:pPr>
      <w:r w:rsidRPr="00785E10">
        <w:rPr>
          <w:sz w:val="22"/>
          <w:szCs w:val="22"/>
          <w:lang w:eastAsia="lv-LV"/>
        </w:rPr>
        <w:t>“atskaitījumi tiek sākti ar to Maksājuma apstiprinājumu, kurā visu apstiprināto starpmaksājumu kopējā summa (izņemot avansa maksājumu un atliktās summas atskaitījumus un atmaksāšanu) pārsniedz desmit procentus (10%) no Akceptētās Līguma summas; un”</w:t>
      </w:r>
    </w:p>
    <w:p w14:paraId="1FE8AB9C" w14:textId="77777777" w:rsidR="008F13AD" w:rsidRPr="00785E10" w:rsidRDefault="008F13AD" w:rsidP="008F13AD">
      <w:pPr>
        <w:jc w:val="both"/>
        <w:rPr>
          <w:sz w:val="22"/>
          <w:szCs w:val="22"/>
        </w:rPr>
      </w:pPr>
    </w:p>
    <w:p w14:paraId="3C0C37CB" w14:textId="77777777" w:rsidR="008F13AD" w:rsidRPr="00785E10" w:rsidRDefault="008F13AD" w:rsidP="008F13AD">
      <w:pPr>
        <w:jc w:val="both"/>
        <w:rPr>
          <w:b/>
          <w:sz w:val="22"/>
          <w:szCs w:val="22"/>
        </w:rPr>
      </w:pPr>
      <w:r w:rsidRPr="00785E10">
        <w:rPr>
          <w:b/>
          <w:sz w:val="22"/>
          <w:szCs w:val="22"/>
        </w:rPr>
        <w:t>14.3. Pieteikums starpmaksājumu apstiprinājumu saņemšanai</w:t>
      </w:r>
    </w:p>
    <w:p w14:paraId="3BC54275" w14:textId="77777777" w:rsidR="008F13AD" w:rsidRPr="00785E10" w:rsidRDefault="008F13AD" w:rsidP="008F13AD">
      <w:pPr>
        <w:jc w:val="both"/>
        <w:rPr>
          <w:sz w:val="22"/>
          <w:szCs w:val="22"/>
        </w:rPr>
      </w:pPr>
    </w:p>
    <w:p w14:paraId="199368EF" w14:textId="77777777" w:rsidR="008F13AD" w:rsidRPr="00785E10" w:rsidRDefault="008F13AD" w:rsidP="008F13AD">
      <w:pPr>
        <w:jc w:val="both"/>
        <w:rPr>
          <w:sz w:val="22"/>
          <w:szCs w:val="22"/>
        </w:rPr>
      </w:pPr>
      <w:r w:rsidRPr="00785E10">
        <w:rPr>
          <w:sz w:val="22"/>
          <w:szCs w:val="22"/>
        </w:rPr>
        <w:t>Izteikt 14.3.apakšpunkta pirmo rindkopu šādā reakcijā:</w:t>
      </w:r>
    </w:p>
    <w:p w14:paraId="472D57EA" w14:textId="77777777" w:rsidR="008F13AD" w:rsidRPr="00785E10" w:rsidRDefault="008F13AD" w:rsidP="008F13AD">
      <w:pPr>
        <w:jc w:val="both"/>
        <w:rPr>
          <w:sz w:val="22"/>
          <w:szCs w:val="22"/>
        </w:rPr>
      </w:pPr>
      <w:r w:rsidRPr="00785E10">
        <w:rPr>
          <w:sz w:val="22"/>
          <w:szCs w:val="22"/>
        </w:rPr>
        <w:t>“Uzņēmējam jāiesniedz Inženierim Ziņojums trīs eksemplāros vai elektroniskā formā vienā eksemplārā parakstītu ar drošu elektronisko parakstu pēc katra mēneša beigām, Inženiera apstiprinātā formā, kurā sniegta detalizēta informācija par summām, kas pēc Uzņēmēja domām, viņam pienākas, kopā ar pamatojošiem dokumentiem, kuros iekļauts attiecīgais progresa ziņojums šī mēneša laikā saskaņā ar 4.21.apakšpunktu [Progresa ziņojumi].”</w:t>
      </w:r>
    </w:p>
    <w:p w14:paraId="3192839A" w14:textId="77777777" w:rsidR="008F13AD" w:rsidRPr="00785E10" w:rsidRDefault="008F13AD" w:rsidP="008F13AD">
      <w:pPr>
        <w:jc w:val="both"/>
        <w:rPr>
          <w:sz w:val="22"/>
          <w:szCs w:val="22"/>
        </w:rPr>
      </w:pPr>
    </w:p>
    <w:p w14:paraId="5CCF6B62" w14:textId="77777777" w:rsidR="008F13AD" w:rsidRPr="00785E10" w:rsidRDefault="008F13AD" w:rsidP="008F13AD">
      <w:pPr>
        <w:jc w:val="both"/>
        <w:rPr>
          <w:sz w:val="22"/>
          <w:szCs w:val="22"/>
        </w:rPr>
      </w:pPr>
      <w:r w:rsidRPr="00785E10">
        <w:rPr>
          <w:sz w:val="22"/>
          <w:szCs w:val="22"/>
        </w:rPr>
        <w:t>Izteikt 14.3.apakšpunkta otrās rindkopas (b) apakšparagrāfu šādā reakcijā:</w:t>
      </w:r>
    </w:p>
    <w:p w14:paraId="1C577089" w14:textId="77777777" w:rsidR="008F13AD" w:rsidRPr="00785E10" w:rsidRDefault="008F13AD" w:rsidP="008F13AD">
      <w:pPr>
        <w:jc w:val="both"/>
        <w:rPr>
          <w:sz w:val="22"/>
          <w:szCs w:val="22"/>
        </w:rPr>
      </w:pPr>
      <w:r w:rsidRPr="00785E10">
        <w:rPr>
          <w:sz w:val="22"/>
          <w:szCs w:val="22"/>
        </w:rPr>
        <w:t xml:space="preserve">“jebkuras summas, kas pievienojamas vai atskaitāmas normatīvo aktu vai Izmaksu izmaiņu gadījumā saskaņā ar 13.7.apakšpunktu </w:t>
      </w:r>
      <w:r w:rsidRPr="00785E10">
        <w:rPr>
          <w:i/>
          <w:sz w:val="22"/>
          <w:szCs w:val="22"/>
        </w:rPr>
        <w:t>[Korekcijas saistībā ar izmaiņām normatīvajos aktos]</w:t>
      </w:r>
      <w:r w:rsidRPr="00785E10">
        <w:rPr>
          <w:sz w:val="22"/>
          <w:szCs w:val="22"/>
        </w:rPr>
        <w:t>;”</w:t>
      </w:r>
    </w:p>
    <w:p w14:paraId="6184FAC1" w14:textId="77777777" w:rsidR="008F13AD" w:rsidRPr="00785E10" w:rsidRDefault="008F13AD" w:rsidP="008F13AD">
      <w:pPr>
        <w:jc w:val="both"/>
        <w:rPr>
          <w:sz w:val="22"/>
          <w:szCs w:val="22"/>
        </w:rPr>
      </w:pPr>
    </w:p>
    <w:p w14:paraId="4594A6CA" w14:textId="77777777" w:rsidR="008F13AD" w:rsidRPr="00785E10" w:rsidRDefault="008F13AD" w:rsidP="008F13AD">
      <w:pPr>
        <w:jc w:val="both"/>
        <w:rPr>
          <w:sz w:val="22"/>
          <w:szCs w:val="22"/>
        </w:rPr>
      </w:pPr>
      <w:r w:rsidRPr="00785E10">
        <w:rPr>
          <w:b/>
          <w:bCs/>
          <w:sz w:val="22"/>
          <w:szCs w:val="22"/>
        </w:rPr>
        <w:t>14.4. Maksājumu grafiks</w:t>
      </w:r>
    </w:p>
    <w:p w14:paraId="72CF63B4" w14:textId="77777777" w:rsidR="008F13AD" w:rsidRPr="00785E10" w:rsidRDefault="008F13AD" w:rsidP="008F13AD">
      <w:pPr>
        <w:jc w:val="both"/>
        <w:rPr>
          <w:sz w:val="22"/>
          <w:szCs w:val="22"/>
        </w:rPr>
      </w:pPr>
    </w:p>
    <w:p w14:paraId="1930E5CE" w14:textId="77777777" w:rsidR="008F13AD" w:rsidRPr="00785E10" w:rsidRDefault="008F13AD" w:rsidP="008F13AD">
      <w:pPr>
        <w:jc w:val="both"/>
        <w:rPr>
          <w:sz w:val="22"/>
          <w:szCs w:val="22"/>
        </w:rPr>
      </w:pPr>
      <w:r w:rsidRPr="00785E10">
        <w:rPr>
          <w:sz w:val="22"/>
          <w:szCs w:val="22"/>
          <w:lang w:eastAsia="lv-LV"/>
        </w:rPr>
        <w:t xml:space="preserve">Izslēgt </w:t>
      </w:r>
      <w:r w:rsidRPr="00785E10">
        <w:rPr>
          <w:sz w:val="22"/>
          <w:szCs w:val="22"/>
        </w:rPr>
        <w:t>14.4.apakšpunkta otro rindkopu.</w:t>
      </w:r>
    </w:p>
    <w:p w14:paraId="03ECDB98" w14:textId="77777777" w:rsidR="008F13AD" w:rsidRPr="00785E10" w:rsidRDefault="008F13AD" w:rsidP="008F13AD">
      <w:pPr>
        <w:jc w:val="both"/>
        <w:rPr>
          <w:sz w:val="22"/>
          <w:szCs w:val="22"/>
        </w:rPr>
      </w:pPr>
    </w:p>
    <w:p w14:paraId="30B0FBD6" w14:textId="77777777" w:rsidR="008F13AD" w:rsidRPr="00785E10" w:rsidRDefault="008F13AD" w:rsidP="008F13AD">
      <w:pPr>
        <w:jc w:val="both"/>
        <w:rPr>
          <w:sz w:val="22"/>
          <w:szCs w:val="22"/>
        </w:rPr>
      </w:pPr>
      <w:r w:rsidRPr="00785E10">
        <w:rPr>
          <w:b/>
          <w:bCs/>
          <w:sz w:val="22"/>
          <w:szCs w:val="22"/>
        </w:rPr>
        <w:t>14.5. Darbiem paredzētās iekārtas un materiāli</w:t>
      </w:r>
    </w:p>
    <w:p w14:paraId="10B9FB44" w14:textId="77777777" w:rsidR="008F13AD" w:rsidRPr="00785E10" w:rsidRDefault="008F13AD" w:rsidP="008F13AD">
      <w:pPr>
        <w:jc w:val="both"/>
        <w:rPr>
          <w:sz w:val="22"/>
          <w:szCs w:val="22"/>
        </w:rPr>
      </w:pPr>
    </w:p>
    <w:p w14:paraId="49E90DDC" w14:textId="77777777" w:rsidR="008F13AD" w:rsidRPr="00785E10" w:rsidRDefault="008F13AD" w:rsidP="008F13AD">
      <w:pPr>
        <w:jc w:val="both"/>
        <w:rPr>
          <w:sz w:val="22"/>
          <w:szCs w:val="22"/>
        </w:rPr>
      </w:pPr>
      <w:r w:rsidRPr="00785E10">
        <w:rPr>
          <w:sz w:val="22"/>
          <w:szCs w:val="22"/>
        </w:rPr>
        <w:t>Papildināt 14.5.apakšpunkta trešās rindkopas (a) apakšparagrāfu ar jaunu (iii) apakšparagrāfu šādā redakcijā:</w:t>
      </w:r>
    </w:p>
    <w:p w14:paraId="0CC58692" w14:textId="77777777" w:rsidR="008F13AD" w:rsidRPr="00785E10" w:rsidRDefault="008F13AD" w:rsidP="008F13AD">
      <w:pPr>
        <w:jc w:val="both"/>
        <w:rPr>
          <w:sz w:val="22"/>
          <w:szCs w:val="22"/>
        </w:rPr>
      </w:pPr>
      <w:r w:rsidRPr="00785E10">
        <w:rPr>
          <w:sz w:val="22"/>
          <w:szCs w:val="22"/>
        </w:rPr>
        <w:t>“</w:t>
      </w:r>
      <w:r w:rsidRPr="00785E10">
        <w:rPr>
          <w:sz w:val="22"/>
          <w:szCs w:val="22"/>
          <w:lang w:eastAsia="lv-LV"/>
        </w:rPr>
        <w:t>iesniedzis apliecinājumu par to, ka Iekārtas un Materiāli nav apgrūtināti ar lietu tiesībām;”</w:t>
      </w:r>
    </w:p>
    <w:p w14:paraId="10C833C2" w14:textId="77777777" w:rsidR="008F13AD" w:rsidRPr="00785E10" w:rsidRDefault="008F13AD" w:rsidP="008F13AD">
      <w:pPr>
        <w:jc w:val="both"/>
        <w:rPr>
          <w:sz w:val="22"/>
          <w:szCs w:val="22"/>
        </w:rPr>
      </w:pPr>
    </w:p>
    <w:p w14:paraId="6B764D1A" w14:textId="77777777" w:rsidR="008F13AD" w:rsidRPr="00785E10" w:rsidRDefault="008F13AD" w:rsidP="008F13AD">
      <w:pPr>
        <w:jc w:val="both"/>
        <w:rPr>
          <w:sz w:val="22"/>
          <w:szCs w:val="22"/>
        </w:rPr>
      </w:pPr>
      <w:r w:rsidRPr="00785E10">
        <w:rPr>
          <w:sz w:val="22"/>
          <w:szCs w:val="22"/>
          <w:lang w:eastAsia="lv-LV"/>
        </w:rPr>
        <w:t xml:space="preserve">Izslēgt </w:t>
      </w:r>
      <w:r w:rsidRPr="00785E10">
        <w:rPr>
          <w:sz w:val="22"/>
          <w:szCs w:val="22"/>
        </w:rPr>
        <w:t>14.5.apakšpunkta trešās rindkopas visu (b) apakšparagrāfu.</w:t>
      </w:r>
    </w:p>
    <w:p w14:paraId="3478BE0E" w14:textId="77777777" w:rsidR="008F13AD" w:rsidRPr="00785E10" w:rsidRDefault="008F13AD" w:rsidP="008F13AD">
      <w:pPr>
        <w:jc w:val="both"/>
        <w:rPr>
          <w:sz w:val="22"/>
          <w:szCs w:val="22"/>
        </w:rPr>
      </w:pPr>
    </w:p>
    <w:p w14:paraId="171FF03C" w14:textId="77777777" w:rsidR="008F13AD" w:rsidRPr="00785E10" w:rsidRDefault="008F13AD" w:rsidP="008F13AD">
      <w:pPr>
        <w:jc w:val="both"/>
        <w:rPr>
          <w:b/>
          <w:sz w:val="22"/>
          <w:szCs w:val="22"/>
        </w:rPr>
      </w:pPr>
      <w:r w:rsidRPr="00785E10">
        <w:rPr>
          <w:b/>
          <w:sz w:val="22"/>
          <w:szCs w:val="22"/>
        </w:rPr>
        <w:t>14.6. Starpmaksājumu apstiprinājumu izsniegšana</w:t>
      </w:r>
    </w:p>
    <w:p w14:paraId="3F4FFCC6" w14:textId="77777777" w:rsidR="008F13AD" w:rsidRPr="00785E10" w:rsidRDefault="008F13AD" w:rsidP="008F13AD">
      <w:pPr>
        <w:jc w:val="both"/>
        <w:rPr>
          <w:sz w:val="22"/>
          <w:szCs w:val="22"/>
        </w:rPr>
      </w:pPr>
    </w:p>
    <w:p w14:paraId="7AA0FCA3" w14:textId="77777777" w:rsidR="008F13AD" w:rsidRPr="00785E10" w:rsidRDefault="008F13AD" w:rsidP="008F13AD">
      <w:pPr>
        <w:jc w:val="both"/>
        <w:rPr>
          <w:sz w:val="22"/>
          <w:szCs w:val="22"/>
        </w:rPr>
      </w:pPr>
      <w:r w:rsidRPr="00785E10">
        <w:rPr>
          <w:sz w:val="22"/>
          <w:szCs w:val="22"/>
        </w:rPr>
        <w:t>Aizstāt 14.6.apakšpunkta pirmajā rindkopā skaitli “28 ar skaitli “14”.</w:t>
      </w:r>
    </w:p>
    <w:p w14:paraId="0D08E8B6" w14:textId="77777777" w:rsidR="008F13AD" w:rsidRPr="00785E10" w:rsidRDefault="008F13AD" w:rsidP="008F13AD">
      <w:pPr>
        <w:jc w:val="both"/>
        <w:rPr>
          <w:sz w:val="22"/>
          <w:szCs w:val="22"/>
        </w:rPr>
      </w:pPr>
    </w:p>
    <w:p w14:paraId="29D44C62" w14:textId="77777777" w:rsidR="008F13AD" w:rsidRPr="00785E10" w:rsidRDefault="008F13AD" w:rsidP="008F13AD">
      <w:pPr>
        <w:jc w:val="both"/>
        <w:rPr>
          <w:b/>
          <w:sz w:val="22"/>
          <w:szCs w:val="22"/>
        </w:rPr>
      </w:pPr>
      <w:r w:rsidRPr="00785E10">
        <w:rPr>
          <w:b/>
          <w:sz w:val="22"/>
          <w:szCs w:val="22"/>
        </w:rPr>
        <w:t>14.7. Samaksa</w:t>
      </w:r>
    </w:p>
    <w:p w14:paraId="50832344" w14:textId="77777777" w:rsidR="008F13AD" w:rsidRPr="00785E10" w:rsidRDefault="008F13AD" w:rsidP="008F13AD">
      <w:pPr>
        <w:jc w:val="both"/>
        <w:rPr>
          <w:sz w:val="22"/>
          <w:szCs w:val="22"/>
        </w:rPr>
      </w:pPr>
    </w:p>
    <w:p w14:paraId="51ECD579" w14:textId="77777777" w:rsidR="008F13AD" w:rsidRPr="00785E10" w:rsidRDefault="008F13AD" w:rsidP="008F13AD">
      <w:pPr>
        <w:jc w:val="both"/>
        <w:rPr>
          <w:sz w:val="22"/>
          <w:szCs w:val="22"/>
        </w:rPr>
      </w:pPr>
      <w:r w:rsidRPr="00785E10">
        <w:rPr>
          <w:sz w:val="22"/>
          <w:szCs w:val="22"/>
        </w:rPr>
        <w:t>Izteikt 14.7.apakšpunktu šādā reakcijā:</w:t>
      </w:r>
    </w:p>
    <w:p w14:paraId="05C660C5" w14:textId="77777777" w:rsidR="008F13AD" w:rsidRPr="00785E10" w:rsidRDefault="008F13AD" w:rsidP="008F13AD">
      <w:pPr>
        <w:jc w:val="both"/>
        <w:rPr>
          <w:sz w:val="22"/>
          <w:szCs w:val="22"/>
        </w:rPr>
      </w:pPr>
      <w:r w:rsidRPr="00785E10">
        <w:rPr>
          <w:sz w:val="22"/>
          <w:szCs w:val="22"/>
        </w:rPr>
        <w:t>“Pasūtītājam jāsamaksā Uzņēmējam:</w:t>
      </w:r>
    </w:p>
    <w:p w14:paraId="267B28EE" w14:textId="77777777" w:rsidR="008F13AD" w:rsidRPr="00785E10" w:rsidRDefault="008F13AD" w:rsidP="008F13AD">
      <w:pPr>
        <w:jc w:val="both"/>
        <w:rPr>
          <w:sz w:val="22"/>
          <w:szCs w:val="22"/>
        </w:rPr>
      </w:pPr>
      <w:r w:rsidRPr="00785E10">
        <w:rPr>
          <w:sz w:val="22"/>
          <w:szCs w:val="22"/>
        </w:rPr>
        <w:t>(a) avansa maksājums 21 dienas laikā no dokumentu saņemšanas saskaņā ar 4.2. apakšpunktu [Līguma izpildes nodrošinājums] un 14.2. apakšpunktu [Avansa maksājums];</w:t>
      </w:r>
    </w:p>
    <w:p w14:paraId="5DDDF140" w14:textId="77777777" w:rsidR="008F13AD" w:rsidRPr="00785E10" w:rsidRDefault="008F13AD" w:rsidP="008F13AD">
      <w:pPr>
        <w:jc w:val="both"/>
        <w:rPr>
          <w:sz w:val="22"/>
          <w:szCs w:val="22"/>
        </w:rPr>
      </w:pPr>
      <w:r w:rsidRPr="00785E10">
        <w:rPr>
          <w:sz w:val="22"/>
          <w:szCs w:val="22"/>
        </w:rPr>
        <w:t>(b) katrā S</w:t>
      </w:r>
      <w:r>
        <w:rPr>
          <w:sz w:val="22"/>
          <w:szCs w:val="22"/>
        </w:rPr>
        <w:t>t</w:t>
      </w:r>
      <w:r w:rsidRPr="00785E10">
        <w:rPr>
          <w:sz w:val="22"/>
          <w:szCs w:val="22"/>
        </w:rPr>
        <w:t>arpmaksājuma apstiprinājumā norādīto summu 28 dienu laikā, pēc tam kad Inženieris ir saņēmis Ziņojumu un pavadošos dokumentus; un</w:t>
      </w:r>
    </w:p>
    <w:p w14:paraId="267D0655" w14:textId="77777777" w:rsidR="008F13AD" w:rsidRPr="00785E10" w:rsidRDefault="008F13AD" w:rsidP="008F13AD">
      <w:pPr>
        <w:jc w:val="both"/>
        <w:rPr>
          <w:sz w:val="22"/>
          <w:szCs w:val="22"/>
        </w:rPr>
      </w:pPr>
      <w:r w:rsidRPr="00785E10">
        <w:rPr>
          <w:sz w:val="22"/>
          <w:szCs w:val="22"/>
        </w:rPr>
        <w:t>(c) Beigu maksājuma apst</w:t>
      </w:r>
      <w:r>
        <w:rPr>
          <w:sz w:val="22"/>
          <w:szCs w:val="22"/>
        </w:rPr>
        <w:t>i</w:t>
      </w:r>
      <w:r w:rsidRPr="00785E10">
        <w:rPr>
          <w:sz w:val="22"/>
          <w:szCs w:val="22"/>
        </w:rPr>
        <w:t>prinājumā norādīto summu 28 dienu laikā, pēc tam kad Pasūtītājs ir saņēmis šo Maksājuma apstiprinājumu.</w:t>
      </w:r>
    </w:p>
    <w:p w14:paraId="2568BBCE" w14:textId="77777777" w:rsidR="008F13AD" w:rsidRPr="00785E10" w:rsidRDefault="008F13AD" w:rsidP="008F13AD">
      <w:pPr>
        <w:jc w:val="both"/>
        <w:rPr>
          <w:sz w:val="22"/>
          <w:szCs w:val="22"/>
        </w:rPr>
      </w:pPr>
      <w:r w:rsidRPr="00785E10">
        <w:rPr>
          <w:sz w:val="22"/>
          <w:szCs w:val="22"/>
        </w:rPr>
        <w:t>Katra maksājamā summa pārskaitāma uz Uzņēmēja norādīto bankas kontu.”</w:t>
      </w:r>
    </w:p>
    <w:p w14:paraId="3DF987E8" w14:textId="77777777" w:rsidR="008F13AD" w:rsidRPr="00785E10" w:rsidRDefault="008F13AD" w:rsidP="008F13AD">
      <w:pPr>
        <w:jc w:val="both"/>
        <w:rPr>
          <w:sz w:val="22"/>
          <w:szCs w:val="22"/>
        </w:rPr>
      </w:pPr>
    </w:p>
    <w:p w14:paraId="28DFA05B" w14:textId="77777777" w:rsidR="008F13AD" w:rsidRPr="00785E10" w:rsidRDefault="008F13AD" w:rsidP="008F13AD">
      <w:pPr>
        <w:jc w:val="both"/>
        <w:rPr>
          <w:b/>
          <w:sz w:val="22"/>
          <w:szCs w:val="22"/>
        </w:rPr>
      </w:pPr>
      <w:r w:rsidRPr="00785E10">
        <w:rPr>
          <w:b/>
          <w:sz w:val="22"/>
          <w:szCs w:val="22"/>
        </w:rPr>
        <w:t>14.8. Samaksas nokavējums</w:t>
      </w:r>
    </w:p>
    <w:p w14:paraId="26178B11" w14:textId="77777777" w:rsidR="008F13AD" w:rsidRPr="00785E10" w:rsidRDefault="008F13AD" w:rsidP="008F13AD">
      <w:pPr>
        <w:jc w:val="both"/>
        <w:rPr>
          <w:sz w:val="22"/>
          <w:szCs w:val="22"/>
        </w:rPr>
      </w:pPr>
    </w:p>
    <w:p w14:paraId="703ED401" w14:textId="77777777" w:rsidR="008F13AD" w:rsidRPr="00785E10" w:rsidRDefault="008F13AD" w:rsidP="008F13AD">
      <w:pPr>
        <w:jc w:val="both"/>
        <w:rPr>
          <w:sz w:val="22"/>
          <w:szCs w:val="22"/>
        </w:rPr>
      </w:pPr>
      <w:r w:rsidRPr="00785E10">
        <w:rPr>
          <w:sz w:val="22"/>
          <w:szCs w:val="22"/>
        </w:rPr>
        <w:t>Izteikt 14.8.apakšpunkta otro rindkopu šādā reakcijā:</w:t>
      </w:r>
    </w:p>
    <w:p w14:paraId="3558197C" w14:textId="77777777" w:rsidR="008F13AD" w:rsidRPr="00785E10" w:rsidRDefault="008F13AD" w:rsidP="008F13AD">
      <w:pPr>
        <w:jc w:val="both"/>
        <w:rPr>
          <w:sz w:val="22"/>
          <w:szCs w:val="22"/>
        </w:rPr>
      </w:pPr>
      <w:r w:rsidRPr="00785E10">
        <w:rPr>
          <w:sz w:val="22"/>
          <w:szCs w:val="22"/>
        </w:rPr>
        <w:t xml:space="preserve">“Ja Pasūtītājs neveic samaksu saskaņā ar 14.7.apakšpunktu </w:t>
      </w:r>
      <w:r w:rsidRPr="00785E10">
        <w:rPr>
          <w:i/>
          <w:sz w:val="22"/>
          <w:szCs w:val="22"/>
        </w:rPr>
        <w:t>[Samaksa]</w:t>
      </w:r>
      <w:r w:rsidRPr="00785E10">
        <w:rPr>
          <w:sz w:val="22"/>
          <w:szCs w:val="22"/>
        </w:rPr>
        <w:t>, Uzņēmējs var prasīt līgumsodu Piedāvājuma pielikumā noteiktajā apmērā no nokavētā maksājuma summas par katru kavējuma dienu. Tomēr kopējā summa, kas maksājama saskaņā ar šo apakšpunktu, nedrīkst pārs</w:t>
      </w:r>
      <w:r>
        <w:rPr>
          <w:sz w:val="22"/>
          <w:szCs w:val="22"/>
        </w:rPr>
        <w:t>n</w:t>
      </w:r>
      <w:r w:rsidRPr="00785E10">
        <w:rPr>
          <w:sz w:val="22"/>
          <w:szCs w:val="22"/>
        </w:rPr>
        <w:t>iegt Piedāvājuma pielikumā norādīto maksimālo Samaksas nokavējuma līgumsoda apmēru.”</w:t>
      </w:r>
    </w:p>
    <w:p w14:paraId="0FD66BEA" w14:textId="77777777" w:rsidR="008F13AD" w:rsidRPr="00785E10" w:rsidRDefault="008F13AD" w:rsidP="008F13AD">
      <w:pPr>
        <w:jc w:val="both"/>
        <w:rPr>
          <w:sz w:val="22"/>
          <w:szCs w:val="22"/>
        </w:rPr>
      </w:pPr>
    </w:p>
    <w:p w14:paraId="2FF69686" w14:textId="77777777" w:rsidR="008F13AD" w:rsidRPr="00785E10" w:rsidRDefault="008F13AD" w:rsidP="008F13AD">
      <w:pPr>
        <w:jc w:val="both"/>
        <w:rPr>
          <w:sz w:val="22"/>
          <w:szCs w:val="22"/>
        </w:rPr>
      </w:pPr>
      <w:r w:rsidRPr="00785E10">
        <w:rPr>
          <w:b/>
          <w:bCs/>
          <w:sz w:val="22"/>
          <w:szCs w:val="22"/>
        </w:rPr>
        <w:t>14.9. Ieturējuma naudas izmaksāšana</w:t>
      </w:r>
    </w:p>
    <w:p w14:paraId="21F95418" w14:textId="77777777" w:rsidR="008F13AD" w:rsidRPr="00785E10" w:rsidRDefault="008F13AD" w:rsidP="008F13AD">
      <w:pPr>
        <w:jc w:val="both"/>
        <w:rPr>
          <w:sz w:val="22"/>
          <w:szCs w:val="22"/>
        </w:rPr>
      </w:pPr>
    </w:p>
    <w:p w14:paraId="751BE625" w14:textId="77777777" w:rsidR="008F13AD" w:rsidRPr="00785E10" w:rsidRDefault="008F13AD" w:rsidP="008F13AD">
      <w:pPr>
        <w:jc w:val="both"/>
        <w:rPr>
          <w:sz w:val="22"/>
          <w:szCs w:val="22"/>
        </w:rPr>
      </w:pPr>
      <w:r w:rsidRPr="00785E10">
        <w:rPr>
          <w:sz w:val="22"/>
          <w:szCs w:val="22"/>
        </w:rPr>
        <w:lastRenderedPageBreak/>
        <w:t>Izteikt 14.9.apakšpunkta ceturto rindkopu šādā reakcijā:</w:t>
      </w:r>
    </w:p>
    <w:p w14:paraId="4A5919F1" w14:textId="77777777" w:rsidR="008F13AD" w:rsidRPr="00785E10" w:rsidRDefault="008F13AD" w:rsidP="008F13AD">
      <w:pPr>
        <w:jc w:val="both"/>
        <w:rPr>
          <w:sz w:val="22"/>
          <w:szCs w:val="22"/>
        </w:rPr>
      </w:pPr>
      <w:r w:rsidRPr="00785E10">
        <w:rPr>
          <w:sz w:val="22"/>
        </w:rPr>
        <w:t xml:space="preserve">“Aprēķinot šīs proporcijas, nedrīkst ņemt vērā nekādus labojumus, kas ir veikti saskaņā ar 13.7.apakšpunktu </w:t>
      </w:r>
      <w:r w:rsidRPr="00785E10">
        <w:rPr>
          <w:i/>
          <w:sz w:val="22"/>
        </w:rPr>
        <w:t>[Korekcijas saistībā ar izmaiņām normatīvajos aktos]</w:t>
      </w:r>
      <w:r w:rsidRPr="00785E10">
        <w:rPr>
          <w:sz w:val="22"/>
        </w:rPr>
        <w:t>.”</w:t>
      </w:r>
    </w:p>
    <w:p w14:paraId="5745202B" w14:textId="77777777" w:rsidR="008F13AD" w:rsidRPr="00785E10" w:rsidRDefault="008F13AD" w:rsidP="008F13AD">
      <w:pPr>
        <w:jc w:val="both"/>
        <w:rPr>
          <w:sz w:val="22"/>
          <w:szCs w:val="22"/>
        </w:rPr>
      </w:pPr>
    </w:p>
    <w:p w14:paraId="11F007DC" w14:textId="77777777" w:rsidR="008F13AD" w:rsidRPr="00785E10" w:rsidRDefault="008F13AD" w:rsidP="008F13AD">
      <w:pPr>
        <w:jc w:val="both"/>
        <w:rPr>
          <w:b/>
          <w:sz w:val="22"/>
          <w:szCs w:val="22"/>
        </w:rPr>
      </w:pPr>
      <w:r w:rsidRPr="00785E10">
        <w:rPr>
          <w:b/>
          <w:sz w:val="22"/>
          <w:szCs w:val="22"/>
        </w:rPr>
        <w:t>14.10. Ziņojums par darbu pabeigšanu</w:t>
      </w:r>
    </w:p>
    <w:p w14:paraId="406A4E86" w14:textId="77777777" w:rsidR="008F13AD" w:rsidRPr="00785E10" w:rsidRDefault="008F13AD" w:rsidP="008F13AD">
      <w:pPr>
        <w:jc w:val="both"/>
        <w:rPr>
          <w:sz w:val="22"/>
          <w:szCs w:val="22"/>
        </w:rPr>
      </w:pPr>
    </w:p>
    <w:p w14:paraId="49534F15" w14:textId="77777777" w:rsidR="008F13AD" w:rsidRPr="00785E10" w:rsidRDefault="008F13AD" w:rsidP="008F13AD">
      <w:pPr>
        <w:jc w:val="both"/>
        <w:rPr>
          <w:sz w:val="22"/>
          <w:szCs w:val="22"/>
        </w:rPr>
      </w:pPr>
      <w:r w:rsidRPr="00785E10">
        <w:rPr>
          <w:sz w:val="22"/>
          <w:szCs w:val="22"/>
        </w:rPr>
        <w:t>Izteikt 14.10.apakšpunkta pirmo rindkopu līdz (a) apakšparagrāfam šādā reakcijā:</w:t>
      </w:r>
    </w:p>
    <w:p w14:paraId="1C0DC1C1" w14:textId="77777777" w:rsidR="008F13AD" w:rsidRPr="00785E10" w:rsidRDefault="008F13AD" w:rsidP="008F13AD">
      <w:pPr>
        <w:jc w:val="both"/>
        <w:rPr>
          <w:sz w:val="22"/>
          <w:szCs w:val="22"/>
        </w:rPr>
      </w:pPr>
      <w:r w:rsidRPr="00785E10">
        <w:rPr>
          <w:sz w:val="22"/>
          <w:szCs w:val="22"/>
        </w:rPr>
        <w:t>“Uzņēmējam 14 dienu laikā no Darbu Pieņemšanas-nodošanas apstiprinājuma saņemšanas brīža jānosūta Inženierim Ziņojums trīs eksemplāros vai elektroniskā formā vienā eksemplārā parakstītu ar drošu elektronisko parakstu par Darbu pabeigšanu kopā ar pavadošajiem dokumentiem saskaņā ar 14.3.apakšpunktu [Pieteikums starpmaksājumu apstiprinājumu saņemšanai], norādot:”</w:t>
      </w:r>
    </w:p>
    <w:p w14:paraId="56CEDCE2" w14:textId="77777777" w:rsidR="008F13AD" w:rsidRPr="00785E10" w:rsidRDefault="008F13AD" w:rsidP="008F13AD">
      <w:pPr>
        <w:jc w:val="both"/>
        <w:rPr>
          <w:sz w:val="22"/>
          <w:szCs w:val="22"/>
        </w:rPr>
      </w:pPr>
    </w:p>
    <w:p w14:paraId="58FCA6C9" w14:textId="77777777" w:rsidR="008F13AD" w:rsidRPr="00785E10" w:rsidRDefault="008F13AD" w:rsidP="008F13AD">
      <w:pPr>
        <w:jc w:val="both"/>
        <w:rPr>
          <w:b/>
          <w:sz w:val="22"/>
          <w:szCs w:val="22"/>
        </w:rPr>
      </w:pPr>
      <w:r w:rsidRPr="00785E10">
        <w:rPr>
          <w:b/>
          <w:sz w:val="22"/>
          <w:szCs w:val="22"/>
        </w:rPr>
        <w:t>14.11. Pieteikums Beigu maksājuma apstiprinājuma saņemšanai</w:t>
      </w:r>
    </w:p>
    <w:p w14:paraId="6F97614E" w14:textId="77777777" w:rsidR="008F13AD" w:rsidRPr="00785E10" w:rsidRDefault="008F13AD" w:rsidP="008F13AD">
      <w:pPr>
        <w:jc w:val="both"/>
        <w:rPr>
          <w:sz w:val="22"/>
          <w:szCs w:val="22"/>
        </w:rPr>
      </w:pPr>
    </w:p>
    <w:p w14:paraId="1D7CE9F2" w14:textId="77777777" w:rsidR="008F13AD" w:rsidRPr="00785E10" w:rsidRDefault="008F13AD" w:rsidP="008F13AD">
      <w:pPr>
        <w:jc w:val="both"/>
        <w:rPr>
          <w:sz w:val="22"/>
          <w:szCs w:val="22"/>
        </w:rPr>
      </w:pPr>
      <w:r w:rsidRPr="00785E10">
        <w:rPr>
          <w:sz w:val="22"/>
          <w:szCs w:val="22"/>
        </w:rPr>
        <w:t>Izteikt 14.11.apakšpunkta pirmo rindkopu līdz (a) apakšparagrāfam šādā reakcijā:</w:t>
      </w:r>
    </w:p>
    <w:p w14:paraId="5C279F16" w14:textId="77777777" w:rsidR="008F13AD" w:rsidRPr="00785E10" w:rsidRDefault="008F13AD" w:rsidP="008F13AD">
      <w:pPr>
        <w:jc w:val="both"/>
        <w:rPr>
          <w:sz w:val="22"/>
          <w:szCs w:val="22"/>
        </w:rPr>
      </w:pPr>
      <w:r w:rsidRPr="00785E10">
        <w:rPr>
          <w:sz w:val="22"/>
          <w:szCs w:val="22"/>
        </w:rPr>
        <w:t>“Uzņēmējam 14 dienu laikā no Līguma izpildes apstiprinājuma saņemšanas brīža jāiesniedz Inženierim beigu ziņojuma uzmetums trīs eksemplāros vai elektroniskā formā vienā eksemplārā parakstītu ar drošu elektronisko parakstu kopā ar pamatojošiem dokumentiem tādā formā, kādu ir apst</w:t>
      </w:r>
      <w:r>
        <w:rPr>
          <w:sz w:val="22"/>
          <w:szCs w:val="22"/>
        </w:rPr>
        <w:t>i</w:t>
      </w:r>
      <w:r w:rsidRPr="00785E10">
        <w:rPr>
          <w:sz w:val="22"/>
          <w:szCs w:val="22"/>
        </w:rPr>
        <w:t>prinājis Inženieris, sniedzot detalizētu informāciju par:”</w:t>
      </w:r>
    </w:p>
    <w:p w14:paraId="770EF557" w14:textId="77777777" w:rsidR="008F13AD" w:rsidRPr="00785E10" w:rsidRDefault="008F13AD" w:rsidP="008F13AD">
      <w:pPr>
        <w:jc w:val="both"/>
        <w:rPr>
          <w:sz w:val="22"/>
          <w:szCs w:val="22"/>
        </w:rPr>
      </w:pPr>
    </w:p>
    <w:p w14:paraId="13E70F75" w14:textId="77777777" w:rsidR="008F13AD" w:rsidRPr="00785E10" w:rsidRDefault="008F13AD" w:rsidP="008F13AD">
      <w:pPr>
        <w:jc w:val="both"/>
        <w:rPr>
          <w:sz w:val="22"/>
          <w:szCs w:val="22"/>
        </w:rPr>
      </w:pPr>
      <w:r w:rsidRPr="00785E10">
        <w:rPr>
          <w:sz w:val="22"/>
          <w:szCs w:val="22"/>
        </w:rPr>
        <w:t>Izteikt 14.11.apakšpunkta trešās rindkopas otro teikumu šādā reakcijā:</w:t>
      </w:r>
    </w:p>
    <w:p w14:paraId="2248B0EE" w14:textId="77777777" w:rsidR="008F13AD" w:rsidRPr="00785E10" w:rsidRDefault="008F13AD" w:rsidP="008F13AD">
      <w:pPr>
        <w:jc w:val="both"/>
        <w:rPr>
          <w:sz w:val="22"/>
          <w:szCs w:val="22"/>
        </w:rPr>
      </w:pPr>
      <w:r w:rsidRPr="00785E10">
        <w:rPr>
          <w:sz w:val="22"/>
          <w:szCs w:val="22"/>
        </w:rPr>
        <w:t>“Pēc tam, ja domstarpības tiek atrisinātas turpmākās pārrunās, Uzņēmējam jāsagatavo un jāiesniedz Pasūtītājam Beigu ziņojums (kopiju nosūtot Inženierim).”</w:t>
      </w:r>
    </w:p>
    <w:p w14:paraId="59B8617E" w14:textId="77777777" w:rsidR="008F13AD" w:rsidRPr="00785E10" w:rsidRDefault="008F13AD" w:rsidP="008F13AD">
      <w:pPr>
        <w:jc w:val="both"/>
        <w:rPr>
          <w:sz w:val="22"/>
          <w:szCs w:val="22"/>
        </w:rPr>
      </w:pPr>
    </w:p>
    <w:p w14:paraId="1181001C" w14:textId="77777777" w:rsidR="008F13AD" w:rsidRPr="00785E10" w:rsidRDefault="008F13AD" w:rsidP="008F13AD">
      <w:pPr>
        <w:jc w:val="both"/>
        <w:rPr>
          <w:b/>
          <w:sz w:val="22"/>
          <w:szCs w:val="22"/>
        </w:rPr>
      </w:pPr>
      <w:r w:rsidRPr="00785E10">
        <w:rPr>
          <w:b/>
          <w:sz w:val="22"/>
          <w:szCs w:val="22"/>
        </w:rPr>
        <w:t>14.13. Beigu maksājuma apstiprinājuma izsniegšana</w:t>
      </w:r>
    </w:p>
    <w:p w14:paraId="1CEDE3C7" w14:textId="77777777" w:rsidR="008F13AD" w:rsidRPr="00785E10" w:rsidRDefault="008F13AD" w:rsidP="008F13AD">
      <w:pPr>
        <w:jc w:val="both"/>
        <w:rPr>
          <w:sz w:val="22"/>
          <w:szCs w:val="22"/>
        </w:rPr>
      </w:pPr>
    </w:p>
    <w:p w14:paraId="6D480635" w14:textId="77777777" w:rsidR="008F13AD" w:rsidRPr="00785E10" w:rsidRDefault="008F13AD" w:rsidP="008F13AD">
      <w:pPr>
        <w:jc w:val="both"/>
        <w:rPr>
          <w:sz w:val="22"/>
          <w:szCs w:val="22"/>
        </w:rPr>
      </w:pPr>
      <w:r w:rsidRPr="00785E10">
        <w:rPr>
          <w:sz w:val="22"/>
          <w:szCs w:val="22"/>
        </w:rPr>
        <w:t>Aizstāt 14.13.apakšpunkta pirmajā un otrajā rindkopā skaitli “28” ar skaitli “14”.</w:t>
      </w:r>
    </w:p>
    <w:p w14:paraId="7F2312F1" w14:textId="77777777" w:rsidR="008F13AD" w:rsidRPr="00785E10" w:rsidRDefault="008F13AD" w:rsidP="008F13AD">
      <w:pPr>
        <w:jc w:val="both"/>
        <w:rPr>
          <w:sz w:val="22"/>
          <w:szCs w:val="22"/>
        </w:rPr>
      </w:pPr>
    </w:p>
    <w:p w14:paraId="7F9A92C5" w14:textId="77777777" w:rsidR="008F13AD" w:rsidRPr="00785E10" w:rsidRDefault="008F13AD" w:rsidP="008F13AD">
      <w:pPr>
        <w:pStyle w:val="ListParagraph"/>
        <w:ind w:left="0"/>
        <w:contextualSpacing w:val="0"/>
        <w:jc w:val="both"/>
        <w:rPr>
          <w:b/>
          <w:sz w:val="22"/>
          <w:szCs w:val="22"/>
        </w:rPr>
      </w:pPr>
      <w:r w:rsidRPr="00785E10">
        <w:rPr>
          <w:b/>
          <w:sz w:val="22"/>
          <w:szCs w:val="22"/>
        </w:rPr>
        <w:t>14.15. Maksājumu valūtas</w:t>
      </w:r>
    </w:p>
    <w:p w14:paraId="67FD8D12" w14:textId="77777777" w:rsidR="008F13AD" w:rsidRPr="00785E10" w:rsidRDefault="008F13AD" w:rsidP="008F13AD">
      <w:pPr>
        <w:jc w:val="both"/>
        <w:rPr>
          <w:sz w:val="22"/>
          <w:szCs w:val="22"/>
        </w:rPr>
      </w:pPr>
    </w:p>
    <w:p w14:paraId="0519CEF9" w14:textId="77777777" w:rsidR="008F13AD" w:rsidRPr="00785E10" w:rsidRDefault="008F13AD" w:rsidP="008F13AD">
      <w:pPr>
        <w:jc w:val="both"/>
        <w:rPr>
          <w:sz w:val="22"/>
          <w:szCs w:val="22"/>
        </w:rPr>
      </w:pPr>
      <w:r w:rsidRPr="00785E10">
        <w:rPr>
          <w:sz w:val="22"/>
          <w:szCs w:val="22"/>
        </w:rPr>
        <w:t>Izteikt 14.15.apakšpunktu šādā reakcijā:</w:t>
      </w:r>
    </w:p>
    <w:p w14:paraId="4A25DB5B" w14:textId="77777777" w:rsidR="008F13AD" w:rsidRPr="00785E10" w:rsidRDefault="008F13AD" w:rsidP="008F13AD">
      <w:pPr>
        <w:jc w:val="both"/>
        <w:rPr>
          <w:sz w:val="22"/>
          <w:szCs w:val="22"/>
        </w:rPr>
      </w:pPr>
      <w:r w:rsidRPr="00785E10">
        <w:rPr>
          <w:sz w:val="22"/>
          <w:szCs w:val="22"/>
        </w:rPr>
        <w:t>“Norēķinu valūta būs Vietējā valūta, un visi maksājumi, kas jāveic saskaņā ar Līgumu, ir jāveic Vietējā valūtā.”</w:t>
      </w:r>
    </w:p>
    <w:p w14:paraId="295D150A" w14:textId="77777777" w:rsidR="008F13AD" w:rsidRPr="00785E10" w:rsidRDefault="008F13AD" w:rsidP="008F13AD">
      <w:pPr>
        <w:jc w:val="both"/>
        <w:rPr>
          <w:sz w:val="22"/>
          <w:szCs w:val="22"/>
        </w:rPr>
      </w:pPr>
    </w:p>
    <w:p w14:paraId="72FCF872" w14:textId="77777777" w:rsidR="008F13AD" w:rsidRPr="00785E10" w:rsidRDefault="008F13AD" w:rsidP="008F13AD">
      <w:pPr>
        <w:jc w:val="both"/>
        <w:rPr>
          <w:b/>
          <w:sz w:val="22"/>
          <w:szCs w:val="22"/>
        </w:rPr>
      </w:pPr>
      <w:r w:rsidRPr="00785E10">
        <w:rPr>
          <w:b/>
          <w:sz w:val="22"/>
          <w:szCs w:val="22"/>
        </w:rPr>
        <w:t>15. Līguma pārtraukšana no Pasūtītāja puses</w:t>
      </w:r>
    </w:p>
    <w:p w14:paraId="6DD4291E" w14:textId="77777777" w:rsidR="008F13AD" w:rsidRPr="00785E10" w:rsidRDefault="008F13AD" w:rsidP="008F13AD">
      <w:pPr>
        <w:jc w:val="both"/>
        <w:rPr>
          <w:sz w:val="22"/>
          <w:szCs w:val="22"/>
        </w:rPr>
      </w:pPr>
    </w:p>
    <w:p w14:paraId="7F3A5FE7" w14:textId="77777777" w:rsidR="008F13AD" w:rsidRPr="00785E10" w:rsidRDefault="008F13AD" w:rsidP="008F13AD">
      <w:pPr>
        <w:jc w:val="both"/>
        <w:rPr>
          <w:b/>
          <w:sz w:val="22"/>
          <w:szCs w:val="22"/>
        </w:rPr>
      </w:pPr>
      <w:r w:rsidRPr="00785E10">
        <w:rPr>
          <w:b/>
          <w:sz w:val="22"/>
          <w:szCs w:val="22"/>
        </w:rPr>
        <w:t>15.2. Līguma pārtraukšana no Pasūtītāja puses</w:t>
      </w:r>
    </w:p>
    <w:p w14:paraId="7D7E126E" w14:textId="77777777" w:rsidR="008F13AD" w:rsidRPr="00785E10" w:rsidRDefault="008F13AD" w:rsidP="008F13AD">
      <w:pPr>
        <w:jc w:val="both"/>
        <w:rPr>
          <w:sz w:val="22"/>
          <w:szCs w:val="22"/>
        </w:rPr>
      </w:pPr>
    </w:p>
    <w:p w14:paraId="68960D5B" w14:textId="77777777" w:rsidR="008F13AD" w:rsidRPr="00785E10" w:rsidRDefault="008F13AD" w:rsidP="008F13AD">
      <w:pPr>
        <w:jc w:val="both"/>
        <w:rPr>
          <w:sz w:val="22"/>
          <w:szCs w:val="22"/>
        </w:rPr>
      </w:pPr>
      <w:r w:rsidRPr="00785E10">
        <w:rPr>
          <w:sz w:val="22"/>
          <w:szCs w:val="22"/>
        </w:rPr>
        <w:t>Izteikt 15.2.apakšpunkta pirmo rindkopu šādā reakcijā:</w:t>
      </w:r>
    </w:p>
    <w:p w14:paraId="5F8B3E96" w14:textId="77777777" w:rsidR="008F13AD" w:rsidRPr="00785E10" w:rsidRDefault="008F13AD" w:rsidP="008F13AD">
      <w:pPr>
        <w:jc w:val="both"/>
        <w:rPr>
          <w:sz w:val="22"/>
          <w:szCs w:val="22"/>
        </w:rPr>
      </w:pPr>
      <w:r w:rsidRPr="00785E10">
        <w:rPr>
          <w:sz w:val="22"/>
          <w:szCs w:val="22"/>
        </w:rPr>
        <w:t xml:space="preserve">“Pasūtītājam ir tiesības vienpusēji pārtraukt Līgumu, tādējādi </w:t>
      </w:r>
      <w:r w:rsidRPr="00785E10">
        <w:rPr>
          <w:iCs/>
          <w:sz w:val="22"/>
          <w:szCs w:val="22"/>
          <w:bdr w:val="none" w:sz="0" w:space="0" w:color="auto" w:frame="1"/>
        </w:rPr>
        <w:t>neatlīdzinot Uzņēmējam radušos zaudējumus</w:t>
      </w:r>
      <w:r w:rsidRPr="00785E10">
        <w:rPr>
          <w:sz w:val="22"/>
          <w:szCs w:val="22"/>
        </w:rPr>
        <w:t xml:space="preserve"> ja:</w:t>
      </w:r>
    </w:p>
    <w:p w14:paraId="7BECFB39" w14:textId="77777777" w:rsidR="008F13AD" w:rsidRPr="00785E10" w:rsidRDefault="008F13AD" w:rsidP="008F13AD">
      <w:pPr>
        <w:jc w:val="both"/>
        <w:rPr>
          <w:sz w:val="22"/>
          <w:szCs w:val="22"/>
        </w:rPr>
      </w:pPr>
    </w:p>
    <w:p w14:paraId="4D6EA7C7" w14:textId="77777777" w:rsidR="008F13AD" w:rsidRPr="00785E10" w:rsidRDefault="008F13AD" w:rsidP="008F13AD">
      <w:pPr>
        <w:jc w:val="both"/>
        <w:rPr>
          <w:sz w:val="22"/>
          <w:szCs w:val="22"/>
        </w:rPr>
      </w:pPr>
      <w:r w:rsidRPr="00785E10">
        <w:rPr>
          <w:sz w:val="22"/>
          <w:szCs w:val="22"/>
        </w:rPr>
        <w:t xml:space="preserve">(a) Uzņēmējs nav izpildījis 4.2.apakšpunkta </w:t>
      </w:r>
      <w:r w:rsidRPr="00785E10">
        <w:rPr>
          <w:i/>
          <w:sz w:val="22"/>
          <w:szCs w:val="22"/>
        </w:rPr>
        <w:t>[Līguma izpildes nodrošinājuma]</w:t>
      </w:r>
      <w:r w:rsidRPr="00785E10">
        <w:rPr>
          <w:sz w:val="22"/>
          <w:szCs w:val="22"/>
        </w:rPr>
        <w:t xml:space="preserve"> vai saskaņā ar 15.1.apakšpunktu </w:t>
      </w:r>
      <w:r w:rsidRPr="00785E10">
        <w:rPr>
          <w:i/>
          <w:sz w:val="22"/>
          <w:szCs w:val="22"/>
        </w:rPr>
        <w:t>[Prasība pildīt saistības]</w:t>
      </w:r>
      <w:r w:rsidRPr="00785E10">
        <w:rPr>
          <w:sz w:val="22"/>
          <w:szCs w:val="22"/>
        </w:rPr>
        <w:t xml:space="preserve"> iesniegtajā paziņojumā noteiktās prasības;</w:t>
      </w:r>
    </w:p>
    <w:p w14:paraId="292750B1" w14:textId="77777777" w:rsidR="008F13AD" w:rsidRPr="00785E10" w:rsidRDefault="008F13AD" w:rsidP="008F13AD">
      <w:pPr>
        <w:jc w:val="both"/>
        <w:rPr>
          <w:sz w:val="22"/>
          <w:szCs w:val="22"/>
        </w:rPr>
      </w:pPr>
      <w:r w:rsidRPr="00785E10">
        <w:rPr>
          <w:sz w:val="22"/>
          <w:szCs w:val="22"/>
        </w:rPr>
        <w:t>(b) Uzņēmējs pamet Darbus vai jebkādā citā veidā skaidri izrāda savu nodomu pārtraukt Līgumā noteikto sa</w:t>
      </w:r>
      <w:r>
        <w:rPr>
          <w:sz w:val="22"/>
          <w:szCs w:val="22"/>
        </w:rPr>
        <w:t>i</w:t>
      </w:r>
      <w:r w:rsidRPr="00785E10">
        <w:rPr>
          <w:sz w:val="22"/>
          <w:szCs w:val="22"/>
        </w:rPr>
        <w:t>stību izpildi;</w:t>
      </w:r>
    </w:p>
    <w:p w14:paraId="644F5025" w14:textId="77777777" w:rsidR="008F13AD" w:rsidRPr="00785E10" w:rsidRDefault="008F13AD" w:rsidP="008F13AD">
      <w:pPr>
        <w:jc w:val="both"/>
        <w:rPr>
          <w:sz w:val="22"/>
          <w:szCs w:val="22"/>
        </w:rPr>
      </w:pPr>
      <w:r w:rsidRPr="00785E10">
        <w:rPr>
          <w:sz w:val="22"/>
          <w:szCs w:val="22"/>
        </w:rPr>
        <w:t xml:space="preserve">(c) Uzņēmējs bez saprātīga attaisnojuma nespēj veikt Darbus saskaņā ar 8.punktu </w:t>
      </w:r>
      <w:r w:rsidRPr="00785E10">
        <w:rPr>
          <w:i/>
          <w:sz w:val="22"/>
          <w:szCs w:val="22"/>
        </w:rPr>
        <w:t>[Uzsākšana, nokavējumi un apturēšana]</w:t>
      </w:r>
      <w:r w:rsidRPr="00785E10">
        <w:rPr>
          <w:sz w:val="22"/>
          <w:szCs w:val="22"/>
        </w:rPr>
        <w:t>;</w:t>
      </w:r>
    </w:p>
    <w:p w14:paraId="51C27DF9" w14:textId="77777777" w:rsidR="008F13AD" w:rsidRPr="00785E10" w:rsidRDefault="008F13AD" w:rsidP="008F13AD">
      <w:pPr>
        <w:jc w:val="both"/>
        <w:rPr>
          <w:sz w:val="22"/>
          <w:szCs w:val="22"/>
        </w:rPr>
      </w:pPr>
      <w:r w:rsidRPr="00785E10">
        <w:rPr>
          <w:sz w:val="22"/>
          <w:szCs w:val="22"/>
        </w:rPr>
        <w:t xml:space="preserve">(d) Uzņēmējs ir veicis personāla nomaiņu, neievērojot Līguma 4.4.apakšpunktā </w:t>
      </w:r>
      <w:r w:rsidRPr="00785E10">
        <w:rPr>
          <w:i/>
          <w:sz w:val="22"/>
          <w:szCs w:val="22"/>
        </w:rPr>
        <w:t>[Uzņēmēja personāla nomaiņa]</w:t>
      </w:r>
      <w:r w:rsidRPr="00785E10">
        <w:rPr>
          <w:sz w:val="22"/>
          <w:szCs w:val="22"/>
        </w:rPr>
        <w:t xml:space="preserve"> noteikto kārību, vai nodevis tālāk Līguma saistības bez nepieciešamās saskaņošanas ar Pasūtītāju;</w:t>
      </w:r>
    </w:p>
    <w:p w14:paraId="2D678DD4" w14:textId="77777777" w:rsidR="008F13AD" w:rsidRPr="00785E10" w:rsidRDefault="008F13AD" w:rsidP="008F13AD">
      <w:pPr>
        <w:jc w:val="both"/>
        <w:rPr>
          <w:sz w:val="22"/>
          <w:szCs w:val="22"/>
        </w:rPr>
      </w:pPr>
      <w:r w:rsidRPr="00785E10">
        <w:rPr>
          <w:sz w:val="22"/>
          <w:szCs w:val="22"/>
        </w:rPr>
        <w:t xml:space="preserve">(e) Uzņēmējs bankrotē vai kļūst maksātnespējīgs, ir sācis likvidācijas procesu, vienojas ar saviem kreditoriem vai kreditoru interesēs veic uzņēmējdarbību ar citas personas vārdu, </w:t>
      </w:r>
      <w:r w:rsidRPr="00785E10">
        <w:rPr>
          <w:bCs/>
          <w:sz w:val="22"/>
          <w:szCs w:val="22"/>
        </w:rPr>
        <w:t>vai ja jebkurai darbībai vai notikumam (saskaņā ar Piemērojamo likumu) ir līdzīga ietekme šajā apakšparagrāfā minētajam, tajā skaitā ir zaudējis licences, sertifikātus vai citas atļaujas, kas ir priekšnoteikums, lai veiktu attiecīgos Darbus;</w:t>
      </w:r>
    </w:p>
    <w:p w14:paraId="78B8C5B8" w14:textId="77777777" w:rsidR="008F13AD" w:rsidRPr="00785E10" w:rsidRDefault="008F13AD" w:rsidP="008F13AD">
      <w:pPr>
        <w:jc w:val="both"/>
        <w:rPr>
          <w:sz w:val="22"/>
          <w:szCs w:val="22"/>
        </w:rPr>
      </w:pPr>
      <w:r w:rsidRPr="00785E10">
        <w:rPr>
          <w:sz w:val="22"/>
          <w:szCs w:val="22"/>
        </w:rPr>
        <w:t>(f) Uzņēmējs kādai personai ir devis vai piedāvājis (tieši vai netieši) jebkāda veida kukuli, dāvanu, pateicības naudu, komisijas naudu vai citu vērtīgu lietu kā pamudinājumu vai atlīdzību:</w:t>
      </w:r>
    </w:p>
    <w:p w14:paraId="63861D87" w14:textId="77777777" w:rsidR="008F13AD" w:rsidRPr="00785E10" w:rsidRDefault="008F13AD" w:rsidP="008F13AD">
      <w:pPr>
        <w:jc w:val="both"/>
        <w:rPr>
          <w:sz w:val="22"/>
          <w:szCs w:val="22"/>
        </w:rPr>
      </w:pPr>
    </w:p>
    <w:p w14:paraId="2B279D49" w14:textId="77777777" w:rsidR="008F13AD" w:rsidRPr="00785E10" w:rsidRDefault="008F13AD" w:rsidP="008F13AD">
      <w:pPr>
        <w:jc w:val="both"/>
        <w:rPr>
          <w:sz w:val="22"/>
          <w:szCs w:val="22"/>
        </w:rPr>
      </w:pPr>
      <w:r w:rsidRPr="00785E10">
        <w:rPr>
          <w:sz w:val="22"/>
          <w:szCs w:val="22"/>
        </w:rPr>
        <w:t>(i) par jebkādas darbības veikšanu vai neveikšanu saistībā ar Līgumu vai</w:t>
      </w:r>
    </w:p>
    <w:p w14:paraId="29C9B9CF" w14:textId="77777777" w:rsidR="008F13AD" w:rsidRPr="00785E10" w:rsidRDefault="008F13AD" w:rsidP="008F13AD">
      <w:pPr>
        <w:jc w:val="both"/>
        <w:rPr>
          <w:sz w:val="22"/>
          <w:szCs w:val="22"/>
        </w:rPr>
      </w:pPr>
      <w:r w:rsidRPr="00785E10">
        <w:rPr>
          <w:sz w:val="22"/>
          <w:szCs w:val="22"/>
        </w:rPr>
        <w:t>(ii) par labvēlības vai nelabvēlības izrādīšanu vai neizrādīšanu jebkurai personai saistībā ar Līgumu,</w:t>
      </w:r>
    </w:p>
    <w:p w14:paraId="3AEA0E32" w14:textId="77777777" w:rsidR="008F13AD" w:rsidRPr="00785E10" w:rsidRDefault="008F13AD" w:rsidP="008F13AD">
      <w:pPr>
        <w:jc w:val="both"/>
        <w:rPr>
          <w:sz w:val="22"/>
          <w:szCs w:val="22"/>
        </w:rPr>
      </w:pPr>
    </w:p>
    <w:p w14:paraId="402F5F64" w14:textId="77777777" w:rsidR="008F13AD" w:rsidRPr="00785E10" w:rsidRDefault="008F13AD" w:rsidP="008F13AD">
      <w:pPr>
        <w:jc w:val="both"/>
        <w:rPr>
          <w:sz w:val="22"/>
          <w:szCs w:val="22"/>
        </w:rPr>
      </w:pPr>
      <w:r w:rsidRPr="00785E10">
        <w:rPr>
          <w:sz w:val="22"/>
          <w:szCs w:val="22"/>
        </w:rPr>
        <w:t>vai ja jebkurš no Uzņēmēja personāla, pārstāvjiem vai Apakšuzņēmējiem jebkurai personai ir devis vai piedāvājis (tieši vai netieši) jebkādu šī apakšpunkta (f) apakšparagrāfā minēto šāda veida pamudinājumu vai atlīdzību. Taču likumīgs Uzņēmēja personālam sniegtai pamudinājums vai atlīdzība nedod tiesības pārtraukt Līgumu;</w:t>
      </w:r>
    </w:p>
    <w:p w14:paraId="746B6740" w14:textId="77777777" w:rsidR="008F13AD" w:rsidRPr="00785E10" w:rsidRDefault="008F13AD" w:rsidP="008F13AD">
      <w:pPr>
        <w:jc w:val="both"/>
        <w:rPr>
          <w:sz w:val="22"/>
          <w:szCs w:val="22"/>
        </w:rPr>
      </w:pPr>
      <w:r w:rsidRPr="00785E10">
        <w:rPr>
          <w:sz w:val="22"/>
          <w:szCs w:val="22"/>
        </w:rPr>
        <w:t xml:space="preserve">(g) Uzņēmējs nav izpildījis 1.14.apakšpunkta </w:t>
      </w:r>
      <w:r w:rsidRPr="00785E10">
        <w:rPr>
          <w:i/>
          <w:sz w:val="22"/>
          <w:szCs w:val="22"/>
        </w:rPr>
        <w:t>[Līguma izpildes nodrošinājuma]</w:t>
      </w:r>
      <w:r w:rsidRPr="00785E10">
        <w:rPr>
          <w:sz w:val="22"/>
          <w:szCs w:val="22"/>
        </w:rPr>
        <w:t xml:space="preserve"> (c) apakšparagrāfa prasības;</w:t>
      </w:r>
    </w:p>
    <w:p w14:paraId="5764FFFB" w14:textId="77777777" w:rsidR="008F13AD" w:rsidRPr="00785E10" w:rsidRDefault="008F13AD" w:rsidP="008F13AD">
      <w:pPr>
        <w:jc w:val="both"/>
        <w:rPr>
          <w:sz w:val="22"/>
          <w:szCs w:val="22"/>
        </w:rPr>
      </w:pPr>
      <w:r w:rsidRPr="00785E10">
        <w:rPr>
          <w:sz w:val="22"/>
          <w:szCs w:val="22"/>
        </w:rPr>
        <w:t>(h) Uzņēmēja piedāvāto ārvalstu speciālistu profesionālā kvalifikācija līdz Darbu uzsākšanai nav atzīta vai nav saņemta atļauja likumā “Par reglamentētajām profesijām un profesionālās kvalifikācijas atzīšanu” noteiktajā kārtībā un gadījumos un/vai attiecīgie speciālisti nav reģistrēti Būvniecības informācijas sistēmas būvspeciālistu reģistrā, un ja šie speciālisti netiek nomainīti saskaņā ar Piemērojamo likumu</w:t>
      </w:r>
      <w:r w:rsidRPr="00785E10">
        <w:rPr>
          <w:bCs/>
          <w:sz w:val="22"/>
          <w:szCs w:val="22"/>
        </w:rPr>
        <w:t>;</w:t>
      </w:r>
    </w:p>
    <w:p w14:paraId="58BD123B" w14:textId="77777777" w:rsidR="008F13AD" w:rsidRPr="00785E10" w:rsidRDefault="008F13AD" w:rsidP="008F13AD">
      <w:pPr>
        <w:pStyle w:val="BodyTextIndent2"/>
        <w:ind w:left="0" w:firstLine="0"/>
        <w:rPr>
          <w:color w:val="auto"/>
          <w:sz w:val="22"/>
          <w:szCs w:val="22"/>
        </w:rPr>
      </w:pPr>
      <w:r w:rsidRPr="00785E10">
        <w:rPr>
          <w:color w:val="auto"/>
          <w:sz w:val="22"/>
          <w:szCs w:val="22"/>
        </w:rPr>
        <w:t>(i)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6871374D" w14:textId="77777777" w:rsidR="008F13AD" w:rsidRPr="00785E10" w:rsidRDefault="008F13AD" w:rsidP="008F13AD">
      <w:pPr>
        <w:pStyle w:val="BodyTextIndent2"/>
        <w:ind w:left="0" w:firstLine="0"/>
        <w:rPr>
          <w:color w:val="auto"/>
          <w:sz w:val="22"/>
          <w:szCs w:val="22"/>
        </w:rPr>
      </w:pPr>
      <w:r w:rsidRPr="00785E10">
        <w:rPr>
          <w:color w:val="auto"/>
          <w:sz w:val="22"/>
          <w:szCs w:val="22"/>
        </w:rPr>
        <w:t xml:space="preserve">(j) </w:t>
      </w:r>
      <w:r w:rsidRPr="00785E10">
        <w:rPr>
          <w:bCs/>
          <w:color w:val="auto"/>
          <w:sz w:val="22"/>
          <w:szCs w:val="22"/>
        </w:rPr>
        <w:t xml:space="preserve">attiecībā uz Pasūtītāju </w:t>
      </w:r>
      <w:r w:rsidRPr="00785E10">
        <w:rPr>
          <w:color w:val="auto"/>
          <w:sz w:val="22"/>
          <w:szCs w:val="22"/>
        </w:rPr>
        <w:t xml:space="preserve">ir </w:t>
      </w:r>
      <w:r w:rsidRPr="00785E10">
        <w:rPr>
          <w:bCs/>
          <w:color w:val="auto"/>
          <w:sz w:val="22"/>
          <w:szCs w:val="22"/>
        </w:rPr>
        <w:t>pieņemts lēmums par attiecīgā struktūrfondu un Kohēzijas fonda plānošanas perioda prioritāšu pārskatīšanu, un tādēļ Pasūtītājam ir būtiski samazināts vai atcelts ārvalstu finanšu instrumenta finansējums, ko Pasūtītājs plānoja izmantot Līgumā paredzēto maksājuma saistību segšanai.</w:t>
      </w:r>
      <w:r w:rsidRPr="00785E10">
        <w:rPr>
          <w:color w:val="auto"/>
          <w:sz w:val="22"/>
          <w:szCs w:val="22"/>
        </w:rPr>
        <w:t>”</w:t>
      </w:r>
    </w:p>
    <w:p w14:paraId="5A6364F4" w14:textId="77777777" w:rsidR="008F13AD" w:rsidRPr="00785E10" w:rsidRDefault="008F13AD" w:rsidP="008F13AD">
      <w:pPr>
        <w:pStyle w:val="BodyTextIndent2"/>
        <w:ind w:left="0" w:firstLine="0"/>
        <w:rPr>
          <w:color w:val="auto"/>
          <w:sz w:val="22"/>
          <w:szCs w:val="22"/>
        </w:rPr>
      </w:pPr>
    </w:p>
    <w:p w14:paraId="3224D8A1" w14:textId="77777777" w:rsidR="008F13AD" w:rsidRPr="00785E10" w:rsidRDefault="008F13AD" w:rsidP="008F13AD">
      <w:pPr>
        <w:jc w:val="both"/>
        <w:rPr>
          <w:sz w:val="22"/>
          <w:szCs w:val="22"/>
        </w:rPr>
      </w:pPr>
      <w:r w:rsidRPr="00785E10">
        <w:rPr>
          <w:sz w:val="22"/>
          <w:szCs w:val="22"/>
        </w:rPr>
        <w:t>Izteikt otrās rindkopas pēdējo teikumu šādā redakcijā:</w:t>
      </w:r>
    </w:p>
    <w:p w14:paraId="4A977938" w14:textId="77777777" w:rsidR="008F13AD" w:rsidRPr="00785E10" w:rsidRDefault="008F13AD" w:rsidP="008F13AD">
      <w:pPr>
        <w:jc w:val="both"/>
        <w:rPr>
          <w:sz w:val="22"/>
          <w:szCs w:val="22"/>
        </w:rPr>
      </w:pPr>
    </w:p>
    <w:p w14:paraId="3012464A" w14:textId="77777777" w:rsidR="008F13AD" w:rsidRPr="00785E10" w:rsidRDefault="008F13AD" w:rsidP="008F13AD">
      <w:pPr>
        <w:jc w:val="both"/>
        <w:rPr>
          <w:sz w:val="22"/>
          <w:szCs w:val="22"/>
        </w:rPr>
      </w:pPr>
      <w:r w:rsidRPr="00785E10">
        <w:rPr>
          <w:sz w:val="22"/>
          <w:szCs w:val="22"/>
        </w:rPr>
        <w:t>“Taču (e), (f) vai (j) apakšpunktā minētajos gadījumos Pasūtītājs, iesniedzot paziņojumu, var pārtraukt Līgumu nekavējoties.”</w:t>
      </w:r>
    </w:p>
    <w:p w14:paraId="481F62C5" w14:textId="77777777" w:rsidR="008F13AD" w:rsidRPr="00785E10" w:rsidRDefault="008F13AD" w:rsidP="008F13AD">
      <w:pPr>
        <w:jc w:val="both"/>
        <w:rPr>
          <w:sz w:val="22"/>
          <w:szCs w:val="22"/>
        </w:rPr>
      </w:pPr>
    </w:p>
    <w:p w14:paraId="771CE9E4" w14:textId="77777777" w:rsidR="008F13AD" w:rsidRPr="00785E10" w:rsidRDefault="008F13AD" w:rsidP="008F13AD">
      <w:pPr>
        <w:jc w:val="both"/>
        <w:rPr>
          <w:b/>
          <w:sz w:val="22"/>
          <w:szCs w:val="22"/>
        </w:rPr>
      </w:pPr>
      <w:r w:rsidRPr="00785E10">
        <w:rPr>
          <w:b/>
          <w:sz w:val="22"/>
          <w:szCs w:val="22"/>
        </w:rPr>
        <w:t>16. Darbu apturēšana un pārtraukšana no Uzņēmēja puses</w:t>
      </w:r>
    </w:p>
    <w:p w14:paraId="2B45D73A" w14:textId="77777777" w:rsidR="008F13AD" w:rsidRPr="00785E10" w:rsidRDefault="008F13AD" w:rsidP="008F13AD">
      <w:pPr>
        <w:jc w:val="both"/>
        <w:rPr>
          <w:sz w:val="22"/>
          <w:szCs w:val="22"/>
        </w:rPr>
      </w:pPr>
    </w:p>
    <w:p w14:paraId="315E883D" w14:textId="77777777" w:rsidR="008F13AD" w:rsidRPr="00785E10" w:rsidRDefault="008F13AD" w:rsidP="008F13AD">
      <w:pPr>
        <w:jc w:val="both"/>
        <w:rPr>
          <w:b/>
          <w:sz w:val="22"/>
          <w:szCs w:val="22"/>
        </w:rPr>
      </w:pPr>
      <w:bookmarkStart w:id="30" w:name="_Hlk4091089"/>
      <w:r w:rsidRPr="00785E10">
        <w:rPr>
          <w:b/>
          <w:sz w:val="22"/>
          <w:szCs w:val="22"/>
        </w:rPr>
        <w:t>16.1. Uzņēmēja tiesības apturēt darbu izpildi</w:t>
      </w:r>
    </w:p>
    <w:p w14:paraId="129D6088" w14:textId="77777777" w:rsidR="008F13AD" w:rsidRPr="00785E10" w:rsidRDefault="008F13AD" w:rsidP="008F13AD">
      <w:pPr>
        <w:jc w:val="both"/>
        <w:rPr>
          <w:sz w:val="22"/>
          <w:szCs w:val="22"/>
        </w:rPr>
      </w:pPr>
    </w:p>
    <w:p w14:paraId="3A8D091D" w14:textId="77777777" w:rsidR="008F13AD" w:rsidRPr="00785E10" w:rsidRDefault="008F13AD" w:rsidP="008F13AD">
      <w:pPr>
        <w:spacing w:line="252" w:lineRule="auto"/>
        <w:jc w:val="both"/>
        <w:rPr>
          <w:sz w:val="22"/>
          <w:szCs w:val="22"/>
        </w:rPr>
      </w:pPr>
      <w:bookmarkStart w:id="31" w:name="_Hlk4091175"/>
      <w:r w:rsidRPr="00785E10">
        <w:rPr>
          <w:sz w:val="22"/>
          <w:szCs w:val="22"/>
        </w:rPr>
        <w:t>Izteikt 16.1.apakšpunkta pirmo rindkopu šādā redakcijā:</w:t>
      </w:r>
    </w:p>
    <w:p w14:paraId="4FA370DB" w14:textId="77777777" w:rsidR="008F13AD" w:rsidRPr="00785E10" w:rsidRDefault="008F13AD" w:rsidP="008F13AD">
      <w:pPr>
        <w:spacing w:line="252" w:lineRule="auto"/>
        <w:jc w:val="both"/>
        <w:rPr>
          <w:sz w:val="22"/>
          <w:szCs w:val="22"/>
        </w:rPr>
      </w:pPr>
      <w:r w:rsidRPr="00785E10">
        <w:rPr>
          <w:sz w:val="22"/>
          <w:szCs w:val="22"/>
        </w:rPr>
        <w:t xml:space="preserve">“Ja Inženieris nav apstiprinājis maksājumu saskaņā ar 14.6.apakšpunktu </w:t>
      </w:r>
      <w:r w:rsidRPr="00785E10">
        <w:rPr>
          <w:i/>
          <w:sz w:val="22"/>
          <w:szCs w:val="22"/>
        </w:rPr>
        <w:t>[Starpmaksājumu apstiprinājumu izsniegšana]</w:t>
      </w:r>
      <w:r w:rsidRPr="00785E10">
        <w:rPr>
          <w:sz w:val="22"/>
          <w:szCs w:val="22"/>
        </w:rPr>
        <w:t xml:space="preserve"> vai nav izpildījis 14.7.apakšpunktā </w:t>
      </w:r>
      <w:r w:rsidRPr="00785E10">
        <w:rPr>
          <w:i/>
          <w:sz w:val="22"/>
          <w:szCs w:val="22"/>
        </w:rPr>
        <w:t>[Samaksa]</w:t>
      </w:r>
      <w:r w:rsidRPr="00785E10">
        <w:rPr>
          <w:sz w:val="22"/>
          <w:szCs w:val="22"/>
        </w:rPr>
        <w:t xml:space="preserve"> noteiktās prasības, Uzņēmējam ir tiesības pārtraukt Darbu izpildi (vai samazināt darbu izpildes tempu), ne vēlāk kā 14 dienas iepriekš nosūtot paziņojumu Pasūtītājam, kamēr Uzņēmējs saskaņā ar šo paziņojumu nav saņēmis Maksājuma apstiprinājumu, atbilstošus pierādījumus vai maksājumu atkarībā no situācijas.”</w:t>
      </w:r>
    </w:p>
    <w:p w14:paraId="4C2D5ACC" w14:textId="77777777" w:rsidR="008F13AD" w:rsidRPr="00785E10" w:rsidRDefault="008F13AD" w:rsidP="008F13AD">
      <w:pPr>
        <w:spacing w:line="252" w:lineRule="auto"/>
        <w:jc w:val="both"/>
        <w:rPr>
          <w:sz w:val="22"/>
          <w:szCs w:val="22"/>
        </w:rPr>
      </w:pPr>
    </w:p>
    <w:bookmarkEnd w:id="30"/>
    <w:bookmarkEnd w:id="31"/>
    <w:p w14:paraId="03012AC4" w14:textId="77777777" w:rsidR="008F13AD" w:rsidRPr="00785E10" w:rsidRDefault="008F13AD" w:rsidP="008F13AD">
      <w:pPr>
        <w:jc w:val="both"/>
        <w:rPr>
          <w:b/>
          <w:sz w:val="22"/>
          <w:szCs w:val="22"/>
        </w:rPr>
      </w:pPr>
      <w:r w:rsidRPr="00785E10">
        <w:rPr>
          <w:b/>
          <w:sz w:val="22"/>
          <w:szCs w:val="22"/>
        </w:rPr>
        <w:t>16.2. Līguma pārtraukšana no Uzņēmēja puses</w:t>
      </w:r>
    </w:p>
    <w:p w14:paraId="5ED24ED5" w14:textId="77777777" w:rsidR="008F13AD" w:rsidRPr="00785E10" w:rsidRDefault="008F13AD" w:rsidP="008F13AD">
      <w:pPr>
        <w:jc w:val="both"/>
        <w:rPr>
          <w:sz w:val="22"/>
          <w:szCs w:val="22"/>
        </w:rPr>
      </w:pPr>
    </w:p>
    <w:p w14:paraId="452732F9" w14:textId="77777777" w:rsidR="008F13AD" w:rsidRPr="00785E10" w:rsidRDefault="008F13AD" w:rsidP="008F13AD">
      <w:pPr>
        <w:jc w:val="both"/>
        <w:rPr>
          <w:sz w:val="22"/>
          <w:szCs w:val="22"/>
        </w:rPr>
      </w:pPr>
      <w:r w:rsidRPr="00785E10">
        <w:rPr>
          <w:sz w:val="22"/>
          <w:szCs w:val="22"/>
          <w:lang w:eastAsia="lv-LV"/>
        </w:rPr>
        <w:t xml:space="preserve">Izslēgt </w:t>
      </w:r>
      <w:r w:rsidRPr="00785E10">
        <w:rPr>
          <w:sz w:val="22"/>
          <w:szCs w:val="22"/>
        </w:rPr>
        <w:t>16.2.apakšpunkta pirmās rindkopas (a) apakšparagrāfu.</w:t>
      </w:r>
    </w:p>
    <w:p w14:paraId="0BDB5307" w14:textId="77777777" w:rsidR="008F13AD" w:rsidRPr="00785E10" w:rsidRDefault="008F13AD" w:rsidP="008F13AD">
      <w:pPr>
        <w:jc w:val="both"/>
        <w:rPr>
          <w:sz w:val="22"/>
          <w:szCs w:val="22"/>
        </w:rPr>
      </w:pPr>
    </w:p>
    <w:p w14:paraId="780CDB7A" w14:textId="77777777" w:rsidR="008F13AD" w:rsidRPr="00785E10" w:rsidRDefault="008F13AD" w:rsidP="008F13AD">
      <w:pPr>
        <w:jc w:val="both"/>
        <w:rPr>
          <w:sz w:val="22"/>
          <w:szCs w:val="22"/>
        </w:rPr>
      </w:pPr>
      <w:r w:rsidRPr="00785E10">
        <w:rPr>
          <w:sz w:val="22"/>
          <w:szCs w:val="22"/>
        </w:rPr>
        <w:t>Aizstāt 16.2.apakšpunkta pirmās rindkopas (b) apakšparagrāfā skaitli “56” ar skaitli “28”, (c) apakšparagrāfā skaitli “42” ar skaitli “21”.</w:t>
      </w:r>
    </w:p>
    <w:p w14:paraId="204CD068" w14:textId="77777777" w:rsidR="008F13AD" w:rsidRPr="00785E10" w:rsidRDefault="008F13AD" w:rsidP="008F13AD">
      <w:pPr>
        <w:jc w:val="both"/>
        <w:rPr>
          <w:sz w:val="22"/>
          <w:szCs w:val="22"/>
        </w:rPr>
      </w:pPr>
    </w:p>
    <w:p w14:paraId="3DE3EDA3" w14:textId="77777777" w:rsidR="008F13AD" w:rsidRPr="00785E10" w:rsidRDefault="008F13AD" w:rsidP="008F13AD">
      <w:pPr>
        <w:jc w:val="both"/>
        <w:rPr>
          <w:b/>
          <w:sz w:val="22"/>
          <w:szCs w:val="22"/>
        </w:rPr>
      </w:pPr>
      <w:r w:rsidRPr="00785E10">
        <w:rPr>
          <w:b/>
          <w:sz w:val="22"/>
          <w:szCs w:val="22"/>
        </w:rPr>
        <w:t>16.4. Samaksa Līguma pārtraukšanas gadījumā</w:t>
      </w:r>
    </w:p>
    <w:p w14:paraId="6C206778" w14:textId="77777777" w:rsidR="008F13AD" w:rsidRPr="00785E10" w:rsidRDefault="008F13AD" w:rsidP="008F13AD">
      <w:pPr>
        <w:jc w:val="both"/>
        <w:rPr>
          <w:sz w:val="22"/>
          <w:szCs w:val="22"/>
        </w:rPr>
      </w:pPr>
    </w:p>
    <w:p w14:paraId="322E5DF5" w14:textId="77777777" w:rsidR="008F13AD" w:rsidRPr="00785E10" w:rsidRDefault="008F13AD" w:rsidP="008F13AD">
      <w:pPr>
        <w:jc w:val="both"/>
        <w:rPr>
          <w:sz w:val="22"/>
          <w:szCs w:val="22"/>
        </w:rPr>
      </w:pPr>
      <w:r w:rsidRPr="00785E10">
        <w:rPr>
          <w:sz w:val="22"/>
          <w:szCs w:val="22"/>
          <w:lang w:eastAsia="lv-LV"/>
        </w:rPr>
        <w:t xml:space="preserve">Izslēgt </w:t>
      </w:r>
      <w:r w:rsidRPr="00785E10">
        <w:rPr>
          <w:sz w:val="22"/>
          <w:szCs w:val="22"/>
        </w:rPr>
        <w:t>16.4.apakšpunkta (c) apakšparagrāfu.</w:t>
      </w:r>
    </w:p>
    <w:p w14:paraId="37D7411E" w14:textId="77777777" w:rsidR="008F13AD" w:rsidRPr="00785E10" w:rsidRDefault="008F13AD" w:rsidP="008F13AD">
      <w:pPr>
        <w:jc w:val="both"/>
        <w:rPr>
          <w:sz w:val="22"/>
          <w:szCs w:val="22"/>
        </w:rPr>
      </w:pPr>
    </w:p>
    <w:p w14:paraId="57E9EFD1" w14:textId="77777777" w:rsidR="008F13AD" w:rsidRPr="00785E10" w:rsidRDefault="008F13AD" w:rsidP="008F13AD">
      <w:pPr>
        <w:spacing w:line="252" w:lineRule="auto"/>
        <w:jc w:val="both"/>
        <w:rPr>
          <w:b/>
          <w:sz w:val="22"/>
          <w:szCs w:val="22"/>
        </w:rPr>
      </w:pPr>
      <w:r w:rsidRPr="00785E10">
        <w:rPr>
          <w:b/>
          <w:sz w:val="22"/>
          <w:szCs w:val="22"/>
        </w:rPr>
        <w:t>18. Apdrošināšana</w:t>
      </w:r>
    </w:p>
    <w:p w14:paraId="44A20F8C" w14:textId="77777777" w:rsidR="008F13AD" w:rsidRPr="00785E10" w:rsidRDefault="008F13AD" w:rsidP="008F13AD">
      <w:pPr>
        <w:spacing w:line="252" w:lineRule="auto"/>
        <w:jc w:val="both"/>
        <w:rPr>
          <w:sz w:val="22"/>
          <w:szCs w:val="22"/>
        </w:rPr>
      </w:pPr>
    </w:p>
    <w:p w14:paraId="183B59E9" w14:textId="77777777" w:rsidR="008F13AD" w:rsidRPr="00785E10" w:rsidRDefault="008F13AD" w:rsidP="008F13AD">
      <w:pPr>
        <w:spacing w:line="252" w:lineRule="auto"/>
        <w:jc w:val="both"/>
        <w:rPr>
          <w:b/>
          <w:sz w:val="22"/>
          <w:szCs w:val="22"/>
        </w:rPr>
      </w:pPr>
      <w:r w:rsidRPr="00785E10">
        <w:rPr>
          <w:b/>
          <w:sz w:val="22"/>
          <w:szCs w:val="22"/>
        </w:rPr>
        <w:t>18.1. Vispārējās prasības attiecībā uz apdrošināšanu</w:t>
      </w:r>
    </w:p>
    <w:p w14:paraId="37F4F046" w14:textId="77777777" w:rsidR="008F13AD" w:rsidRPr="00785E10" w:rsidRDefault="008F13AD" w:rsidP="008F13AD">
      <w:pPr>
        <w:spacing w:line="252" w:lineRule="auto"/>
        <w:jc w:val="both"/>
        <w:rPr>
          <w:sz w:val="22"/>
          <w:szCs w:val="22"/>
        </w:rPr>
      </w:pPr>
    </w:p>
    <w:p w14:paraId="4AB282D9" w14:textId="77777777" w:rsidR="008F13AD" w:rsidRPr="00785E10" w:rsidRDefault="008F13AD" w:rsidP="008F13AD">
      <w:pPr>
        <w:spacing w:line="252" w:lineRule="auto"/>
        <w:jc w:val="both"/>
        <w:rPr>
          <w:sz w:val="22"/>
          <w:szCs w:val="22"/>
        </w:rPr>
      </w:pPr>
      <w:r w:rsidRPr="00785E10">
        <w:rPr>
          <w:sz w:val="22"/>
          <w:szCs w:val="22"/>
        </w:rPr>
        <w:t>Izteikt 18.1.apakšpunkta otro rindkopu šādā redakcijā:</w:t>
      </w:r>
    </w:p>
    <w:p w14:paraId="3D529B5E" w14:textId="77777777" w:rsidR="008F13AD" w:rsidRPr="00785E10" w:rsidRDefault="008F13AD" w:rsidP="008F13AD">
      <w:pPr>
        <w:spacing w:line="252" w:lineRule="auto"/>
        <w:jc w:val="both"/>
        <w:rPr>
          <w:sz w:val="22"/>
          <w:szCs w:val="22"/>
        </w:rPr>
      </w:pPr>
      <w:r w:rsidRPr="00785E10">
        <w:rPr>
          <w:sz w:val="22"/>
          <w:szCs w:val="22"/>
        </w:rPr>
        <w:t>“Kad apdrošinātāja Puse ir Uzņēmējs, katrs apdrošināšanas līgums ir jāslēdz saskaņā ar Iepirkuma procedūras dokumentos un Līgumā noteiktajiem noteikumiem.”</w:t>
      </w:r>
    </w:p>
    <w:p w14:paraId="251F4B81" w14:textId="77777777" w:rsidR="008F13AD" w:rsidRPr="00785E10" w:rsidRDefault="008F13AD" w:rsidP="008F13AD">
      <w:pPr>
        <w:spacing w:line="252" w:lineRule="auto"/>
        <w:jc w:val="both"/>
        <w:rPr>
          <w:sz w:val="22"/>
          <w:szCs w:val="22"/>
        </w:rPr>
      </w:pPr>
    </w:p>
    <w:p w14:paraId="3CA04BFC" w14:textId="77777777" w:rsidR="008F13AD" w:rsidRPr="00785E10" w:rsidRDefault="008F13AD" w:rsidP="008F13AD">
      <w:pPr>
        <w:spacing w:line="252" w:lineRule="auto"/>
        <w:jc w:val="both"/>
        <w:rPr>
          <w:sz w:val="22"/>
          <w:szCs w:val="22"/>
        </w:rPr>
      </w:pPr>
    </w:p>
    <w:p w14:paraId="6C8FDE42" w14:textId="77777777" w:rsidR="008F13AD" w:rsidRPr="00785E10" w:rsidRDefault="008F13AD" w:rsidP="008F13AD">
      <w:pPr>
        <w:spacing w:line="252" w:lineRule="auto"/>
        <w:jc w:val="both"/>
        <w:rPr>
          <w:sz w:val="22"/>
          <w:szCs w:val="22"/>
        </w:rPr>
      </w:pPr>
      <w:r w:rsidRPr="00785E10">
        <w:rPr>
          <w:sz w:val="22"/>
          <w:szCs w:val="22"/>
        </w:rPr>
        <w:t>Izteikt 18.1.apakšpunkta sesto rindkopu šādā redakcijā:</w:t>
      </w:r>
    </w:p>
    <w:p w14:paraId="664E7067" w14:textId="77777777" w:rsidR="008F13AD" w:rsidRPr="00785E10" w:rsidRDefault="008F13AD" w:rsidP="008F13AD">
      <w:pPr>
        <w:spacing w:line="252" w:lineRule="auto"/>
        <w:jc w:val="both"/>
        <w:rPr>
          <w:sz w:val="22"/>
          <w:szCs w:val="22"/>
        </w:rPr>
      </w:pPr>
      <w:r w:rsidRPr="00785E10">
        <w:rPr>
          <w:sz w:val="22"/>
          <w:szCs w:val="22"/>
        </w:rPr>
        <w:t>“Uzņēmējam Piedāvājuma pielikumā minētajos attiecīgajos termiņos (kurus aprēķina no Darbu uzsākšanas datuma) jāiesniedz Pasūtītājam:</w:t>
      </w:r>
    </w:p>
    <w:p w14:paraId="6A3B04F2" w14:textId="77777777" w:rsidR="008F13AD" w:rsidRPr="00785E10" w:rsidRDefault="008F13AD" w:rsidP="008F13AD">
      <w:pPr>
        <w:spacing w:line="252" w:lineRule="auto"/>
        <w:jc w:val="both"/>
        <w:rPr>
          <w:sz w:val="22"/>
          <w:szCs w:val="22"/>
        </w:rPr>
      </w:pPr>
      <w:r w:rsidRPr="00785E10">
        <w:rPr>
          <w:sz w:val="22"/>
          <w:szCs w:val="22"/>
        </w:rPr>
        <w:t>(a) pierādījumi, ka šajā punktā minētie apdrošināšanas līgumi ir noslēgti; un</w:t>
      </w:r>
    </w:p>
    <w:p w14:paraId="75399678" w14:textId="77777777" w:rsidR="008F13AD" w:rsidRPr="00785E10" w:rsidRDefault="008F13AD" w:rsidP="008F13AD">
      <w:pPr>
        <w:spacing w:line="252" w:lineRule="auto"/>
        <w:jc w:val="both"/>
        <w:rPr>
          <w:sz w:val="22"/>
          <w:szCs w:val="22"/>
        </w:rPr>
      </w:pPr>
      <w:r w:rsidRPr="00785E10">
        <w:rPr>
          <w:sz w:val="22"/>
          <w:szCs w:val="22"/>
        </w:rPr>
        <w:t xml:space="preserve">(b) 18.2.apakšpunktā </w:t>
      </w:r>
      <w:r w:rsidRPr="00785E10">
        <w:rPr>
          <w:i/>
          <w:sz w:val="22"/>
          <w:szCs w:val="22"/>
        </w:rPr>
        <w:t>[Būvspeciālista profesionālās civiltiesiskās atbildības apdrošināšana] un</w:t>
      </w:r>
      <w:r w:rsidRPr="00785E10">
        <w:rPr>
          <w:sz w:val="22"/>
          <w:szCs w:val="22"/>
        </w:rPr>
        <w:t xml:space="preserve"> 18.3.apakšpunktā </w:t>
      </w:r>
      <w:r w:rsidRPr="00785E10">
        <w:rPr>
          <w:i/>
          <w:sz w:val="22"/>
          <w:szCs w:val="22"/>
        </w:rPr>
        <w:t>[Uzņēmēja civiltiesiskās atbildības apdrošināšana]</w:t>
      </w:r>
      <w:r w:rsidRPr="00785E10">
        <w:rPr>
          <w:sz w:val="22"/>
          <w:szCs w:val="22"/>
        </w:rPr>
        <w:t xml:space="preserve"> minēto apdrošināšanas polišu </w:t>
      </w:r>
      <w:r w:rsidRPr="00785E10">
        <w:rPr>
          <w:sz w:val="22"/>
          <w:szCs w:val="22"/>
          <w:lang w:eastAsia="lv-LV"/>
        </w:rPr>
        <w:t xml:space="preserve">un dokumentu, kas apliecina apdrošināšanas prēmijas apmaksu, </w:t>
      </w:r>
      <w:r w:rsidRPr="00785E10">
        <w:rPr>
          <w:sz w:val="22"/>
          <w:szCs w:val="22"/>
        </w:rPr>
        <w:t>kopijas</w:t>
      </w:r>
      <w:r w:rsidRPr="00785E10">
        <w:rPr>
          <w:sz w:val="22"/>
          <w:szCs w:val="22"/>
          <w:lang w:eastAsia="lv-LV"/>
        </w:rPr>
        <w:t>, uzrādot minēto dokumentu oriģinālus</w:t>
      </w:r>
      <w:r w:rsidRPr="00785E10">
        <w:rPr>
          <w:sz w:val="22"/>
          <w:szCs w:val="22"/>
        </w:rPr>
        <w:t>.”</w:t>
      </w:r>
    </w:p>
    <w:p w14:paraId="3D4E82A3" w14:textId="77777777" w:rsidR="008F13AD" w:rsidRPr="00785E10" w:rsidRDefault="008F13AD" w:rsidP="008F13AD">
      <w:pPr>
        <w:spacing w:line="252" w:lineRule="auto"/>
        <w:jc w:val="both"/>
        <w:rPr>
          <w:sz w:val="22"/>
          <w:szCs w:val="22"/>
        </w:rPr>
      </w:pPr>
    </w:p>
    <w:p w14:paraId="07F68999" w14:textId="77777777" w:rsidR="008F13AD" w:rsidRPr="00785E10" w:rsidRDefault="008F13AD" w:rsidP="008F13AD">
      <w:pPr>
        <w:spacing w:line="252" w:lineRule="auto"/>
        <w:jc w:val="both"/>
        <w:rPr>
          <w:b/>
          <w:sz w:val="22"/>
          <w:szCs w:val="22"/>
        </w:rPr>
      </w:pPr>
      <w:r w:rsidRPr="00785E10">
        <w:rPr>
          <w:b/>
          <w:sz w:val="22"/>
          <w:szCs w:val="22"/>
        </w:rPr>
        <w:t>18.2. Būvspeciālista profesionālās civiltiesiskās atbildības apdrošināšana</w:t>
      </w:r>
    </w:p>
    <w:p w14:paraId="18097904" w14:textId="77777777" w:rsidR="008F13AD" w:rsidRPr="00785E10" w:rsidRDefault="008F13AD" w:rsidP="008F13AD">
      <w:pPr>
        <w:jc w:val="both"/>
        <w:rPr>
          <w:sz w:val="22"/>
          <w:szCs w:val="22"/>
        </w:rPr>
      </w:pPr>
    </w:p>
    <w:p w14:paraId="3E745E67" w14:textId="77777777" w:rsidR="008F13AD" w:rsidRPr="00785E10" w:rsidRDefault="008F13AD" w:rsidP="008F13AD">
      <w:pPr>
        <w:jc w:val="both"/>
        <w:rPr>
          <w:sz w:val="22"/>
          <w:szCs w:val="22"/>
        </w:rPr>
      </w:pPr>
      <w:r w:rsidRPr="00785E10">
        <w:rPr>
          <w:sz w:val="22"/>
          <w:szCs w:val="22"/>
        </w:rPr>
        <w:t>Izteikt 18.2.apakšpunktu šādā reakcijā:</w:t>
      </w:r>
    </w:p>
    <w:p w14:paraId="115667FE" w14:textId="77777777" w:rsidR="008F13AD" w:rsidRPr="00785E10" w:rsidRDefault="008F13AD" w:rsidP="008F13AD">
      <w:pPr>
        <w:jc w:val="both"/>
        <w:rPr>
          <w:sz w:val="22"/>
          <w:szCs w:val="22"/>
        </w:rPr>
      </w:pPr>
      <w:r w:rsidRPr="00785E10">
        <w:rPr>
          <w:sz w:val="22"/>
          <w:szCs w:val="22"/>
        </w:rPr>
        <w:t>“</w:t>
      </w:r>
      <w:r w:rsidRPr="00785E10">
        <w:rPr>
          <w:b/>
          <w:sz w:val="22"/>
          <w:szCs w:val="22"/>
        </w:rPr>
        <w:t>Būvspeciālista profesionālās civiltiesiskās atbildības apdrošināšana</w:t>
      </w:r>
    </w:p>
    <w:p w14:paraId="3AE03532" w14:textId="77777777" w:rsidR="008F13AD" w:rsidRPr="00785E10" w:rsidRDefault="008F13AD" w:rsidP="008F13AD">
      <w:pPr>
        <w:pStyle w:val="tv213"/>
        <w:spacing w:before="0" w:beforeAutospacing="0" w:after="0" w:afterAutospacing="0"/>
        <w:jc w:val="both"/>
        <w:rPr>
          <w:sz w:val="22"/>
          <w:szCs w:val="22"/>
        </w:rPr>
      </w:pPr>
      <w:r w:rsidRPr="00785E10">
        <w:rPr>
          <w:sz w:val="22"/>
          <w:szCs w:val="22"/>
        </w:rPr>
        <w:t>Pirms būvprojekta izstrādāšanas būvspeciālistam, kas veiks būvprojekta vadītāja pienākumus, vai būvkomersantam, kas nodarbina konkrēto būvspeciālistu, jānoslēdz būvspeciālista apdrošināšanas līgums. Minētais līgums jāuztur spēkā visu projektēšanas un būvdarbu laiku.</w:t>
      </w:r>
    </w:p>
    <w:p w14:paraId="4665824D" w14:textId="77777777" w:rsidR="008F13AD" w:rsidRPr="00785E10" w:rsidRDefault="008F13AD" w:rsidP="008F13AD">
      <w:pPr>
        <w:pStyle w:val="tv213"/>
        <w:spacing w:before="0" w:beforeAutospacing="0" w:after="0" w:afterAutospacing="0"/>
        <w:jc w:val="both"/>
        <w:rPr>
          <w:sz w:val="22"/>
          <w:szCs w:val="22"/>
        </w:rPr>
      </w:pPr>
    </w:p>
    <w:p w14:paraId="3F449439" w14:textId="77777777" w:rsidR="008F13AD" w:rsidRPr="00785E10" w:rsidRDefault="008F13AD" w:rsidP="008F13AD">
      <w:pPr>
        <w:pStyle w:val="tv213"/>
        <w:spacing w:before="0" w:beforeAutospacing="0" w:after="0" w:afterAutospacing="0"/>
        <w:jc w:val="both"/>
        <w:rPr>
          <w:sz w:val="22"/>
          <w:szCs w:val="22"/>
        </w:rPr>
      </w:pPr>
      <w:r w:rsidRPr="00785E10">
        <w:rPr>
          <w:sz w:val="22"/>
          <w:szCs w:val="22"/>
        </w:rPr>
        <w:t>Pirms būvdarbu uzsākšanas objektā būvspeciālistam, kas veiks atbildīgā būvdarbu vadītāja vai atbildīgā autoruzrauga pienākumus, vai būvkomersantam, kas nodarbina konkrēto būvspeciālistu, jānoslēdz būvspeciālista apdrošināšanas līgums. Minētais līgums jāuztur spēkā visu būvdarbu un garantijas laiku.</w:t>
      </w:r>
    </w:p>
    <w:p w14:paraId="44F716CA" w14:textId="77777777" w:rsidR="008F13AD" w:rsidRPr="00785E10" w:rsidRDefault="008F13AD" w:rsidP="008F13AD">
      <w:pPr>
        <w:jc w:val="both"/>
        <w:rPr>
          <w:sz w:val="22"/>
          <w:szCs w:val="22"/>
        </w:rPr>
      </w:pPr>
    </w:p>
    <w:p w14:paraId="5632132E" w14:textId="77777777" w:rsidR="008F13AD" w:rsidRPr="00785E10" w:rsidRDefault="008F13AD" w:rsidP="008F13AD">
      <w:pPr>
        <w:jc w:val="both"/>
        <w:rPr>
          <w:sz w:val="22"/>
          <w:szCs w:val="22"/>
          <w:lang w:eastAsia="lv-LV"/>
        </w:rPr>
      </w:pPr>
      <w:r w:rsidRPr="00785E10">
        <w:rPr>
          <w:sz w:val="22"/>
          <w:szCs w:val="22"/>
        </w:rPr>
        <w:t xml:space="preserve">Būvspeciālista profesionālās civiltiesiskās atbildības apdrošināšana veicama </w:t>
      </w:r>
      <w:r w:rsidRPr="00785E10">
        <w:rPr>
          <w:bCs/>
          <w:sz w:val="22"/>
          <w:szCs w:val="22"/>
          <w:lang w:eastAsia="lv-LV"/>
        </w:rPr>
        <w:t xml:space="preserve">Ministru kabineta </w:t>
      </w:r>
      <w:r w:rsidRPr="00785E10">
        <w:rPr>
          <w:sz w:val="22"/>
          <w:szCs w:val="22"/>
          <w:lang w:eastAsia="lv-LV"/>
        </w:rPr>
        <w:t xml:space="preserve">2014.gada 19.augusta </w:t>
      </w:r>
      <w:r w:rsidRPr="00785E10">
        <w:rPr>
          <w:bCs/>
          <w:sz w:val="22"/>
          <w:szCs w:val="22"/>
          <w:lang w:eastAsia="lv-LV"/>
        </w:rPr>
        <w:t>noteikumos Nr.502</w:t>
      </w:r>
      <w:r w:rsidRPr="00785E10">
        <w:rPr>
          <w:sz w:val="22"/>
          <w:szCs w:val="22"/>
          <w:lang w:eastAsia="lv-LV"/>
        </w:rPr>
        <w:t xml:space="preserve"> “Noteikumi par būvspeciālistu un būvdarbu veicēju civiltiesiskās atbildības obligāto apdrošināšanu” noteiktajā kārtībā.</w:t>
      </w:r>
    </w:p>
    <w:p w14:paraId="5A16B6B5" w14:textId="77777777" w:rsidR="008F13AD" w:rsidRPr="00785E10" w:rsidRDefault="008F13AD" w:rsidP="008F13AD">
      <w:pPr>
        <w:pStyle w:val="tv213"/>
        <w:spacing w:before="0" w:beforeAutospacing="0" w:after="0" w:afterAutospacing="0"/>
        <w:jc w:val="both"/>
        <w:rPr>
          <w:sz w:val="22"/>
          <w:szCs w:val="22"/>
        </w:rPr>
      </w:pPr>
    </w:p>
    <w:p w14:paraId="346C2648" w14:textId="77777777" w:rsidR="008F13AD" w:rsidRPr="00785E10" w:rsidRDefault="008F13AD" w:rsidP="008F13AD">
      <w:pPr>
        <w:pStyle w:val="tv213"/>
        <w:spacing w:before="0" w:beforeAutospacing="0" w:after="0" w:afterAutospacing="0"/>
        <w:jc w:val="both"/>
        <w:rPr>
          <w:sz w:val="22"/>
          <w:szCs w:val="22"/>
        </w:rPr>
      </w:pPr>
      <w:r w:rsidRPr="00785E10">
        <w:rPr>
          <w:sz w:val="22"/>
          <w:szCs w:val="22"/>
        </w:rPr>
        <w:t xml:space="preserve">Būvspeciālista apdrošināšanas līgumā tiek apdrošināta atbildība par zaudējumiem, ko izraisa atbildīgais būvspeciālists un visi darba izpildē iesaistītie būvspeciālisti. Minimālais atbildības limits ir 10 % no veicamo būvdarbu izmaksām. </w:t>
      </w:r>
      <w:bookmarkStart w:id="32" w:name="p11"/>
      <w:bookmarkStart w:id="33" w:name="p-524957"/>
      <w:bookmarkStart w:id="34" w:name="p12"/>
      <w:bookmarkStart w:id="35" w:name="p-524958"/>
      <w:bookmarkEnd w:id="32"/>
      <w:bookmarkEnd w:id="33"/>
      <w:bookmarkEnd w:id="34"/>
      <w:bookmarkEnd w:id="35"/>
      <w:r w:rsidRPr="00785E10">
        <w:rPr>
          <w:sz w:val="22"/>
          <w:szCs w:val="22"/>
        </w:rPr>
        <w:t>Videi nodarīto zaudējumu atbildības apakšlimits ir 25% no kopējā atbildības limita. Būvspeciālista pašrisks nedrīkst pārsniegt 20% no atbildības limita.</w:t>
      </w:r>
    </w:p>
    <w:p w14:paraId="34055A8B" w14:textId="77777777" w:rsidR="008F13AD" w:rsidRPr="00785E10" w:rsidRDefault="008F13AD" w:rsidP="008F13AD">
      <w:pPr>
        <w:pStyle w:val="tv213"/>
        <w:spacing w:before="0" w:beforeAutospacing="0" w:after="0" w:afterAutospacing="0"/>
        <w:jc w:val="both"/>
        <w:rPr>
          <w:sz w:val="22"/>
          <w:szCs w:val="22"/>
        </w:rPr>
      </w:pPr>
      <w:bookmarkStart w:id="36" w:name="n2.2"/>
      <w:bookmarkStart w:id="37" w:name="n-524954"/>
      <w:bookmarkStart w:id="38" w:name="p10"/>
      <w:bookmarkStart w:id="39" w:name="p-524956"/>
      <w:bookmarkEnd w:id="36"/>
      <w:bookmarkEnd w:id="37"/>
      <w:bookmarkEnd w:id="38"/>
      <w:bookmarkEnd w:id="39"/>
    </w:p>
    <w:p w14:paraId="4C6F5DCA" w14:textId="77777777" w:rsidR="008F13AD" w:rsidRPr="00785E10" w:rsidRDefault="008F13AD" w:rsidP="008F13AD">
      <w:pPr>
        <w:pStyle w:val="tv213"/>
        <w:spacing w:before="0" w:beforeAutospacing="0" w:after="0" w:afterAutospacing="0"/>
        <w:jc w:val="both"/>
        <w:rPr>
          <w:sz w:val="22"/>
          <w:szCs w:val="22"/>
        </w:rPr>
      </w:pPr>
      <w:bookmarkStart w:id="40" w:name="p13"/>
      <w:bookmarkStart w:id="41" w:name="p-524959"/>
      <w:bookmarkEnd w:id="40"/>
      <w:bookmarkEnd w:id="41"/>
      <w:r w:rsidRPr="00785E10">
        <w:rPr>
          <w:sz w:val="22"/>
          <w:szCs w:val="22"/>
        </w:rPr>
        <w:t>Pēc apdrošināšanas atlīdzības izmaksas būvspeciālists var turpināt pildīt savus pienākumus tikai tad, ja ir atjaunojis būvspeciālista apdrošināšanas līguma atbildības limitu iepriekšējā apmērā. Būvspeciālistam ir pienākums triju darbdienu laikā informēt Pasūtītāju par apdrošināšanas atlīdzības izmaksas faktu.”</w:t>
      </w:r>
    </w:p>
    <w:p w14:paraId="676DD94F" w14:textId="77777777" w:rsidR="008F13AD" w:rsidRPr="00785E10" w:rsidRDefault="008F13AD" w:rsidP="008F13AD">
      <w:pPr>
        <w:jc w:val="both"/>
        <w:rPr>
          <w:sz w:val="22"/>
          <w:szCs w:val="22"/>
        </w:rPr>
      </w:pPr>
      <w:bookmarkStart w:id="42" w:name="p14"/>
      <w:bookmarkStart w:id="43" w:name="p-524960"/>
      <w:bookmarkStart w:id="44" w:name="n2.3"/>
      <w:bookmarkStart w:id="45" w:name="n-524961"/>
      <w:bookmarkStart w:id="46" w:name="p15"/>
      <w:bookmarkStart w:id="47" w:name="p-524962"/>
      <w:bookmarkEnd w:id="42"/>
      <w:bookmarkEnd w:id="43"/>
      <w:bookmarkEnd w:id="44"/>
      <w:bookmarkEnd w:id="45"/>
      <w:bookmarkEnd w:id="46"/>
      <w:bookmarkEnd w:id="47"/>
    </w:p>
    <w:p w14:paraId="7C369E1D" w14:textId="77777777" w:rsidR="008F13AD" w:rsidRPr="00785E10" w:rsidRDefault="008F13AD" w:rsidP="008F13AD">
      <w:pPr>
        <w:jc w:val="both"/>
        <w:rPr>
          <w:b/>
          <w:sz w:val="22"/>
          <w:szCs w:val="22"/>
        </w:rPr>
      </w:pPr>
      <w:r w:rsidRPr="00785E10">
        <w:rPr>
          <w:b/>
          <w:sz w:val="22"/>
          <w:szCs w:val="22"/>
        </w:rPr>
        <w:t>18.3. Uzņēmēja civiltiesiskās atbildības apdrošināšana</w:t>
      </w:r>
    </w:p>
    <w:p w14:paraId="565CA662" w14:textId="77777777" w:rsidR="008F13AD" w:rsidRPr="00785E10" w:rsidRDefault="008F13AD" w:rsidP="008F13AD">
      <w:pPr>
        <w:jc w:val="both"/>
        <w:rPr>
          <w:sz w:val="22"/>
          <w:szCs w:val="22"/>
        </w:rPr>
      </w:pPr>
    </w:p>
    <w:p w14:paraId="3B67F483" w14:textId="77777777" w:rsidR="008F13AD" w:rsidRPr="00785E10" w:rsidRDefault="008F13AD" w:rsidP="008F13AD">
      <w:pPr>
        <w:jc w:val="both"/>
        <w:rPr>
          <w:sz w:val="22"/>
          <w:szCs w:val="22"/>
        </w:rPr>
      </w:pPr>
      <w:r w:rsidRPr="00785E10">
        <w:rPr>
          <w:sz w:val="22"/>
          <w:szCs w:val="22"/>
        </w:rPr>
        <w:t>Izteikt 18.3.apakšpunktu šādā reakcijā:</w:t>
      </w:r>
    </w:p>
    <w:p w14:paraId="1E1C298C" w14:textId="77777777" w:rsidR="008F13AD" w:rsidRPr="00785E10" w:rsidRDefault="008F13AD" w:rsidP="008F13AD">
      <w:pPr>
        <w:jc w:val="both"/>
        <w:rPr>
          <w:sz w:val="22"/>
          <w:szCs w:val="22"/>
        </w:rPr>
      </w:pPr>
      <w:r w:rsidRPr="00785E10">
        <w:rPr>
          <w:sz w:val="22"/>
          <w:szCs w:val="22"/>
        </w:rPr>
        <w:t>“</w:t>
      </w:r>
      <w:r w:rsidRPr="00785E10">
        <w:rPr>
          <w:b/>
          <w:sz w:val="22"/>
          <w:szCs w:val="22"/>
        </w:rPr>
        <w:t>Uzņēmēja civiltiesiskās atbildības apdrošināšana</w:t>
      </w:r>
    </w:p>
    <w:p w14:paraId="39729F2D" w14:textId="77777777" w:rsidR="008F13AD" w:rsidRPr="00785E10" w:rsidRDefault="008F13AD" w:rsidP="008F13AD">
      <w:pPr>
        <w:jc w:val="both"/>
        <w:rPr>
          <w:sz w:val="22"/>
          <w:szCs w:val="22"/>
          <w:lang w:eastAsia="lv-LV"/>
        </w:rPr>
      </w:pPr>
      <w:r w:rsidRPr="00785E10">
        <w:rPr>
          <w:sz w:val="22"/>
          <w:szCs w:val="22"/>
        </w:rPr>
        <w:t xml:space="preserve">Uzņēmējs nedrīkst veikt būvdarbus bez tā civiltiesiskās atbildības apdrošināšanas. Uzņēmēja civiltiesiskās atbildības apdrošināšana veicama </w:t>
      </w:r>
      <w:r w:rsidRPr="00785E10">
        <w:rPr>
          <w:bCs/>
          <w:sz w:val="22"/>
          <w:szCs w:val="22"/>
          <w:lang w:eastAsia="lv-LV"/>
        </w:rPr>
        <w:t xml:space="preserve">Ministru kabineta </w:t>
      </w:r>
      <w:r w:rsidRPr="00785E10">
        <w:rPr>
          <w:sz w:val="22"/>
          <w:szCs w:val="22"/>
          <w:lang w:eastAsia="lv-LV"/>
        </w:rPr>
        <w:t xml:space="preserve">2014.gada 19.augusta </w:t>
      </w:r>
      <w:r w:rsidRPr="00785E10">
        <w:rPr>
          <w:bCs/>
          <w:sz w:val="22"/>
          <w:szCs w:val="22"/>
          <w:lang w:eastAsia="lv-LV"/>
        </w:rPr>
        <w:t>noteikumos Nr.502</w:t>
      </w:r>
      <w:r w:rsidRPr="00785E10">
        <w:rPr>
          <w:sz w:val="22"/>
          <w:szCs w:val="22"/>
          <w:lang w:eastAsia="lv-LV"/>
        </w:rPr>
        <w:t xml:space="preserve"> “Noteikumi par būvspeciālistu un būvdarbu veicēju civiltiesiskās atbildības obligāto apdrošināšanu” noteiktajā kārtībā.</w:t>
      </w:r>
    </w:p>
    <w:p w14:paraId="7D51477A" w14:textId="77777777" w:rsidR="008F13AD" w:rsidRPr="00785E10" w:rsidRDefault="008F13AD" w:rsidP="008F13AD">
      <w:pPr>
        <w:jc w:val="both"/>
        <w:rPr>
          <w:sz w:val="22"/>
          <w:szCs w:val="22"/>
          <w:lang w:eastAsia="lv-LV"/>
        </w:rPr>
      </w:pPr>
    </w:p>
    <w:p w14:paraId="32301420" w14:textId="77777777" w:rsidR="008F13AD" w:rsidRPr="00785E10" w:rsidRDefault="008F13AD" w:rsidP="008F13AD">
      <w:pPr>
        <w:pStyle w:val="tv213"/>
        <w:spacing w:before="0" w:beforeAutospacing="0" w:after="0" w:afterAutospacing="0"/>
        <w:jc w:val="both"/>
        <w:rPr>
          <w:sz w:val="22"/>
          <w:szCs w:val="22"/>
        </w:rPr>
      </w:pPr>
      <w:r w:rsidRPr="00785E10">
        <w:rPr>
          <w:sz w:val="22"/>
          <w:szCs w:val="22"/>
        </w:rPr>
        <w:t xml:space="preserve">Uzņēmējs civiltiesiskās atbildības obligātās apdrošināšanas līgumu slēdz uz atzīmes izdarīšanas brīdi par būvdarbu uzsākšanas nosacījumu izpildi. </w:t>
      </w:r>
      <w:bookmarkStart w:id="48" w:name="p23"/>
      <w:bookmarkStart w:id="49" w:name="p-524974"/>
      <w:bookmarkEnd w:id="48"/>
      <w:bookmarkEnd w:id="49"/>
      <w:r w:rsidRPr="00785E10">
        <w:rPr>
          <w:sz w:val="22"/>
          <w:szCs w:val="22"/>
        </w:rPr>
        <w:t>Uzņēmējs apdrošina atbildību par zaudējumiem, ko izraisa Uzņēmējs un tā piesaistītie apakšuzņēmēji.</w:t>
      </w:r>
      <w:bookmarkStart w:id="50" w:name="p24"/>
      <w:bookmarkStart w:id="51" w:name="p-524976"/>
      <w:bookmarkStart w:id="52" w:name="p25"/>
      <w:bookmarkStart w:id="53" w:name="p-524978"/>
      <w:bookmarkEnd w:id="50"/>
      <w:bookmarkEnd w:id="51"/>
      <w:bookmarkEnd w:id="52"/>
      <w:bookmarkEnd w:id="53"/>
      <w:r w:rsidRPr="00785E10">
        <w:rPr>
          <w:sz w:val="22"/>
          <w:szCs w:val="22"/>
        </w:rPr>
        <w:t xml:space="preserve"> Apdrošināšanas līguma minimālais termiņš ietver būvdarbu periodu un garantijas periodu pēc būves pieņemšanas ekspluatācijā. Pēc apdrošināšanas līguma termiņa beigām Uzņēmējs atkārtoti nodrošina Uzņēmēja apdrošināšanas līguma slēgšanu, lai nodrošinātu līguma minimālo termiņu. </w:t>
      </w:r>
      <w:bookmarkStart w:id="54" w:name="p26"/>
      <w:bookmarkStart w:id="55" w:name="p-524979"/>
      <w:bookmarkEnd w:id="54"/>
      <w:bookmarkEnd w:id="55"/>
      <w:r w:rsidRPr="00785E10">
        <w:rPr>
          <w:sz w:val="22"/>
          <w:szCs w:val="22"/>
        </w:rPr>
        <w:t>Uzņēmējs nodrošina, ka visā Uzņēmēja apdrošināšanas līguma darbības termiņā ir spēkā personas, kura pretendē uz apdrošināšanas atlīdzību (trešās personas), tiesības uz apdrošināšanas gadījuma pieteikumu.</w:t>
      </w:r>
    </w:p>
    <w:p w14:paraId="7980CC63" w14:textId="77777777" w:rsidR="008F13AD" w:rsidRPr="00785E10" w:rsidRDefault="008F13AD" w:rsidP="008F13AD">
      <w:pPr>
        <w:pStyle w:val="tv213"/>
        <w:spacing w:before="0" w:beforeAutospacing="0" w:after="0" w:afterAutospacing="0"/>
        <w:jc w:val="both"/>
        <w:rPr>
          <w:sz w:val="22"/>
          <w:szCs w:val="22"/>
        </w:rPr>
      </w:pPr>
      <w:bookmarkStart w:id="56" w:name="p27"/>
      <w:bookmarkStart w:id="57" w:name="p-524980"/>
      <w:bookmarkEnd w:id="56"/>
      <w:bookmarkEnd w:id="57"/>
    </w:p>
    <w:p w14:paraId="5D2DFE14" w14:textId="77777777" w:rsidR="008F13AD" w:rsidRPr="00785E10" w:rsidRDefault="008F13AD" w:rsidP="008F13AD">
      <w:pPr>
        <w:pStyle w:val="tv213"/>
        <w:spacing w:before="0" w:beforeAutospacing="0" w:after="0" w:afterAutospacing="0"/>
        <w:jc w:val="both"/>
        <w:rPr>
          <w:sz w:val="22"/>
          <w:szCs w:val="22"/>
        </w:rPr>
      </w:pPr>
      <w:bookmarkStart w:id="58" w:name="p28"/>
      <w:bookmarkStart w:id="59" w:name="p-524981"/>
      <w:bookmarkEnd w:id="58"/>
      <w:bookmarkEnd w:id="59"/>
      <w:r w:rsidRPr="00785E10">
        <w:rPr>
          <w:sz w:val="22"/>
          <w:szCs w:val="22"/>
        </w:rPr>
        <w:t xml:space="preserve">Minimālais atbildības limits ir 10% no Līguma 14.1.apakšpunktā noteiktās Līguma cenas, bet ne mazāks kā 15 000 </w:t>
      </w:r>
      <w:r w:rsidRPr="00785E10">
        <w:rPr>
          <w:i/>
          <w:iCs/>
          <w:sz w:val="22"/>
          <w:szCs w:val="22"/>
        </w:rPr>
        <w:t>euro</w:t>
      </w:r>
      <w:r w:rsidRPr="00785E10">
        <w:rPr>
          <w:sz w:val="22"/>
          <w:szCs w:val="22"/>
        </w:rPr>
        <w:t xml:space="preserve">. </w:t>
      </w:r>
      <w:bookmarkStart w:id="60" w:name="p29"/>
      <w:bookmarkStart w:id="61" w:name="p-524983"/>
      <w:bookmarkEnd w:id="60"/>
      <w:bookmarkEnd w:id="61"/>
      <w:r w:rsidRPr="00785E10">
        <w:rPr>
          <w:sz w:val="22"/>
          <w:szCs w:val="22"/>
        </w:rPr>
        <w:t xml:space="preserve">Noslēdzot Uzņēmēja apdrošināšanas līgumu uz gadu, minimālo atbildības limitu nosaka </w:t>
      </w:r>
      <w:r w:rsidRPr="00785E10">
        <w:rPr>
          <w:sz w:val="22"/>
          <w:szCs w:val="22"/>
        </w:rPr>
        <w:lastRenderedPageBreak/>
        <w:t xml:space="preserve">atbilstoši šajā apakšpunktā noteiktajam un prognozei par Uzņēmēja finanšu apgrozījumu apdrošināšanas periodā. </w:t>
      </w:r>
      <w:bookmarkStart w:id="62" w:name="p30"/>
      <w:bookmarkStart w:id="63" w:name="p-524990"/>
      <w:bookmarkEnd w:id="62"/>
      <w:bookmarkEnd w:id="63"/>
      <w:r w:rsidRPr="00785E10">
        <w:rPr>
          <w:sz w:val="22"/>
          <w:szCs w:val="22"/>
        </w:rPr>
        <w:t>Pēc būves pieņemšanas ekspluatācijā minimālo apdrošināšanas limitu samazina par 50%. Uzņēmēja pašrisks nedrīkst pārsniegt 20% no atbildības limita.</w:t>
      </w:r>
    </w:p>
    <w:p w14:paraId="487938E1" w14:textId="77777777" w:rsidR="008F13AD" w:rsidRPr="00785E10" w:rsidRDefault="008F13AD" w:rsidP="008F13AD">
      <w:pPr>
        <w:pStyle w:val="tv213"/>
        <w:spacing w:before="0" w:beforeAutospacing="0" w:after="0" w:afterAutospacing="0"/>
        <w:jc w:val="both"/>
        <w:rPr>
          <w:sz w:val="22"/>
          <w:szCs w:val="22"/>
        </w:rPr>
      </w:pPr>
    </w:p>
    <w:p w14:paraId="6D87F3FD" w14:textId="77777777" w:rsidR="008F13AD" w:rsidRPr="00785E10" w:rsidRDefault="008F13AD" w:rsidP="008F13AD">
      <w:pPr>
        <w:pStyle w:val="tv213"/>
        <w:spacing w:before="0" w:beforeAutospacing="0" w:after="0" w:afterAutospacing="0"/>
        <w:jc w:val="both"/>
        <w:rPr>
          <w:sz w:val="22"/>
          <w:szCs w:val="22"/>
        </w:rPr>
      </w:pPr>
      <w:bookmarkStart w:id="64" w:name="p31"/>
      <w:bookmarkStart w:id="65" w:name="p-524991"/>
      <w:bookmarkStart w:id="66" w:name="p32"/>
      <w:bookmarkStart w:id="67" w:name="p-524992"/>
      <w:bookmarkEnd w:id="64"/>
      <w:bookmarkEnd w:id="65"/>
      <w:bookmarkEnd w:id="66"/>
      <w:bookmarkEnd w:id="67"/>
      <w:r w:rsidRPr="00785E10">
        <w:rPr>
          <w:sz w:val="22"/>
          <w:szCs w:val="22"/>
        </w:rPr>
        <w:t>Pēc apdrošināšanas atlīdzības izmaksas trešajai personai Uzņēmēja pienākums ir nekavējoties atjaunot civiltiesiskās atbildības obligātās apdrošināšanas minimālās atbildības limitu un triju darbdienu laikā pēc civiltiesiskās atbildības obligātās apdrošināšanas minimālās atbildības limita atjaunošanas informēt par to Pasūtītāju.”</w:t>
      </w:r>
    </w:p>
    <w:p w14:paraId="13A83277" w14:textId="77777777" w:rsidR="008F13AD" w:rsidRPr="00785E10" w:rsidRDefault="008F13AD" w:rsidP="008F13AD">
      <w:pPr>
        <w:jc w:val="both"/>
        <w:rPr>
          <w:sz w:val="22"/>
          <w:szCs w:val="22"/>
        </w:rPr>
      </w:pPr>
      <w:bookmarkStart w:id="68" w:name="p33"/>
      <w:bookmarkStart w:id="69" w:name="p-524993"/>
      <w:bookmarkStart w:id="70" w:name="p34"/>
      <w:bookmarkStart w:id="71" w:name="p-524996"/>
      <w:bookmarkEnd w:id="68"/>
      <w:bookmarkEnd w:id="69"/>
      <w:bookmarkEnd w:id="70"/>
      <w:bookmarkEnd w:id="71"/>
    </w:p>
    <w:p w14:paraId="36A4B4F4" w14:textId="77777777" w:rsidR="008F13AD" w:rsidRPr="00785E10" w:rsidRDefault="008F13AD" w:rsidP="008F13AD">
      <w:pPr>
        <w:jc w:val="both"/>
        <w:rPr>
          <w:b/>
          <w:sz w:val="22"/>
          <w:szCs w:val="22"/>
        </w:rPr>
      </w:pPr>
      <w:r w:rsidRPr="00785E10">
        <w:rPr>
          <w:b/>
          <w:sz w:val="22"/>
          <w:szCs w:val="22"/>
        </w:rPr>
        <w:t>18.4. Uzņēmēja personāla apdrošināšana</w:t>
      </w:r>
    </w:p>
    <w:p w14:paraId="67BED78B" w14:textId="77777777" w:rsidR="008F13AD" w:rsidRPr="00785E10" w:rsidRDefault="008F13AD" w:rsidP="008F13AD">
      <w:pPr>
        <w:jc w:val="both"/>
        <w:rPr>
          <w:sz w:val="22"/>
          <w:szCs w:val="22"/>
        </w:rPr>
      </w:pPr>
    </w:p>
    <w:p w14:paraId="1F5FE6B6" w14:textId="77777777" w:rsidR="008F13AD" w:rsidRPr="00785E10" w:rsidRDefault="008F13AD" w:rsidP="008F13AD">
      <w:pPr>
        <w:jc w:val="both"/>
        <w:rPr>
          <w:sz w:val="22"/>
          <w:szCs w:val="22"/>
        </w:rPr>
      </w:pPr>
      <w:r w:rsidRPr="00785E10">
        <w:rPr>
          <w:sz w:val="22"/>
          <w:szCs w:val="22"/>
        </w:rPr>
        <w:t>Izslēgt visu 18.4.apakšpunktu.</w:t>
      </w:r>
    </w:p>
    <w:p w14:paraId="3D228738" w14:textId="77777777" w:rsidR="008F13AD" w:rsidRPr="00785E10" w:rsidRDefault="008F13AD" w:rsidP="008F13AD">
      <w:pPr>
        <w:spacing w:line="252" w:lineRule="auto"/>
        <w:jc w:val="both"/>
        <w:rPr>
          <w:sz w:val="22"/>
          <w:szCs w:val="22"/>
        </w:rPr>
      </w:pPr>
    </w:p>
    <w:p w14:paraId="70AA4489" w14:textId="77777777" w:rsidR="008F13AD" w:rsidRPr="00785E10" w:rsidRDefault="008F13AD" w:rsidP="008F13AD">
      <w:pPr>
        <w:pStyle w:val="ListParagraph"/>
        <w:spacing w:line="252" w:lineRule="auto"/>
        <w:ind w:left="0"/>
        <w:jc w:val="both"/>
        <w:rPr>
          <w:b/>
          <w:sz w:val="22"/>
          <w:szCs w:val="22"/>
        </w:rPr>
      </w:pPr>
      <w:r w:rsidRPr="00785E10">
        <w:rPr>
          <w:b/>
          <w:sz w:val="22"/>
          <w:szCs w:val="22"/>
        </w:rPr>
        <w:t>19. Nepārvarama vara – Force Majeure</w:t>
      </w:r>
    </w:p>
    <w:p w14:paraId="4F1429C3" w14:textId="77777777" w:rsidR="008F13AD" w:rsidRPr="00785E10" w:rsidRDefault="008F13AD" w:rsidP="008F13AD">
      <w:pPr>
        <w:spacing w:line="252" w:lineRule="auto"/>
        <w:jc w:val="both"/>
        <w:rPr>
          <w:sz w:val="22"/>
          <w:szCs w:val="22"/>
        </w:rPr>
      </w:pPr>
    </w:p>
    <w:p w14:paraId="5393108E" w14:textId="77777777" w:rsidR="008F13AD" w:rsidRPr="00785E10" w:rsidRDefault="008F13AD" w:rsidP="008F13AD">
      <w:pPr>
        <w:pStyle w:val="ListParagraph"/>
        <w:spacing w:line="252" w:lineRule="auto"/>
        <w:ind w:left="0"/>
        <w:jc w:val="both"/>
        <w:rPr>
          <w:b/>
          <w:sz w:val="22"/>
          <w:szCs w:val="22"/>
        </w:rPr>
      </w:pPr>
      <w:r w:rsidRPr="00785E10">
        <w:rPr>
          <w:b/>
          <w:sz w:val="22"/>
          <w:szCs w:val="22"/>
        </w:rPr>
        <w:t>19.4. Nepārvaramas varas apstākļu sekas</w:t>
      </w:r>
    </w:p>
    <w:p w14:paraId="4BEEF4F2" w14:textId="77777777" w:rsidR="008F13AD" w:rsidRPr="00785E10" w:rsidRDefault="008F13AD" w:rsidP="008F13AD">
      <w:pPr>
        <w:spacing w:line="252" w:lineRule="auto"/>
        <w:jc w:val="both"/>
        <w:rPr>
          <w:sz w:val="22"/>
          <w:szCs w:val="22"/>
        </w:rPr>
      </w:pPr>
    </w:p>
    <w:p w14:paraId="2937CE31" w14:textId="77777777" w:rsidR="008F13AD" w:rsidRPr="00785E10" w:rsidRDefault="008F13AD" w:rsidP="008F13AD">
      <w:pPr>
        <w:jc w:val="both"/>
        <w:rPr>
          <w:sz w:val="22"/>
          <w:szCs w:val="22"/>
        </w:rPr>
      </w:pPr>
      <w:r w:rsidRPr="00785E10">
        <w:rPr>
          <w:sz w:val="22"/>
          <w:szCs w:val="22"/>
        </w:rPr>
        <w:t>Izteikt 19.4.apakšpunkta pirmo rindkopu šādā redakcijā:</w:t>
      </w:r>
    </w:p>
    <w:p w14:paraId="5CEE0551" w14:textId="77777777" w:rsidR="008F13AD" w:rsidRPr="00785E10" w:rsidRDefault="008F13AD" w:rsidP="008F13AD">
      <w:pPr>
        <w:spacing w:line="252" w:lineRule="auto"/>
        <w:jc w:val="both"/>
        <w:rPr>
          <w:sz w:val="22"/>
          <w:szCs w:val="22"/>
        </w:rPr>
      </w:pPr>
      <w:r w:rsidRPr="00785E10">
        <w:rPr>
          <w:sz w:val="22"/>
          <w:szCs w:val="22"/>
        </w:rPr>
        <w:t xml:space="preserve">“Ja uzņēmējs nespēj pildīt kādu no Līgumā noteiktajām saistībām nepārvaramas varas dēļ, par kuru ir iesniegts paziņojums saskaņā ar 19.2.apakšpunktu </w:t>
      </w:r>
      <w:r w:rsidRPr="00785E10">
        <w:rPr>
          <w:i/>
          <w:sz w:val="22"/>
          <w:szCs w:val="22"/>
        </w:rPr>
        <w:t>[Paziņojums par nepārvaramas varas apstākļiem]</w:t>
      </w:r>
      <w:r w:rsidRPr="00785E10">
        <w:rPr>
          <w:sz w:val="22"/>
          <w:szCs w:val="22"/>
        </w:rPr>
        <w:t xml:space="preserve">, un viņam tiek kavēta Darbu izpilde saistībā ar šo nepārvaramās varas situāciju, Uzņēmējs saskaņā ar 20.1.apakšpunktu </w:t>
      </w:r>
      <w:r w:rsidRPr="00785E10">
        <w:rPr>
          <w:i/>
          <w:sz w:val="22"/>
          <w:szCs w:val="22"/>
        </w:rPr>
        <w:t>[Uzņēmēja prasījumi]</w:t>
      </w:r>
      <w:r w:rsidRPr="00785E10">
        <w:rPr>
          <w:sz w:val="22"/>
          <w:szCs w:val="22"/>
        </w:rPr>
        <w:t xml:space="preserve"> ir tiesīgs prasīt termiņa pagarinājumu par jebkuru šādu kavējumu, ja tiek vai tiks aizkavēta Darbu izpilde saskaņā ar 8.4.apakšpunktu </w:t>
      </w:r>
      <w:r w:rsidRPr="00785E10">
        <w:rPr>
          <w:i/>
          <w:sz w:val="22"/>
          <w:szCs w:val="22"/>
        </w:rPr>
        <w:t>[Izpildes laika pagarināšana]</w:t>
      </w:r>
      <w:r w:rsidRPr="00785E10">
        <w:rPr>
          <w:sz w:val="22"/>
          <w:szCs w:val="22"/>
        </w:rPr>
        <w:t>.”</w:t>
      </w:r>
    </w:p>
    <w:p w14:paraId="324ED443" w14:textId="77777777" w:rsidR="008F13AD" w:rsidRPr="00785E10" w:rsidRDefault="008F13AD" w:rsidP="008F13AD">
      <w:pPr>
        <w:spacing w:line="252" w:lineRule="auto"/>
        <w:jc w:val="both"/>
        <w:rPr>
          <w:sz w:val="22"/>
          <w:szCs w:val="22"/>
        </w:rPr>
      </w:pPr>
    </w:p>
    <w:p w14:paraId="1531CE08" w14:textId="77777777" w:rsidR="008F13AD" w:rsidRPr="00785E10" w:rsidRDefault="008F13AD" w:rsidP="008F13AD">
      <w:pPr>
        <w:pStyle w:val="ListParagraph"/>
        <w:spacing w:line="252" w:lineRule="auto"/>
        <w:ind w:left="0"/>
        <w:jc w:val="both"/>
        <w:rPr>
          <w:b/>
          <w:sz w:val="22"/>
          <w:szCs w:val="22"/>
        </w:rPr>
      </w:pPr>
      <w:r w:rsidRPr="00785E10">
        <w:rPr>
          <w:b/>
          <w:sz w:val="22"/>
          <w:szCs w:val="22"/>
        </w:rPr>
        <w:t>19.6. Strīdu izšķiršana</w:t>
      </w:r>
    </w:p>
    <w:p w14:paraId="32B9CB85" w14:textId="77777777" w:rsidR="008F13AD" w:rsidRPr="00785E10" w:rsidRDefault="008F13AD" w:rsidP="008F13AD">
      <w:pPr>
        <w:spacing w:line="252" w:lineRule="auto"/>
        <w:jc w:val="both"/>
        <w:rPr>
          <w:sz w:val="22"/>
          <w:szCs w:val="22"/>
        </w:rPr>
      </w:pPr>
    </w:p>
    <w:p w14:paraId="1CC17327" w14:textId="77777777" w:rsidR="008F13AD" w:rsidRPr="00785E10" w:rsidRDefault="008F13AD" w:rsidP="008F13AD">
      <w:pPr>
        <w:spacing w:line="252" w:lineRule="auto"/>
        <w:jc w:val="both"/>
        <w:rPr>
          <w:sz w:val="22"/>
          <w:szCs w:val="22"/>
        </w:rPr>
      </w:pPr>
      <w:r w:rsidRPr="00785E10">
        <w:rPr>
          <w:sz w:val="22"/>
          <w:szCs w:val="22"/>
        </w:rPr>
        <w:t>Izslēgt 19.6.apakšpunkta otrās rindkopas (e) apakšparagrāfu.</w:t>
      </w:r>
    </w:p>
    <w:p w14:paraId="446B5DBC" w14:textId="77777777" w:rsidR="008F13AD" w:rsidRPr="00785E10" w:rsidRDefault="008F13AD" w:rsidP="008F13AD">
      <w:pPr>
        <w:spacing w:line="252" w:lineRule="auto"/>
        <w:jc w:val="both"/>
        <w:rPr>
          <w:sz w:val="22"/>
          <w:szCs w:val="22"/>
        </w:rPr>
      </w:pPr>
    </w:p>
    <w:p w14:paraId="65F7C279" w14:textId="77777777" w:rsidR="008F13AD" w:rsidRPr="00785E10" w:rsidRDefault="008F13AD" w:rsidP="008F13AD">
      <w:pPr>
        <w:pStyle w:val="ListParagraph"/>
        <w:spacing w:line="252" w:lineRule="auto"/>
        <w:ind w:left="0"/>
        <w:jc w:val="both"/>
        <w:rPr>
          <w:b/>
          <w:sz w:val="22"/>
          <w:szCs w:val="22"/>
        </w:rPr>
      </w:pPr>
      <w:r w:rsidRPr="00785E10">
        <w:rPr>
          <w:b/>
          <w:sz w:val="22"/>
          <w:szCs w:val="22"/>
        </w:rPr>
        <w:t>20. Prasījumi, strīdi un arbitrāža</w:t>
      </w:r>
    </w:p>
    <w:p w14:paraId="6CEC793E" w14:textId="77777777" w:rsidR="008F13AD" w:rsidRPr="00785E10" w:rsidRDefault="008F13AD" w:rsidP="008F13AD">
      <w:pPr>
        <w:spacing w:line="252" w:lineRule="auto"/>
        <w:jc w:val="both"/>
        <w:rPr>
          <w:sz w:val="22"/>
          <w:szCs w:val="22"/>
        </w:rPr>
      </w:pPr>
    </w:p>
    <w:p w14:paraId="46F41ED5" w14:textId="77777777" w:rsidR="008F13AD" w:rsidRPr="00785E10" w:rsidRDefault="008F13AD" w:rsidP="008F13AD">
      <w:pPr>
        <w:pStyle w:val="ListParagraph"/>
        <w:spacing w:line="252" w:lineRule="auto"/>
        <w:ind w:left="0"/>
        <w:jc w:val="both"/>
        <w:rPr>
          <w:b/>
          <w:sz w:val="22"/>
          <w:szCs w:val="22"/>
        </w:rPr>
      </w:pPr>
      <w:r w:rsidRPr="00785E10">
        <w:rPr>
          <w:b/>
          <w:sz w:val="22"/>
          <w:szCs w:val="22"/>
        </w:rPr>
        <w:t>20.2. Strīdu izšķiršana</w:t>
      </w:r>
    </w:p>
    <w:p w14:paraId="1E4FAD05" w14:textId="77777777" w:rsidR="008F13AD" w:rsidRPr="00785E10" w:rsidRDefault="008F13AD" w:rsidP="008F13AD">
      <w:pPr>
        <w:spacing w:line="252" w:lineRule="auto"/>
        <w:jc w:val="both"/>
        <w:rPr>
          <w:sz w:val="22"/>
          <w:szCs w:val="22"/>
        </w:rPr>
      </w:pPr>
    </w:p>
    <w:p w14:paraId="71AD51E9" w14:textId="77777777" w:rsidR="008F13AD" w:rsidRPr="00785E10" w:rsidRDefault="008F13AD" w:rsidP="008F13AD">
      <w:pPr>
        <w:jc w:val="both"/>
        <w:rPr>
          <w:sz w:val="22"/>
          <w:szCs w:val="22"/>
        </w:rPr>
      </w:pPr>
      <w:r w:rsidRPr="00785E10">
        <w:rPr>
          <w:sz w:val="22"/>
          <w:szCs w:val="22"/>
        </w:rPr>
        <w:t>Izteikt 20.2.apakšpunktu šādā redakcijā:</w:t>
      </w:r>
    </w:p>
    <w:p w14:paraId="212C4139" w14:textId="77777777" w:rsidR="008F13AD" w:rsidRPr="00785E10" w:rsidRDefault="008F13AD" w:rsidP="008F13AD">
      <w:pPr>
        <w:jc w:val="both"/>
        <w:rPr>
          <w:sz w:val="22"/>
          <w:szCs w:val="22"/>
        </w:rPr>
      </w:pPr>
      <w:r w:rsidRPr="00785E10">
        <w:rPr>
          <w:sz w:val="22"/>
          <w:szCs w:val="22"/>
        </w:rPr>
        <w:t>“</w:t>
      </w:r>
      <w:r w:rsidRPr="00785E10">
        <w:rPr>
          <w:b/>
          <w:sz w:val="22"/>
          <w:szCs w:val="22"/>
        </w:rPr>
        <w:t>Strīdu izšķiršana</w:t>
      </w:r>
    </w:p>
    <w:p w14:paraId="39CED8A3" w14:textId="77777777" w:rsidR="008F13AD" w:rsidRPr="00785E10" w:rsidRDefault="008F13AD" w:rsidP="008F13AD">
      <w:pPr>
        <w:jc w:val="both"/>
        <w:rPr>
          <w:sz w:val="22"/>
          <w:szCs w:val="22"/>
        </w:rPr>
      </w:pPr>
      <w:r w:rsidRPr="00785E10">
        <w:rPr>
          <w:sz w:val="22"/>
          <w:szCs w:val="22"/>
        </w:rPr>
        <w:t>Jebkuru domstarpību vai strīda izšķiršanu veic savstarpēju pārrunu ceļā, piedaloties Uzņēmēja pārstāvim, Pasūtītāja pārstāvim un Inženierim (ja nepieciešams).”</w:t>
      </w:r>
    </w:p>
    <w:p w14:paraId="4F59B024" w14:textId="77777777" w:rsidR="008F13AD" w:rsidRPr="00785E10" w:rsidRDefault="008F13AD" w:rsidP="008F13AD">
      <w:pPr>
        <w:spacing w:line="252" w:lineRule="auto"/>
        <w:jc w:val="both"/>
        <w:rPr>
          <w:sz w:val="22"/>
          <w:szCs w:val="22"/>
        </w:rPr>
      </w:pPr>
    </w:p>
    <w:p w14:paraId="3EC7477E" w14:textId="77777777" w:rsidR="008F13AD" w:rsidRPr="00785E10" w:rsidRDefault="008F13AD" w:rsidP="008F13AD">
      <w:pPr>
        <w:pStyle w:val="ListParagraph"/>
        <w:spacing w:line="252" w:lineRule="auto"/>
        <w:ind w:left="0"/>
        <w:jc w:val="both"/>
        <w:rPr>
          <w:b/>
          <w:sz w:val="22"/>
          <w:szCs w:val="22"/>
        </w:rPr>
      </w:pPr>
      <w:r w:rsidRPr="00785E10">
        <w:rPr>
          <w:b/>
          <w:sz w:val="22"/>
          <w:szCs w:val="22"/>
        </w:rPr>
        <w:t>20.3. Nespēja vienoties par Strīdu pirmstiesas izšķiršanas komisijas sastāvu</w:t>
      </w:r>
    </w:p>
    <w:p w14:paraId="7E0E949F" w14:textId="77777777" w:rsidR="008F13AD" w:rsidRPr="00785E10" w:rsidRDefault="008F13AD" w:rsidP="008F13AD">
      <w:pPr>
        <w:spacing w:line="252" w:lineRule="auto"/>
        <w:jc w:val="both"/>
        <w:rPr>
          <w:sz w:val="22"/>
          <w:szCs w:val="22"/>
        </w:rPr>
      </w:pPr>
    </w:p>
    <w:p w14:paraId="10688E87" w14:textId="77777777" w:rsidR="008F13AD" w:rsidRPr="00785E10" w:rsidRDefault="008F13AD" w:rsidP="008F13AD">
      <w:pPr>
        <w:spacing w:line="252" w:lineRule="auto"/>
        <w:jc w:val="both"/>
        <w:rPr>
          <w:sz w:val="22"/>
          <w:szCs w:val="22"/>
        </w:rPr>
      </w:pPr>
      <w:r w:rsidRPr="00785E10">
        <w:rPr>
          <w:sz w:val="22"/>
          <w:szCs w:val="22"/>
        </w:rPr>
        <w:t>Izslēgt visu 20.3.apakšpunktu.</w:t>
      </w:r>
    </w:p>
    <w:p w14:paraId="163080C6" w14:textId="77777777" w:rsidR="008F13AD" w:rsidRPr="00785E10" w:rsidRDefault="008F13AD" w:rsidP="008F13AD">
      <w:pPr>
        <w:spacing w:line="252" w:lineRule="auto"/>
        <w:jc w:val="both"/>
        <w:rPr>
          <w:sz w:val="22"/>
          <w:szCs w:val="22"/>
        </w:rPr>
      </w:pPr>
    </w:p>
    <w:p w14:paraId="5DC8FA74" w14:textId="77777777" w:rsidR="008F13AD" w:rsidRPr="00785E10" w:rsidRDefault="008F13AD" w:rsidP="008F13AD">
      <w:pPr>
        <w:pStyle w:val="ListParagraph"/>
        <w:spacing w:line="252" w:lineRule="auto"/>
        <w:ind w:left="0"/>
        <w:jc w:val="both"/>
        <w:rPr>
          <w:b/>
          <w:sz w:val="22"/>
          <w:szCs w:val="22"/>
        </w:rPr>
      </w:pPr>
      <w:r w:rsidRPr="00785E10">
        <w:rPr>
          <w:b/>
          <w:sz w:val="22"/>
          <w:szCs w:val="22"/>
        </w:rPr>
        <w:t>20.4. Strīdu pirmstiesas izšķiršanas komisijas lēmuma pieņemšana</w:t>
      </w:r>
    </w:p>
    <w:p w14:paraId="023D1BC5" w14:textId="77777777" w:rsidR="008F13AD" w:rsidRPr="00785E10" w:rsidRDefault="008F13AD" w:rsidP="008F13AD">
      <w:pPr>
        <w:spacing w:line="252" w:lineRule="auto"/>
        <w:jc w:val="both"/>
        <w:rPr>
          <w:sz w:val="22"/>
          <w:szCs w:val="22"/>
        </w:rPr>
      </w:pPr>
    </w:p>
    <w:p w14:paraId="7D5F100E" w14:textId="77777777" w:rsidR="008F13AD" w:rsidRPr="00785E10" w:rsidRDefault="008F13AD" w:rsidP="008F13AD">
      <w:pPr>
        <w:spacing w:line="252" w:lineRule="auto"/>
        <w:jc w:val="both"/>
        <w:rPr>
          <w:sz w:val="22"/>
          <w:szCs w:val="22"/>
        </w:rPr>
      </w:pPr>
      <w:r w:rsidRPr="00785E10">
        <w:rPr>
          <w:sz w:val="22"/>
          <w:szCs w:val="22"/>
        </w:rPr>
        <w:t>Izslēgt visu 20.4.apakšpunktu.</w:t>
      </w:r>
    </w:p>
    <w:p w14:paraId="42F7F1D5" w14:textId="77777777" w:rsidR="008F13AD" w:rsidRPr="00785E10" w:rsidRDefault="008F13AD" w:rsidP="008F13AD">
      <w:pPr>
        <w:spacing w:line="252" w:lineRule="auto"/>
        <w:jc w:val="both"/>
        <w:rPr>
          <w:sz w:val="22"/>
          <w:szCs w:val="22"/>
        </w:rPr>
      </w:pPr>
    </w:p>
    <w:p w14:paraId="3D0555D1" w14:textId="77777777" w:rsidR="008F13AD" w:rsidRPr="00785E10" w:rsidRDefault="008F13AD" w:rsidP="008F13AD">
      <w:pPr>
        <w:pStyle w:val="ListParagraph"/>
        <w:spacing w:line="252" w:lineRule="auto"/>
        <w:ind w:left="0"/>
        <w:jc w:val="both"/>
        <w:rPr>
          <w:b/>
          <w:sz w:val="22"/>
          <w:szCs w:val="22"/>
        </w:rPr>
      </w:pPr>
      <w:r w:rsidRPr="00785E10">
        <w:rPr>
          <w:b/>
          <w:sz w:val="22"/>
          <w:szCs w:val="22"/>
        </w:rPr>
        <w:t>20.5. Pirmstiesas izlīgums</w:t>
      </w:r>
    </w:p>
    <w:p w14:paraId="10B9F9D0" w14:textId="77777777" w:rsidR="008F13AD" w:rsidRPr="00785E10" w:rsidRDefault="008F13AD" w:rsidP="008F13AD">
      <w:pPr>
        <w:spacing w:line="252" w:lineRule="auto"/>
        <w:jc w:val="both"/>
        <w:rPr>
          <w:sz w:val="22"/>
          <w:szCs w:val="22"/>
        </w:rPr>
      </w:pPr>
    </w:p>
    <w:p w14:paraId="49B14D98" w14:textId="77777777" w:rsidR="008F13AD" w:rsidRPr="00785E10" w:rsidRDefault="008F13AD" w:rsidP="008F13AD">
      <w:pPr>
        <w:spacing w:line="252" w:lineRule="auto"/>
        <w:jc w:val="both"/>
        <w:rPr>
          <w:sz w:val="22"/>
          <w:szCs w:val="22"/>
        </w:rPr>
      </w:pPr>
      <w:r w:rsidRPr="00785E10">
        <w:rPr>
          <w:sz w:val="22"/>
          <w:szCs w:val="22"/>
        </w:rPr>
        <w:t>Izslēgt visu 20.5.apakšpunktu.</w:t>
      </w:r>
    </w:p>
    <w:p w14:paraId="31FAA06E" w14:textId="77777777" w:rsidR="008F13AD" w:rsidRPr="00785E10" w:rsidRDefault="008F13AD" w:rsidP="008F13AD">
      <w:pPr>
        <w:spacing w:line="252" w:lineRule="auto"/>
        <w:jc w:val="both"/>
        <w:rPr>
          <w:sz w:val="22"/>
          <w:szCs w:val="22"/>
        </w:rPr>
      </w:pPr>
    </w:p>
    <w:p w14:paraId="76E95820" w14:textId="77777777" w:rsidR="008F13AD" w:rsidRPr="00785E10" w:rsidRDefault="008F13AD" w:rsidP="008F13AD">
      <w:pPr>
        <w:pStyle w:val="ListParagraph"/>
        <w:spacing w:line="252" w:lineRule="auto"/>
        <w:ind w:left="0"/>
        <w:jc w:val="both"/>
        <w:rPr>
          <w:b/>
          <w:sz w:val="22"/>
          <w:szCs w:val="22"/>
        </w:rPr>
      </w:pPr>
      <w:r w:rsidRPr="00785E10">
        <w:rPr>
          <w:b/>
          <w:sz w:val="22"/>
          <w:szCs w:val="22"/>
        </w:rPr>
        <w:t>20.6. Tiesa</w:t>
      </w:r>
    </w:p>
    <w:p w14:paraId="70E6BE5B" w14:textId="77777777" w:rsidR="008F13AD" w:rsidRPr="00785E10" w:rsidRDefault="008F13AD" w:rsidP="008F13AD">
      <w:pPr>
        <w:spacing w:line="252" w:lineRule="auto"/>
        <w:jc w:val="both"/>
        <w:rPr>
          <w:sz w:val="22"/>
          <w:szCs w:val="22"/>
        </w:rPr>
      </w:pPr>
    </w:p>
    <w:p w14:paraId="5F219747" w14:textId="77777777" w:rsidR="008F13AD" w:rsidRPr="00785E10" w:rsidRDefault="008F13AD" w:rsidP="008F13AD">
      <w:pPr>
        <w:jc w:val="both"/>
        <w:rPr>
          <w:sz w:val="22"/>
          <w:szCs w:val="22"/>
        </w:rPr>
      </w:pPr>
      <w:r w:rsidRPr="00785E10">
        <w:rPr>
          <w:sz w:val="22"/>
          <w:szCs w:val="22"/>
        </w:rPr>
        <w:t>Izteikt 20.6.apakšpunktu šādā redakcijā:</w:t>
      </w:r>
    </w:p>
    <w:p w14:paraId="26B56020" w14:textId="77777777" w:rsidR="008F13AD" w:rsidRPr="00785E10" w:rsidRDefault="008F13AD" w:rsidP="008F13AD">
      <w:pPr>
        <w:jc w:val="both"/>
        <w:rPr>
          <w:sz w:val="22"/>
          <w:szCs w:val="22"/>
        </w:rPr>
      </w:pPr>
      <w:r w:rsidRPr="00785E10">
        <w:rPr>
          <w:sz w:val="22"/>
          <w:szCs w:val="22"/>
        </w:rPr>
        <w:t>“</w:t>
      </w:r>
      <w:r w:rsidRPr="00785E10">
        <w:rPr>
          <w:b/>
          <w:sz w:val="22"/>
          <w:szCs w:val="22"/>
        </w:rPr>
        <w:t>Tiesa</w:t>
      </w:r>
    </w:p>
    <w:p w14:paraId="17358398" w14:textId="77777777" w:rsidR="008F13AD" w:rsidRPr="00785E10" w:rsidRDefault="008F13AD" w:rsidP="008F13AD">
      <w:pPr>
        <w:pStyle w:val="BodyTextIndent2"/>
        <w:ind w:left="0" w:firstLine="0"/>
        <w:rPr>
          <w:sz w:val="22"/>
          <w:szCs w:val="22"/>
        </w:rPr>
      </w:pPr>
      <w:r w:rsidRPr="00785E10">
        <w:rPr>
          <w:sz w:val="22"/>
          <w:szCs w:val="22"/>
          <w:lang w:eastAsia="lv-LV"/>
        </w:rPr>
        <w:t xml:space="preserve">Ja strīda risinājumu Pusēm neizdodas panākt savstarpēju pārrunu ceļā, tas tiek nodots izskatīšanai tiesā </w:t>
      </w:r>
      <w:r w:rsidRPr="00785E10">
        <w:rPr>
          <w:sz w:val="22"/>
          <w:szCs w:val="22"/>
          <w:lang w:eastAsia="lv-LV"/>
        </w:rPr>
        <w:lastRenderedPageBreak/>
        <w:t>saskaņā ar Latvijas Republikas normatīvajiem aktiem.”</w:t>
      </w:r>
    </w:p>
    <w:p w14:paraId="7B061B22" w14:textId="77777777" w:rsidR="008F13AD" w:rsidRPr="00785E10" w:rsidRDefault="008F13AD" w:rsidP="008F13AD">
      <w:pPr>
        <w:spacing w:line="252" w:lineRule="auto"/>
        <w:jc w:val="both"/>
        <w:rPr>
          <w:sz w:val="22"/>
          <w:szCs w:val="22"/>
        </w:rPr>
      </w:pPr>
    </w:p>
    <w:p w14:paraId="344BDB0B" w14:textId="77777777" w:rsidR="008F13AD" w:rsidRPr="00785E10" w:rsidRDefault="008F13AD" w:rsidP="008F13AD">
      <w:pPr>
        <w:pStyle w:val="ListParagraph"/>
        <w:spacing w:line="252" w:lineRule="auto"/>
        <w:ind w:left="0"/>
        <w:jc w:val="both"/>
        <w:rPr>
          <w:b/>
          <w:sz w:val="22"/>
          <w:szCs w:val="22"/>
        </w:rPr>
      </w:pPr>
      <w:r w:rsidRPr="00785E10">
        <w:rPr>
          <w:b/>
          <w:sz w:val="22"/>
          <w:szCs w:val="22"/>
        </w:rPr>
        <w:t>20.7. Strīdu pirmstiesas izšķiršanas komisijas lēmuma neievērošana</w:t>
      </w:r>
    </w:p>
    <w:p w14:paraId="5D1EF9DB" w14:textId="77777777" w:rsidR="008F13AD" w:rsidRPr="00785E10" w:rsidRDefault="008F13AD" w:rsidP="008F13AD">
      <w:pPr>
        <w:spacing w:line="252" w:lineRule="auto"/>
        <w:jc w:val="both"/>
        <w:rPr>
          <w:sz w:val="22"/>
          <w:szCs w:val="22"/>
        </w:rPr>
      </w:pPr>
    </w:p>
    <w:p w14:paraId="08641DA1" w14:textId="77777777" w:rsidR="008F13AD" w:rsidRPr="00785E10" w:rsidRDefault="008F13AD" w:rsidP="008F13AD">
      <w:pPr>
        <w:spacing w:line="252" w:lineRule="auto"/>
        <w:jc w:val="both"/>
        <w:rPr>
          <w:sz w:val="22"/>
          <w:szCs w:val="22"/>
        </w:rPr>
      </w:pPr>
      <w:r w:rsidRPr="00785E10">
        <w:rPr>
          <w:sz w:val="22"/>
          <w:szCs w:val="22"/>
        </w:rPr>
        <w:t>Izslēgt visu 20.7.apakšpunktu.</w:t>
      </w:r>
    </w:p>
    <w:p w14:paraId="03D15F84" w14:textId="77777777" w:rsidR="008F13AD" w:rsidRPr="00785E10" w:rsidRDefault="008F13AD" w:rsidP="008F13AD">
      <w:pPr>
        <w:spacing w:line="252" w:lineRule="auto"/>
        <w:jc w:val="both"/>
        <w:rPr>
          <w:sz w:val="22"/>
          <w:szCs w:val="22"/>
        </w:rPr>
      </w:pPr>
    </w:p>
    <w:p w14:paraId="1249FD02" w14:textId="77777777" w:rsidR="008F13AD" w:rsidRPr="00785E10" w:rsidRDefault="008F13AD" w:rsidP="008F13AD">
      <w:pPr>
        <w:pStyle w:val="ListParagraph"/>
        <w:spacing w:line="252" w:lineRule="auto"/>
        <w:ind w:left="0"/>
        <w:jc w:val="both"/>
        <w:rPr>
          <w:b/>
          <w:sz w:val="22"/>
          <w:szCs w:val="22"/>
        </w:rPr>
      </w:pPr>
      <w:r w:rsidRPr="00785E10">
        <w:rPr>
          <w:b/>
          <w:sz w:val="22"/>
          <w:szCs w:val="22"/>
        </w:rPr>
        <w:t>20.8. Strīdu pirmstiesas izšķiršanas komisijas darbības termiņa beigšanās</w:t>
      </w:r>
    </w:p>
    <w:p w14:paraId="3B7BF617" w14:textId="77777777" w:rsidR="008F13AD" w:rsidRPr="00785E10" w:rsidRDefault="008F13AD" w:rsidP="008F13AD">
      <w:pPr>
        <w:spacing w:line="252" w:lineRule="auto"/>
        <w:jc w:val="both"/>
        <w:rPr>
          <w:sz w:val="22"/>
          <w:szCs w:val="22"/>
        </w:rPr>
      </w:pPr>
    </w:p>
    <w:p w14:paraId="1D9CAB52" w14:textId="77777777" w:rsidR="008F13AD" w:rsidRPr="00785E10" w:rsidRDefault="008F13AD" w:rsidP="008F13AD">
      <w:pPr>
        <w:spacing w:line="252" w:lineRule="auto"/>
        <w:jc w:val="both"/>
        <w:rPr>
          <w:sz w:val="22"/>
          <w:szCs w:val="22"/>
        </w:rPr>
      </w:pPr>
      <w:r w:rsidRPr="00785E10">
        <w:rPr>
          <w:sz w:val="22"/>
          <w:szCs w:val="22"/>
        </w:rPr>
        <w:t>Izslēgt visu 20.8.apakšpunktu.</w:t>
      </w:r>
    </w:p>
    <w:p w14:paraId="3C165375" w14:textId="77777777" w:rsidR="00182F9C" w:rsidRPr="000023B3" w:rsidRDefault="00182F9C" w:rsidP="00182F9C">
      <w:pPr>
        <w:spacing w:line="252" w:lineRule="auto"/>
        <w:jc w:val="both"/>
        <w:rPr>
          <w:sz w:val="22"/>
          <w:szCs w:val="22"/>
        </w:rPr>
      </w:pPr>
    </w:p>
    <w:p w14:paraId="3F8C7CE8" w14:textId="77777777" w:rsidR="00182F9C" w:rsidRPr="000023B3" w:rsidRDefault="00182F9C" w:rsidP="00182F9C">
      <w:pPr>
        <w:spacing w:line="252" w:lineRule="auto"/>
        <w:jc w:val="both"/>
        <w:rPr>
          <w:sz w:val="22"/>
          <w:szCs w:val="22"/>
        </w:rPr>
      </w:pPr>
    </w:p>
    <w:tbl>
      <w:tblPr>
        <w:tblW w:w="8568" w:type="dxa"/>
        <w:tblInd w:w="2" w:type="dxa"/>
        <w:tblLook w:val="0000" w:firstRow="0" w:lastRow="0" w:firstColumn="0" w:lastColumn="0" w:noHBand="0" w:noVBand="0"/>
      </w:tblPr>
      <w:tblGrid>
        <w:gridCol w:w="4248"/>
        <w:gridCol w:w="4320"/>
      </w:tblGrid>
      <w:tr w:rsidR="00182F9C" w:rsidRPr="000023B3" w14:paraId="0F44A8AA" w14:textId="77777777" w:rsidTr="0080033B">
        <w:tc>
          <w:tcPr>
            <w:tcW w:w="4248" w:type="dxa"/>
          </w:tcPr>
          <w:p w14:paraId="0BA09C1D" w14:textId="77777777" w:rsidR="00182F9C" w:rsidRPr="000023B3" w:rsidRDefault="00182F9C" w:rsidP="0080033B">
            <w:pPr>
              <w:rPr>
                <w:b/>
                <w:bCs/>
                <w:sz w:val="22"/>
                <w:szCs w:val="22"/>
              </w:rPr>
            </w:pPr>
            <w:r w:rsidRPr="000023B3">
              <w:rPr>
                <w:b/>
                <w:bCs/>
                <w:sz w:val="22"/>
                <w:szCs w:val="22"/>
              </w:rPr>
              <w:t>Uzņēmējs:</w:t>
            </w:r>
          </w:p>
        </w:tc>
        <w:tc>
          <w:tcPr>
            <w:tcW w:w="4320" w:type="dxa"/>
          </w:tcPr>
          <w:p w14:paraId="2B91B11E" w14:textId="77777777" w:rsidR="00182F9C" w:rsidRPr="000023B3" w:rsidRDefault="00182F9C" w:rsidP="0080033B">
            <w:pPr>
              <w:rPr>
                <w:b/>
                <w:bCs/>
                <w:sz w:val="22"/>
                <w:szCs w:val="22"/>
              </w:rPr>
            </w:pPr>
            <w:r w:rsidRPr="000023B3">
              <w:rPr>
                <w:b/>
                <w:bCs/>
                <w:sz w:val="22"/>
                <w:szCs w:val="22"/>
              </w:rPr>
              <w:t>Pasūtītājs:</w:t>
            </w:r>
          </w:p>
        </w:tc>
      </w:tr>
      <w:tr w:rsidR="00182F9C" w:rsidRPr="000023B3" w14:paraId="14AA6255" w14:textId="77777777" w:rsidTr="0080033B">
        <w:tc>
          <w:tcPr>
            <w:tcW w:w="4248" w:type="dxa"/>
          </w:tcPr>
          <w:p w14:paraId="5807304A" w14:textId="77777777" w:rsidR="00182F9C" w:rsidRPr="000023B3" w:rsidRDefault="00182F9C" w:rsidP="0080033B">
            <w:pPr>
              <w:rPr>
                <w:sz w:val="22"/>
                <w:szCs w:val="22"/>
              </w:rPr>
            </w:pPr>
            <w:r w:rsidRPr="000023B3">
              <w:rPr>
                <w:sz w:val="22"/>
                <w:szCs w:val="22"/>
                <w:highlight w:val="lightGray"/>
              </w:rPr>
              <w:t>&lt;Uzņēmēja nosaukums&gt;</w:t>
            </w:r>
          </w:p>
          <w:p w14:paraId="26D45902" w14:textId="77777777" w:rsidR="00182F9C" w:rsidRPr="000023B3" w:rsidRDefault="00182F9C" w:rsidP="0080033B">
            <w:pPr>
              <w:rPr>
                <w:sz w:val="22"/>
                <w:szCs w:val="22"/>
              </w:rPr>
            </w:pPr>
            <w:r w:rsidRPr="000023B3">
              <w:rPr>
                <w:sz w:val="22"/>
                <w:szCs w:val="22"/>
                <w:highlight w:val="lightGray"/>
              </w:rPr>
              <w:t>&lt;paraksta tiesīgās personas amats, vārds un uzvārds&gt;</w:t>
            </w:r>
          </w:p>
        </w:tc>
        <w:tc>
          <w:tcPr>
            <w:tcW w:w="4320" w:type="dxa"/>
          </w:tcPr>
          <w:p w14:paraId="3B675833" w14:textId="77777777" w:rsidR="00182F9C" w:rsidRPr="000023B3" w:rsidRDefault="00182F9C" w:rsidP="0080033B">
            <w:pPr>
              <w:rPr>
                <w:sz w:val="22"/>
                <w:szCs w:val="22"/>
              </w:rPr>
            </w:pPr>
            <w:r w:rsidRPr="000023B3">
              <w:rPr>
                <w:sz w:val="22"/>
                <w:szCs w:val="22"/>
                <w:highlight w:val="lightGray"/>
              </w:rPr>
              <w:t>&lt;Pasūtītāja nosaukums&gt;</w:t>
            </w:r>
          </w:p>
          <w:p w14:paraId="06AF7865" w14:textId="77777777" w:rsidR="00182F9C" w:rsidRPr="000023B3" w:rsidRDefault="00182F9C" w:rsidP="0080033B">
            <w:pPr>
              <w:rPr>
                <w:sz w:val="22"/>
                <w:szCs w:val="22"/>
              </w:rPr>
            </w:pPr>
            <w:r w:rsidRPr="000023B3">
              <w:rPr>
                <w:sz w:val="22"/>
                <w:szCs w:val="22"/>
                <w:highlight w:val="lightGray"/>
              </w:rPr>
              <w:t>&lt;paraksta tiesīgās personas amats, vārds un uzvārds&gt;</w:t>
            </w:r>
          </w:p>
        </w:tc>
      </w:tr>
      <w:tr w:rsidR="00182F9C" w:rsidRPr="000023B3" w14:paraId="45283B98" w14:textId="77777777" w:rsidTr="0080033B">
        <w:tc>
          <w:tcPr>
            <w:tcW w:w="4248" w:type="dxa"/>
          </w:tcPr>
          <w:p w14:paraId="678B0DB9" w14:textId="77777777" w:rsidR="00182F9C" w:rsidRPr="000023B3" w:rsidRDefault="00182F9C" w:rsidP="0080033B">
            <w:pPr>
              <w:rPr>
                <w:sz w:val="22"/>
                <w:szCs w:val="22"/>
              </w:rPr>
            </w:pPr>
          </w:p>
          <w:p w14:paraId="5C9A70E9" w14:textId="77777777" w:rsidR="00182F9C" w:rsidRPr="000023B3" w:rsidRDefault="00182F9C" w:rsidP="0080033B">
            <w:pPr>
              <w:rPr>
                <w:sz w:val="22"/>
                <w:szCs w:val="22"/>
              </w:rPr>
            </w:pPr>
            <w:r w:rsidRPr="000023B3">
              <w:rPr>
                <w:sz w:val="22"/>
                <w:szCs w:val="22"/>
              </w:rPr>
              <w:t>_________________________________</w:t>
            </w:r>
            <w:r w:rsidRPr="000023B3">
              <w:rPr>
                <w:sz w:val="22"/>
                <w:szCs w:val="22"/>
              </w:rPr>
              <w:br/>
              <w:t>Parakstīšanas vieta un datums</w:t>
            </w:r>
          </w:p>
        </w:tc>
        <w:tc>
          <w:tcPr>
            <w:tcW w:w="4320" w:type="dxa"/>
          </w:tcPr>
          <w:p w14:paraId="2BEA7A68" w14:textId="77777777" w:rsidR="00182F9C" w:rsidRPr="000023B3" w:rsidRDefault="00182F9C" w:rsidP="0080033B">
            <w:pPr>
              <w:rPr>
                <w:sz w:val="22"/>
                <w:szCs w:val="22"/>
              </w:rPr>
            </w:pPr>
          </w:p>
          <w:p w14:paraId="5D66A080" w14:textId="77777777" w:rsidR="00182F9C" w:rsidRPr="000023B3" w:rsidRDefault="00182F9C" w:rsidP="0080033B">
            <w:pPr>
              <w:rPr>
                <w:sz w:val="22"/>
                <w:szCs w:val="22"/>
              </w:rPr>
            </w:pPr>
            <w:r w:rsidRPr="000023B3">
              <w:rPr>
                <w:sz w:val="22"/>
                <w:szCs w:val="22"/>
              </w:rPr>
              <w:t>_________________________________</w:t>
            </w:r>
            <w:r w:rsidRPr="000023B3">
              <w:rPr>
                <w:sz w:val="22"/>
                <w:szCs w:val="22"/>
              </w:rPr>
              <w:br/>
              <w:t>Parakstīšanas vieta un datums</w:t>
            </w:r>
          </w:p>
        </w:tc>
      </w:tr>
    </w:tbl>
    <w:p w14:paraId="3383220B" w14:textId="77777777" w:rsidR="00182F9C" w:rsidRPr="000023B3" w:rsidRDefault="00182F9C" w:rsidP="00182F9C">
      <w:pPr>
        <w:spacing w:line="252" w:lineRule="auto"/>
        <w:rPr>
          <w:sz w:val="22"/>
          <w:szCs w:val="22"/>
        </w:rPr>
      </w:pPr>
    </w:p>
    <w:p w14:paraId="48BDC215" w14:textId="77777777" w:rsidR="00182F9C" w:rsidRPr="000023B3" w:rsidRDefault="00182F9C" w:rsidP="00182F9C">
      <w:pPr>
        <w:spacing w:line="252" w:lineRule="auto"/>
        <w:rPr>
          <w:sz w:val="22"/>
          <w:szCs w:val="22"/>
        </w:rPr>
      </w:pPr>
      <w:r w:rsidRPr="000023B3">
        <w:rPr>
          <w:sz w:val="22"/>
          <w:szCs w:val="22"/>
        </w:rPr>
        <w:br w:type="page"/>
      </w:r>
    </w:p>
    <w:p w14:paraId="32CB8169" w14:textId="77777777" w:rsidR="00182F9C" w:rsidRPr="000023B3" w:rsidRDefault="00182F9C" w:rsidP="00182F9C">
      <w:pPr>
        <w:spacing w:line="252" w:lineRule="auto"/>
        <w:jc w:val="center"/>
        <w:rPr>
          <w:b/>
          <w:sz w:val="22"/>
          <w:szCs w:val="22"/>
        </w:rPr>
      </w:pPr>
      <w:r w:rsidRPr="000023B3">
        <w:rPr>
          <w:b/>
          <w:sz w:val="22"/>
          <w:szCs w:val="22"/>
        </w:rPr>
        <w:lastRenderedPageBreak/>
        <w:t>LĪGUMA VIENOŠANĀS</w:t>
      </w:r>
    </w:p>
    <w:p w14:paraId="4430748F" w14:textId="77777777" w:rsidR="00182F9C" w:rsidRPr="000023B3" w:rsidRDefault="00182F9C" w:rsidP="00182F9C">
      <w:pPr>
        <w:spacing w:line="252" w:lineRule="auto"/>
        <w:jc w:val="center"/>
        <w:rPr>
          <w:b/>
          <w:sz w:val="22"/>
          <w:szCs w:val="22"/>
        </w:rPr>
      </w:pPr>
    </w:p>
    <w:p w14:paraId="11F45C82" w14:textId="77777777" w:rsidR="00182F9C" w:rsidRPr="000023B3" w:rsidRDefault="00182F9C" w:rsidP="00182F9C">
      <w:pPr>
        <w:spacing w:line="252" w:lineRule="auto"/>
        <w:jc w:val="center"/>
        <w:rPr>
          <w:b/>
          <w:sz w:val="22"/>
          <w:szCs w:val="22"/>
        </w:rPr>
      </w:pPr>
      <w:r w:rsidRPr="000023B3">
        <w:rPr>
          <w:b/>
          <w:sz w:val="22"/>
          <w:szCs w:val="22"/>
        </w:rPr>
        <w:t>Nr._________________________</w:t>
      </w:r>
    </w:p>
    <w:p w14:paraId="668D906F" w14:textId="77777777" w:rsidR="00182F9C" w:rsidRPr="000023B3" w:rsidRDefault="00182F9C" w:rsidP="00182F9C">
      <w:pPr>
        <w:spacing w:line="252" w:lineRule="auto"/>
        <w:rPr>
          <w:sz w:val="22"/>
          <w:szCs w:val="22"/>
        </w:rPr>
      </w:pPr>
    </w:p>
    <w:p w14:paraId="5FEAEEC7" w14:textId="77777777" w:rsidR="00182F9C" w:rsidRPr="000023B3" w:rsidRDefault="00182F9C" w:rsidP="00182F9C">
      <w:pPr>
        <w:spacing w:line="252" w:lineRule="auto"/>
        <w:rPr>
          <w:sz w:val="22"/>
          <w:szCs w:val="22"/>
        </w:rPr>
      </w:pPr>
    </w:p>
    <w:p w14:paraId="52D73D2E" w14:textId="77777777" w:rsidR="00182F9C" w:rsidRPr="000023B3" w:rsidRDefault="00182F9C" w:rsidP="00182F9C">
      <w:pPr>
        <w:tabs>
          <w:tab w:val="right" w:pos="9638"/>
        </w:tabs>
        <w:spacing w:line="252" w:lineRule="auto"/>
        <w:rPr>
          <w:sz w:val="22"/>
          <w:szCs w:val="22"/>
        </w:rPr>
      </w:pPr>
      <w:r w:rsidRPr="000023B3">
        <w:rPr>
          <w:sz w:val="22"/>
          <w:szCs w:val="22"/>
        </w:rPr>
        <w:t>Jēkabpilī,</w:t>
      </w:r>
      <w:r w:rsidRPr="000023B3">
        <w:rPr>
          <w:sz w:val="22"/>
          <w:szCs w:val="22"/>
        </w:rPr>
        <w:tab/>
        <w:t>2019. gada __.____________</w:t>
      </w:r>
    </w:p>
    <w:p w14:paraId="2652F557" w14:textId="77777777" w:rsidR="00182F9C" w:rsidRPr="000023B3" w:rsidRDefault="00182F9C" w:rsidP="00182F9C">
      <w:pPr>
        <w:spacing w:line="252" w:lineRule="auto"/>
        <w:rPr>
          <w:sz w:val="22"/>
          <w:szCs w:val="22"/>
        </w:rPr>
      </w:pPr>
    </w:p>
    <w:p w14:paraId="579AC619" w14:textId="77777777" w:rsidR="00182F9C" w:rsidRPr="000023B3" w:rsidRDefault="00182F9C" w:rsidP="00182F9C">
      <w:pPr>
        <w:spacing w:line="252" w:lineRule="auto"/>
        <w:rPr>
          <w:sz w:val="22"/>
          <w:szCs w:val="22"/>
        </w:rPr>
      </w:pPr>
    </w:p>
    <w:p w14:paraId="67AE8F76" w14:textId="77777777" w:rsidR="00182F9C" w:rsidRPr="000023B3" w:rsidRDefault="00182F9C" w:rsidP="00182F9C">
      <w:pPr>
        <w:spacing w:line="252" w:lineRule="auto"/>
        <w:ind w:firstLine="652"/>
        <w:jc w:val="both"/>
        <w:rPr>
          <w:sz w:val="22"/>
          <w:szCs w:val="22"/>
        </w:rPr>
      </w:pPr>
      <w:r w:rsidRPr="000023B3">
        <w:rPr>
          <w:color w:val="000000"/>
          <w:sz w:val="22"/>
          <w:szCs w:val="22"/>
        </w:rPr>
        <w:t xml:space="preserve">Sabiedrība ar ierobežotu atbildību </w:t>
      </w:r>
      <w:r w:rsidRPr="000023B3">
        <w:rPr>
          <w:sz w:val="22"/>
          <w:szCs w:val="22"/>
        </w:rPr>
        <w:t>“Jēkabpils siltums”, vienotais reģistrācijas numurs 40003007778, turpmāk tekstā saukta – Pasūtītājs, kuru pamatojoties uz sabiedrības statūtiem pārstāv valdes ________ ___________, no vienas puses, un</w:t>
      </w:r>
    </w:p>
    <w:p w14:paraId="2EC28EAA" w14:textId="77777777" w:rsidR="00182F9C" w:rsidRPr="000023B3" w:rsidRDefault="00182F9C" w:rsidP="00182F9C">
      <w:pPr>
        <w:spacing w:line="252" w:lineRule="auto"/>
        <w:ind w:firstLine="652"/>
        <w:jc w:val="both"/>
        <w:rPr>
          <w:sz w:val="22"/>
          <w:szCs w:val="22"/>
        </w:rPr>
      </w:pPr>
      <w:r w:rsidRPr="000023B3">
        <w:rPr>
          <w:b/>
          <w:sz w:val="22"/>
          <w:szCs w:val="22"/>
        </w:rPr>
        <w:t>__„__________”</w:t>
      </w:r>
      <w:r w:rsidRPr="000023B3">
        <w:rPr>
          <w:sz w:val="22"/>
          <w:szCs w:val="22"/>
        </w:rPr>
        <w:t>, vienotais reģistrācijas Nr.___________, turpmāk tekstā saukta – Uzņēmējs, kuru pamatojoties uz sabiedrības statūtiem pārstāv valdes ___________ ____________, no otras puses, abas puses kopā turpmāk tekstā sauktas – Puses, bet katra atsevišķi – Puse,</w:t>
      </w:r>
    </w:p>
    <w:p w14:paraId="78E7DFB4" w14:textId="77777777" w:rsidR="00182F9C" w:rsidRPr="000023B3" w:rsidRDefault="00182F9C" w:rsidP="00182F9C">
      <w:pPr>
        <w:spacing w:line="252" w:lineRule="auto"/>
        <w:ind w:firstLine="652"/>
        <w:jc w:val="both"/>
        <w:rPr>
          <w:sz w:val="22"/>
          <w:szCs w:val="22"/>
        </w:rPr>
      </w:pPr>
      <w:r w:rsidRPr="000023B3">
        <w:rPr>
          <w:sz w:val="22"/>
          <w:szCs w:val="22"/>
        </w:rPr>
        <w:t>ievērojot, ka programmas “Izaugsme un nodarbinātība” 4.3.1. specifiskā atbalsta mērķa “Veicināt energoefektivitāti un vietējo AER izmantošanu centralizētajā siltumapgādē” ietvaros Pasūtītājs un Centrālā finanšu un līgumu aģentūra 2018.gada __.________ ir noslēguši līgumu Nr. __________________, kā arī</w:t>
      </w:r>
    </w:p>
    <w:p w14:paraId="727DF552" w14:textId="4255E726" w:rsidR="00182F9C" w:rsidRPr="000023B3" w:rsidRDefault="00182F9C" w:rsidP="00182F9C">
      <w:pPr>
        <w:spacing w:line="252" w:lineRule="auto"/>
        <w:ind w:firstLine="652"/>
        <w:jc w:val="both"/>
        <w:rPr>
          <w:sz w:val="22"/>
          <w:szCs w:val="22"/>
        </w:rPr>
      </w:pPr>
      <w:r w:rsidRPr="000023B3">
        <w:rPr>
          <w:sz w:val="22"/>
          <w:szCs w:val="22"/>
        </w:rPr>
        <w:t xml:space="preserve">pamatojoties uz iepirkuma procedūras </w:t>
      </w:r>
      <w:r w:rsidRPr="000023B3">
        <w:rPr>
          <w:bCs/>
          <w:iCs/>
          <w:sz w:val="22"/>
          <w:szCs w:val="22"/>
        </w:rPr>
        <w:t>„____________________________________”, iepirkuma identifikācijas Nr</w:t>
      </w:r>
      <w:r w:rsidRPr="00953FEC">
        <w:rPr>
          <w:bCs/>
          <w:iCs/>
          <w:sz w:val="22"/>
          <w:szCs w:val="22"/>
        </w:rPr>
        <w:t>.</w:t>
      </w:r>
      <w:r w:rsidR="00740707" w:rsidRPr="00953FEC">
        <w:rPr>
          <w:bCs/>
          <w:sz w:val="22"/>
          <w:szCs w:val="22"/>
          <w:bdr w:val="none" w:sz="0" w:space="0" w:color="auto" w:frame="1"/>
        </w:rPr>
        <w:t xml:space="preserve"> JS/2019/01/KF</w:t>
      </w:r>
      <w:r w:rsidRPr="000023B3">
        <w:rPr>
          <w:bCs/>
          <w:iCs/>
          <w:sz w:val="22"/>
          <w:szCs w:val="22"/>
        </w:rPr>
        <w:t>, turpmāk tekstā saukta – Iepirkuma procedūra</w:t>
      </w:r>
      <w:r w:rsidRPr="000023B3">
        <w:rPr>
          <w:sz w:val="22"/>
          <w:szCs w:val="22"/>
        </w:rPr>
        <w:t>,</w:t>
      </w:r>
      <w:r w:rsidRPr="000023B3">
        <w:rPr>
          <w:bCs/>
          <w:sz w:val="22"/>
          <w:szCs w:val="22"/>
        </w:rPr>
        <w:t xml:space="preserve"> </w:t>
      </w:r>
      <w:r w:rsidRPr="000023B3">
        <w:rPr>
          <w:sz w:val="22"/>
          <w:szCs w:val="22"/>
        </w:rPr>
        <w:t>rezultātiem un</w:t>
      </w:r>
    </w:p>
    <w:p w14:paraId="65395195" w14:textId="77777777" w:rsidR="00182F9C" w:rsidRPr="000023B3" w:rsidRDefault="00182F9C" w:rsidP="00182F9C">
      <w:pPr>
        <w:spacing w:line="252" w:lineRule="auto"/>
        <w:ind w:firstLine="652"/>
        <w:jc w:val="both"/>
        <w:rPr>
          <w:sz w:val="22"/>
          <w:szCs w:val="22"/>
        </w:rPr>
      </w:pPr>
      <w:r w:rsidRPr="000023B3">
        <w:rPr>
          <w:sz w:val="22"/>
          <w:szCs w:val="22"/>
        </w:rPr>
        <w:t xml:space="preserve">ievērojot Pasūtītāja vēlmi, lai Uzņēmējs veic darbus, kas ir nosaukti kā </w:t>
      </w:r>
      <w:r w:rsidRPr="000023B3">
        <w:rPr>
          <w:b/>
          <w:sz w:val="22"/>
          <w:szCs w:val="22"/>
        </w:rPr>
        <w:t>“_____________________________________________________”</w:t>
      </w:r>
      <w:r w:rsidRPr="000023B3">
        <w:rPr>
          <w:sz w:val="22"/>
          <w:szCs w:val="22"/>
        </w:rPr>
        <w:t xml:space="preserve"> un faktu, ka Pasūtītājs ir pieņēmis Uzņēmēja piedāvājumu šo Darbu veikšanai un pabeigšanai un jebkuru defektu novēršanai tajos,</w:t>
      </w:r>
    </w:p>
    <w:p w14:paraId="62FBB8A3" w14:textId="77777777" w:rsidR="00182F9C" w:rsidRPr="000023B3" w:rsidRDefault="00182F9C" w:rsidP="00182F9C">
      <w:pPr>
        <w:spacing w:line="252" w:lineRule="auto"/>
        <w:jc w:val="both"/>
        <w:rPr>
          <w:sz w:val="22"/>
          <w:szCs w:val="22"/>
        </w:rPr>
      </w:pPr>
    </w:p>
    <w:p w14:paraId="6DE73A8D" w14:textId="77777777" w:rsidR="00182F9C" w:rsidRPr="000023B3" w:rsidRDefault="00182F9C" w:rsidP="00182F9C">
      <w:pPr>
        <w:spacing w:line="252" w:lineRule="auto"/>
        <w:ind w:firstLine="652"/>
        <w:jc w:val="both"/>
        <w:rPr>
          <w:sz w:val="22"/>
          <w:szCs w:val="22"/>
        </w:rPr>
      </w:pPr>
      <w:r w:rsidRPr="000023B3">
        <w:rPr>
          <w:sz w:val="22"/>
          <w:szCs w:val="22"/>
        </w:rPr>
        <w:t>Pasūtītājs un Uzņēmējs vienojas par turpmāko:</w:t>
      </w:r>
    </w:p>
    <w:p w14:paraId="5ABE1E4B" w14:textId="77777777" w:rsidR="00182F9C" w:rsidRPr="000023B3" w:rsidRDefault="00182F9C" w:rsidP="00182F9C">
      <w:pPr>
        <w:spacing w:line="252" w:lineRule="auto"/>
        <w:jc w:val="both"/>
        <w:rPr>
          <w:sz w:val="22"/>
          <w:szCs w:val="22"/>
        </w:rPr>
      </w:pPr>
    </w:p>
    <w:p w14:paraId="4A9D12D0" w14:textId="77777777" w:rsidR="00182F9C" w:rsidRPr="000023B3" w:rsidRDefault="00182F9C" w:rsidP="00182F9C">
      <w:pPr>
        <w:spacing w:before="60" w:after="60" w:line="252" w:lineRule="auto"/>
        <w:ind w:left="652" w:hanging="652"/>
        <w:jc w:val="both"/>
        <w:rPr>
          <w:sz w:val="22"/>
          <w:szCs w:val="22"/>
        </w:rPr>
      </w:pPr>
      <w:r w:rsidRPr="000023B3">
        <w:rPr>
          <w:sz w:val="22"/>
          <w:szCs w:val="22"/>
        </w:rPr>
        <w:t>1.</w:t>
      </w:r>
      <w:r w:rsidRPr="000023B3">
        <w:rPr>
          <w:sz w:val="22"/>
          <w:szCs w:val="22"/>
        </w:rPr>
        <w:tab/>
        <w:t>Šajā Vienošanās dokumentā vārdiem un izteicieniem ir tāda pati nozīme, kāda tiem ir attiecīgi noteikta Līguma noteikumos, kuri minēti tālāk šajā dokumentā.</w:t>
      </w:r>
    </w:p>
    <w:p w14:paraId="06E7A12A" w14:textId="77777777" w:rsidR="00182F9C" w:rsidRPr="000023B3" w:rsidRDefault="00182F9C" w:rsidP="00182F9C">
      <w:pPr>
        <w:spacing w:before="60" w:after="60" w:line="252" w:lineRule="auto"/>
        <w:ind w:left="652" w:hanging="652"/>
        <w:jc w:val="both"/>
        <w:rPr>
          <w:sz w:val="22"/>
          <w:szCs w:val="22"/>
        </w:rPr>
      </w:pPr>
      <w:r w:rsidRPr="000023B3">
        <w:rPr>
          <w:sz w:val="22"/>
          <w:szCs w:val="22"/>
        </w:rPr>
        <w:t>2.</w:t>
      </w:r>
      <w:r w:rsidRPr="000023B3">
        <w:rPr>
          <w:sz w:val="22"/>
          <w:szCs w:val="22"/>
        </w:rPr>
        <w:tab/>
        <w:t>Šādi dokumenti veido un ir daļa no šī Vienošanās:</w:t>
      </w:r>
    </w:p>
    <w:p w14:paraId="7F1E7570" w14:textId="526012F1" w:rsidR="00182F9C" w:rsidRPr="000023B3" w:rsidRDefault="00182F9C" w:rsidP="00182F9C">
      <w:pPr>
        <w:pStyle w:val="PaaOtsikko"/>
        <w:keepNext w:val="0"/>
        <w:spacing w:before="0" w:after="0" w:line="252" w:lineRule="auto"/>
        <w:ind w:firstLine="652"/>
        <w:jc w:val="both"/>
        <w:rPr>
          <w:rFonts w:ascii="Times New Roman" w:hAnsi="Times New Roman"/>
          <w:b w:val="0"/>
          <w:bCs/>
          <w:caps w:val="0"/>
          <w:kern w:val="0"/>
          <w:sz w:val="22"/>
          <w:szCs w:val="22"/>
          <w:lang w:val="lv-LV"/>
        </w:rPr>
      </w:pPr>
      <w:r w:rsidRPr="000023B3">
        <w:rPr>
          <w:rFonts w:ascii="Times New Roman" w:hAnsi="Times New Roman"/>
          <w:b w:val="0"/>
          <w:bCs/>
          <w:caps w:val="0"/>
          <w:kern w:val="0"/>
          <w:sz w:val="22"/>
          <w:szCs w:val="22"/>
          <w:lang w:val="lv-LV"/>
        </w:rPr>
        <w:t>a) Apstiprinājuma vēstule</w:t>
      </w:r>
      <w:r w:rsidR="00192B35" w:rsidRPr="000023B3">
        <w:rPr>
          <w:rFonts w:ascii="Times New Roman" w:hAnsi="Times New Roman"/>
          <w:b w:val="0"/>
          <w:bCs/>
          <w:caps w:val="0"/>
          <w:kern w:val="0"/>
          <w:sz w:val="22"/>
          <w:szCs w:val="22"/>
          <w:lang w:val="lv-LV"/>
        </w:rPr>
        <w:t>;</w:t>
      </w:r>
    </w:p>
    <w:p w14:paraId="4E8C37D5" w14:textId="42476CEB" w:rsidR="00182F9C" w:rsidRPr="000023B3" w:rsidRDefault="00182F9C" w:rsidP="00182F9C">
      <w:pPr>
        <w:pStyle w:val="PaaOtsikko"/>
        <w:keepNext w:val="0"/>
        <w:spacing w:before="0" w:after="0" w:line="252" w:lineRule="auto"/>
        <w:ind w:firstLine="652"/>
        <w:jc w:val="both"/>
        <w:rPr>
          <w:rFonts w:ascii="Times New Roman" w:hAnsi="Times New Roman"/>
          <w:b w:val="0"/>
          <w:bCs/>
          <w:caps w:val="0"/>
          <w:kern w:val="0"/>
          <w:sz w:val="22"/>
          <w:szCs w:val="22"/>
          <w:lang w:val="lv-LV"/>
        </w:rPr>
      </w:pPr>
      <w:r w:rsidRPr="000023B3">
        <w:rPr>
          <w:rFonts w:ascii="Times New Roman" w:hAnsi="Times New Roman"/>
          <w:b w:val="0"/>
          <w:bCs/>
          <w:caps w:val="0"/>
          <w:kern w:val="0"/>
          <w:sz w:val="22"/>
          <w:szCs w:val="22"/>
          <w:lang w:val="lv-LV"/>
        </w:rPr>
        <w:t>b) Piedāvājuma vēstule</w:t>
      </w:r>
      <w:r w:rsidR="00A6618F" w:rsidRPr="000023B3">
        <w:rPr>
          <w:rFonts w:ascii="Times New Roman" w:hAnsi="Times New Roman"/>
          <w:b w:val="0"/>
          <w:bCs/>
          <w:caps w:val="0"/>
          <w:kern w:val="0"/>
          <w:sz w:val="22"/>
          <w:szCs w:val="22"/>
          <w:lang w:val="lv-LV"/>
        </w:rPr>
        <w:t xml:space="preserve"> un piedāvājuma pielikums</w:t>
      </w:r>
      <w:r w:rsidR="00192B35" w:rsidRPr="000023B3">
        <w:rPr>
          <w:rFonts w:ascii="Times New Roman" w:hAnsi="Times New Roman"/>
          <w:b w:val="0"/>
          <w:bCs/>
          <w:caps w:val="0"/>
          <w:kern w:val="0"/>
          <w:sz w:val="22"/>
          <w:szCs w:val="22"/>
          <w:lang w:val="lv-LV"/>
        </w:rPr>
        <w:t>;</w:t>
      </w:r>
    </w:p>
    <w:p w14:paraId="7446C0D1" w14:textId="2644E5E5" w:rsidR="00182F9C" w:rsidRPr="000023B3" w:rsidRDefault="00182F9C" w:rsidP="00182F9C">
      <w:pPr>
        <w:pStyle w:val="PaaOtsikko"/>
        <w:keepNext w:val="0"/>
        <w:spacing w:before="0" w:after="0" w:line="252" w:lineRule="auto"/>
        <w:ind w:firstLine="652"/>
        <w:jc w:val="both"/>
        <w:rPr>
          <w:rFonts w:ascii="Times New Roman" w:hAnsi="Times New Roman"/>
          <w:b w:val="0"/>
          <w:bCs/>
          <w:caps w:val="0"/>
          <w:kern w:val="0"/>
          <w:sz w:val="22"/>
          <w:szCs w:val="22"/>
          <w:lang w:val="lv-LV"/>
        </w:rPr>
      </w:pPr>
      <w:r w:rsidRPr="000023B3">
        <w:rPr>
          <w:rFonts w:ascii="Times New Roman" w:hAnsi="Times New Roman"/>
          <w:b w:val="0"/>
          <w:bCs/>
          <w:caps w:val="0"/>
          <w:kern w:val="0"/>
          <w:sz w:val="22"/>
          <w:szCs w:val="22"/>
          <w:lang w:val="lv-LV"/>
        </w:rPr>
        <w:t>c) Pielikumi:</w:t>
      </w:r>
    </w:p>
    <w:p w14:paraId="40809298" w14:textId="587C59CF" w:rsidR="00192B35" w:rsidRPr="000023B3" w:rsidRDefault="00182F9C" w:rsidP="00182F9C">
      <w:pPr>
        <w:spacing w:line="252" w:lineRule="auto"/>
        <w:ind w:left="766" w:firstLine="652"/>
        <w:jc w:val="both"/>
        <w:rPr>
          <w:sz w:val="22"/>
          <w:szCs w:val="22"/>
        </w:rPr>
      </w:pPr>
      <w:r w:rsidRPr="000023B3">
        <w:rPr>
          <w:sz w:val="22"/>
          <w:szCs w:val="22"/>
        </w:rPr>
        <w:t xml:space="preserve">1. </w:t>
      </w:r>
      <w:r w:rsidR="00192B35" w:rsidRPr="000023B3">
        <w:rPr>
          <w:sz w:val="22"/>
          <w:szCs w:val="22"/>
        </w:rPr>
        <w:t>Būvniecības tāmes,</w:t>
      </w:r>
    </w:p>
    <w:p w14:paraId="595FF4FB" w14:textId="645CCAB9" w:rsidR="00182F9C" w:rsidRPr="000023B3" w:rsidRDefault="00192B35" w:rsidP="00182F9C">
      <w:pPr>
        <w:spacing w:line="252" w:lineRule="auto"/>
        <w:ind w:left="766" w:firstLine="652"/>
        <w:jc w:val="both"/>
        <w:rPr>
          <w:sz w:val="22"/>
          <w:szCs w:val="22"/>
        </w:rPr>
      </w:pPr>
      <w:r w:rsidRPr="000023B3">
        <w:rPr>
          <w:sz w:val="22"/>
          <w:szCs w:val="22"/>
        </w:rPr>
        <w:t xml:space="preserve">2. </w:t>
      </w:r>
      <w:r w:rsidR="00182F9C" w:rsidRPr="000023B3">
        <w:rPr>
          <w:sz w:val="22"/>
          <w:szCs w:val="22"/>
        </w:rPr>
        <w:t xml:space="preserve">Darbu </w:t>
      </w:r>
      <w:r w:rsidR="002937A2" w:rsidRPr="000023B3">
        <w:rPr>
          <w:sz w:val="22"/>
          <w:szCs w:val="22"/>
        </w:rPr>
        <w:t xml:space="preserve">izpildes laika </w:t>
      </w:r>
      <w:r w:rsidR="00182F9C" w:rsidRPr="000023B3">
        <w:rPr>
          <w:sz w:val="22"/>
          <w:szCs w:val="22"/>
        </w:rPr>
        <w:t>grafiks.</w:t>
      </w:r>
    </w:p>
    <w:p w14:paraId="5146201E" w14:textId="22A9B9E0" w:rsidR="00182F9C" w:rsidRPr="000023B3" w:rsidRDefault="00182F9C" w:rsidP="00182F9C">
      <w:pPr>
        <w:spacing w:line="252" w:lineRule="auto"/>
        <w:ind w:firstLine="652"/>
        <w:jc w:val="both"/>
        <w:rPr>
          <w:sz w:val="22"/>
          <w:szCs w:val="22"/>
        </w:rPr>
      </w:pPr>
      <w:r w:rsidRPr="000023B3">
        <w:rPr>
          <w:sz w:val="22"/>
          <w:szCs w:val="22"/>
        </w:rPr>
        <w:t>d) Līguma noteikumi</w:t>
      </w:r>
      <w:r w:rsidR="00192B35" w:rsidRPr="000023B3">
        <w:rPr>
          <w:sz w:val="22"/>
          <w:szCs w:val="22"/>
        </w:rPr>
        <w:t>;</w:t>
      </w:r>
    </w:p>
    <w:p w14:paraId="7A015326" w14:textId="3ABF2A00" w:rsidR="00182F9C" w:rsidRPr="000023B3" w:rsidRDefault="0064750F" w:rsidP="00182F9C">
      <w:pPr>
        <w:spacing w:line="252" w:lineRule="auto"/>
        <w:ind w:firstLine="652"/>
        <w:jc w:val="both"/>
        <w:rPr>
          <w:sz w:val="22"/>
          <w:szCs w:val="22"/>
        </w:rPr>
      </w:pPr>
      <w:r w:rsidRPr="000023B3">
        <w:rPr>
          <w:sz w:val="22"/>
          <w:szCs w:val="22"/>
        </w:rPr>
        <w:t>e</w:t>
      </w:r>
      <w:r w:rsidR="00182F9C" w:rsidRPr="000023B3">
        <w:rPr>
          <w:sz w:val="22"/>
          <w:szCs w:val="22"/>
        </w:rPr>
        <w:t>) Tehniskās specifikācijas un to pielikumi</w:t>
      </w:r>
      <w:r w:rsidR="00192B35" w:rsidRPr="000023B3">
        <w:rPr>
          <w:sz w:val="22"/>
          <w:szCs w:val="22"/>
        </w:rPr>
        <w:t>;</w:t>
      </w:r>
    </w:p>
    <w:p w14:paraId="1FDFC082" w14:textId="117EFE07" w:rsidR="00182F9C" w:rsidRPr="000023B3" w:rsidRDefault="0064750F" w:rsidP="00182F9C">
      <w:pPr>
        <w:spacing w:line="252" w:lineRule="auto"/>
        <w:ind w:firstLine="652"/>
        <w:jc w:val="both"/>
        <w:rPr>
          <w:sz w:val="22"/>
          <w:szCs w:val="22"/>
        </w:rPr>
      </w:pPr>
      <w:r w:rsidRPr="000023B3">
        <w:rPr>
          <w:sz w:val="22"/>
          <w:szCs w:val="22"/>
        </w:rPr>
        <w:t>f</w:t>
      </w:r>
      <w:r w:rsidR="00182F9C" w:rsidRPr="000023B3">
        <w:rPr>
          <w:sz w:val="22"/>
          <w:szCs w:val="22"/>
        </w:rPr>
        <w:t>) Līguma izpildes nodrošinājums</w:t>
      </w:r>
      <w:r w:rsidR="00192B35" w:rsidRPr="000023B3">
        <w:rPr>
          <w:sz w:val="22"/>
          <w:szCs w:val="22"/>
        </w:rPr>
        <w:t>;</w:t>
      </w:r>
    </w:p>
    <w:p w14:paraId="65E8FDB0" w14:textId="7DB8B217" w:rsidR="00182F9C" w:rsidRPr="000023B3" w:rsidRDefault="0064750F" w:rsidP="00182F9C">
      <w:pPr>
        <w:spacing w:line="252" w:lineRule="auto"/>
        <w:ind w:firstLine="652"/>
        <w:jc w:val="both"/>
        <w:rPr>
          <w:sz w:val="22"/>
          <w:szCs w:val="22"/>
        </w:rPr>
      </w:pPr>
      <w:r w:rsidRPr="000023B3">
        <w:rPr>
          <w:sz w:val="22"/>
          <w:szCs w:val="22"/>
        </w:rPr>
        <w:t>g</w:t>
      </w:r>
      <w:r w:rsidR="00182F9C" w:rsidRPr="000023B3">
        <w:rPr>
          <w:sz w:val="22"/>
          <w:szCs w:val="22"/>
        </w:rPr>
        <w:t>) Avansa atmaksas garantija</w:t>
      </w:r>
      <w:r w:rsidR="00192B35" w:rsidRPr="000023B3">
        <w:rPr>
          <w:sz w:val="22"/>
          <w:szCs w:val="22"/>
        </w:rPr>
        <w:t>;</w:t>
      </w:r>
    </w:p>
    <w:p w14:paraId="36592733" w14:textId="421638DE" w:rsidR="00182F9C" w:rsidRPr="000023B3" w:rsidRDefault="0064750F" w:rsidP="00182F9C">
      <w:pPr>
        <w:spacing w:line="252" w:lineRule="auto"/>
        <w:ind w:firstLine="652"/>
        <w:jc w:val="both"/>
        <w:rPr>
          <w:sz w:val="22"/>
          <w:szCs w:val="22"/>
        </w:rPr>
      </w:pPr>
      <w:r w:rsidRPr="000023B3">
        <w:rPr>
          <w:sz w:val="22"/>
          <w:szCs w:val="22"/>
        </w:rPr>
        <w:t>h</w:t>
      </w:r>
      <w:r w:rsidR="00182F9C" w:rsidRPr="000023B3">
        <w:rPr>
          <w:sz w:val="22"/>
          <w:szCs w:val="22"/>
        </w:rPr>
        <w:t>) Garantijas laika garantija</w:t>
      </w:r>
      <w:r w:rsidR="00192B35" w:rsidRPr="000023B3">
        <w:rPr>
          <w:sz w:val="22"/>
          <w:szCs w:val="22"/>
        </w:rPr>
        <w:t>;</w:t>
      </w:r>
    </w:p>
    <w:p w14:paraId="15419656" w14:textId="687CEFCB" w:rsidR="00182F9C" w:rsidRPr="000023B3" w:rsidRDefault="0064750F" w:rsidP="00182F9C">
      <w:pPr>
        <w:spacing w:line="252" w:lineRule="auto"/>
        <w:ind w:firstLine="652"/>
        <w:jc w:val="both"/>
        <w:rPr>
          <w:sz w:val="22"/>
          <w:szCs w:val="22"/>
        </w:rPr>
      </w:pPr>
      <w:r w:rsidRPr="000023B3">
        <w:rPr>
          <w:sz w:val="22"/>
          <w:szCs w:val="22"/>
        </w:rPr>
        <w:t>i</w:t>
      </w:r>
      <w:r w:rsidR="00182F9C" w:rsidRPr="000023B3">
        <w:rPr>
          <w:sz w:val="22"/>
          <w:szCs w:val="22"/>
        </w:rPr>
        <w:t>) Iepirkuma procedūras sarunu gaitas protokoli (ja tādi ir)</w:t>
      </w:r>
      <w:r w:rsidR="00192B35" w:rsidRPr="000023B3">
        <w:rPr>
          <w:sz w:val="22"/>
          <w:szCs w:val="22"/>
        </w:rPr>
        <w:t>;</w:t>
      </w:r>
    </w:p>
    <w:p w14:paraId="10312DAC" w14:textId="7F7E4ED2" w:rsidR="00182F9C" w:rsidRPr="000023B3" w:rsidRDefault="0064750F" w:rsidP="00182F9C">
      <w:pPr>
        <w:spacing w:line="252" w:lineRule="auto"/>
        <w:ind w:firstLine="652"/>
        <w:jc w:val="both"/>
        <w:rPr>
          <w:sz w:val="22"/>
          <w:szCs w:val="22"/>
        </w:rPr>
      </w:pPr>
      <w:r w:rsidRPr="000023B3">
        <w:rPr>
          <w:sz w:val="22"/>
          <w:szCs w:val="22"/>
        </w:rPr>
        <w:t>j</w:t>
      </w:r>
      <w:r w:rsidR="00182F9C" w:rsidRPr="000023B3">
        <w:rPr>
          <w:sz w:val="22"/>
          <w:szCs w:val="22"/>
        </w:rPr>
        <w:t>) Uzņēmēja pieteikums un piedāvājums.</w:t>
      </w:r>
    </w:p>
    <w:p w14:paraId="49B1DD73" w14:textId="77777777" w:rsidR="00182F9C" w:rsidRPr="000023B3" w:rsidRDefault="00182F9C" w:rsidP="00182F9C">
      <w:pPr>
        <w:spacing w:before="60" w:after="60" w:line="252" w:lineRule="auto"/>
        <w:ind w:left="652" w:hanging="652"/>
        <w:jc w:val="both"/>
        <w:rPr>
          <w:sz w:val="22"/>
          <w:szCs w:val="22"/>
        </w:rPr>
      </w:pPr>
      <w:r w:rsidRPr="000023B3">
        <w:rPr>
          <w:sz w:val="22"/>
          <w:szCs w:val="22"/>
        </w:rPr>
        <w:t>3.</w:t>
      </w:r>
      <w:r w:rsidRPr="000023B3">
        <w:rPr>
          <w:sz w:val="22"/>
          <w:szCs w:val="22"/>
        </w:rPr>
        <w:tab/>
        <w:t>Rēķinoties, ka saņems maksājumus, kurus Pasūtītājam ir jāmaksā Uzņēmējam, kā tas ir turpmāk minēts, Uzņēmējs ar šo uzņemas saistības pret Pasūtītāju veikt un pabeigt Darbus un novērst jebkādus defektus saskaņā ar Līguma noteikumiem.</w:t>
      </w:r>
    </w:p>
    <w:p w14:paraId="478966EF" w14:textId="77777777" w:rsidR="00182F9C" w:rsidRPr="000023B3" w:rsidRDefault="00182F9C" w:rsidP="00182F9C">
      <w:pPr>
        <w:spacing w:before="60" w:after="60" w:line="252" w:lineRule="auto"/>
        <w:ind w:left="652" w:hanging="652"/>
        <w:jc w:val="both"/>
        <w:rPr>
          <w:sz w:val="22"/>
          <w:szCs w:val="22"/>
        </w:rPr>
      </w:pPr>
      <w:r w:rsidRPr="000023B3">
        <w:rPr>
          <w:sz w:val="22"/>
          <w:szCs w:val="22"/>
        </w:rPr>
        <w:t>4.</w:t>
      </w:r>
      <w:r w:rsidRPr="000023B3">
        <w:rPr>
          <w:sz w:val="22"/>
          <w:szCs w:val="22"/>
        </w:rPr>
        <w:tab/>
        <w:t>Ņemot vērā Darbu izpildi un pabeigšanu un jebkuru defektu novēršanu, Pasūtītājs ar šo uzņemas saistības samaksāt Uzņēmējam Līguma cenu un pievienotās vērtības nodokli tādos termiņos un kārtībā, kā ir noteikts Līgumā.</w:t>
      </w:r>
    </w:p>
    <w:p w14:paraId="7D3EB6B6" w14:textId="77777777" w:rsidR="00182F9C" w:rsidRPr="000023B3" w:rsidRDefault="00182F9C" w:rsidP="00182F9C">
      <w:pPr>
        <w:spacing w:before="60" w:after="60" w:line="252" w:lineRule="auto"/>
        <w:ind w:left="652" w:hanging="652"/>
        <w:jc w:val="both"/>
        <w:rPr>
          <w:sz w:val="22"/>
          <w:szCs w:val="22"/>
        </w:rPr>
      </w:pPr>
      <w:r w:rsidRPr="000023B3">
        <w:rPr>
          <w:sz w:val="22"/>
          <w:szCs w:val="22"/>
        </w:rPr>
        <w:t>5.</w:t>
      </w:r>
      <w:r w:rsidRPr="000023B3">
        <w:rPr>
          <w:sz w:val="22"/>
          <w:szCs w:val="22"/>
        </w:rPr>
        <w:tab/>
        <w:t>Līgums stājas spēkā ar tā parakstīšanas brīdi.</w:t>
      </w:r>
    </w:p>
    <w:p w14:paraId="69F466CA" w14:textId="77777777" w:rsidR="00182F9C" w:rsidRPr="000023B3" w:rsidRDefault="00182F9C" w:rsidP="00182F9C">
      <w:pPr>
        <w:spacing w:line="252" w:lineRule="auto"/>
        <w:jc w:val="both"/>
        <w:rPr>
          <w:sz w:val="22"/>
          <w:szCs w:val="22"/>
        </w:rPr>
      </w:pPr>
    </w:p>
    <w:p w14:paraId="60184B31" w14:textId="77777777" w:rsidR="00182F9C" w:rsidRPr="000023B3" w:rsidRDefault="00182F9C" w:rsidP="00182F9C">
      <w:pPr>
        <w:spacing w:line="252" w:lineRule="auto"/>
        <w:jc w:val="both"/>
        <w:rPr>
          <w:sz w:val="22"/>
          <w:szCs w:val="22"/>
        </w:rPr>
      </w:pPr>
      <w:r w:rsidRPr="000023B3">
        <w:rPr>
          <w:b/>
          <w:sz w:val="22"/>
          <w:szCs w:val="22"/>
        </w:rPr>
        <w:t>Apliecinot iepriekš minēto</w:t>
      </w:r>
      <w:r w:rsidRPr="000023B3">
        <w:rPr>
          <w:sz w:val="22"/>
          <w:szCs w:val="22"/>
        </w:rPr>
        <w:t>, Puses ir parakstījušas šo Līguma Vienošanos iepriekš norādītajā datumā.</w:t>
      </w:r>
    </w:p>
    <w:p w14:paraId="1F0981A7" w14:textId="77777777" w:rsidR="00182F9C" w:rsidRPr="000023B3" w:rsidRDefault="00182F9C" w:rsidP="00182F9C">
      <w:pPr>
        <w:spacing w:line="252" w:lineRule="auto"/>
        <w:rPr>
          <w:sz w:val="22"/>
          <w:szCs w:val="22"/>
        </w:rPr>
      </w:pPr>
    </w:p>
    <w:tbl>
      <w:tblPr>
        <w:tblW w:w="0" w:type="auto"/>
        <w:tblLook w:val="00A0" w:firstRow="1" w:lastRow="0" w:firstColumn="1" w:lastColumn="0" w:noHBand="0" w:noVBand="0"/>
      </w:tblPr>
      <w:tblGrid>
        <w:gridCol w:w="4662"/>
        <w:gridCol w:w="4692"/>
      </w:tblGrid>
      <w:tr w:rsidR="00182F9C" w:rsidRPr="000023B3" w14:paraId="4533ACD5" w14:textId="77777777" w:rsidTr="0080033B">
        <w:tc>
          <w:tcPr>
            <w:tcW w:w="4995" w:type="dxa"/>
            <w:hideMark/>
          </w:tcPr>
          <w:p w14:paraId="4ABF97E5" w14:textId="77777777" w:rsidR="00182F9C" w:rsidRPr="000023B3" w:rsidRDefault="00182F9C" w:rsidP="0080033B">
            <w:pPr>
              <w:spacing w:line="252" w:lineRule="auto"/>
              <w:rPr>
                <w:b/>
                <w:sz w:val="22"/>
                <w:szCs w:val="22"/>
              </w:rPr>
            </w:pPr>
            <w:r w:rsidRPr="000023B3">
              <w:rPr>
                <w:b/>
                <w:sz w:val="22"/>
                <w:szCs w:val="22"/>
              </w:rPr>
              <w:t>Pasūtītājs:</w:t>
            </w:r>
          </w:p>
        </w:tc>
        <w:tc>
          <w:tcPr>
            <w:tcW w:w="4996" w:type="dxa"/>
            <w:hideMark/>
          </w:tcPr>
          <w:p w14:paraId="3332F6D2" w14:textId="77777777" w:rsidR="00182F9C" w:rsidRPr="000023B3" w:rsidRDefault="00182F9C" w:rsidP="0080033B">
            <w:pPr>
              <w:spacing w:line="252" w:lineRule="auto"/>
              <w:rPr>
                <w:b/>
                <w:sz w:val="22"/>
                <w:szCs w:val="22"/>
              </w:rPr>
            </w:pPr>
            <w:r w:rsidRPr="000023B3">
              <w:rPr>
                <w:b/>
                <w:sz w:val="22"/>
                <w:szCs w:val="22"/>
              </w:rPr>
              <w:t>Uzņēmējs:</w:t>
            </w:r>
          </w:p>
        </w:tc>
      </w:tr>
      <w:tr w:rsidR="00182F9C" w:rsidRPr="000023B3" w14:paraId="5E7D3469" w14:textId="77777777" w:rsidTr="0080033B">
        <w:tc>
          <w:tcPr>
            <w:tcW w:w="4995" w:type="dxa"/>
            <w:hideMark/>
          </w:tcPr>
          <w:p w14:paraId="6A7A3959" w14:textId="77777777" w:rsidR="00182F9C" w:rsidRPr="000023B3" w:rsidRDefault="00182F9C" w:rsidP="0080033B">
            <w:pPr>
              <w:spacing w:line="252" w:lineRule="auto"/>
              <w:ind w:firstLine="28"/>
              <w:rPr>
                <w:b/>
                <w:sz w:val="22"/>
                <w:szCs w:val="22"/>
              </w:rPr>
            </w:pPr>
            <w:r w:rsidRPr="000023B3">
              <w:rPr>
                <w:b/>
                <w:color w:val="000000"/>
                <w:sz w:val="22"/>
                <w:szCs w:val="22"/>
              </w:rPr>
              <w:lastRenderedPageBreak/>
              <w:t xml:space="preserve">Sabiedrība ar ierobežotu atbildību </w:t>
            </w:r>
            <w:r w:rsidRPr="000023B3">
              <w:rPr>
                <w:b/>
                <w:sz w:val="22"/>
                <w:szCs w:val="22"/>
              </w:rPr>
              <w:t>“Jēkabpils siltums”</w:t>
            </w:r>
          </w:p>
          <w:p w14:paraId="6DF70098" w14:textId="77777777" w:rsidR="00182F9C" w:rsidRPr="000023B3" w:rsidRDefault="00182F9C" w:rsidP="0080033B">
            <w:pPr>
              <w:spacing w:line="252" w:lineRule="auto"/>
              <w:ind w:firstLine="28"/>
              <w:rPr>
                <w:sz w:val="22"/>
                <w:szCs w:val="22"/>
              </w:rPr>
            </w:pPr>
            <w:r w:rsidRPr="000023B3">
              <w:rPr>
                <w:sz w:val="22"/>
                <w:szCs w:val="22"/>
              </w:rPr>
              <w:t>Vienotais reģistrācijas Nr. 40003007778</w:t>
            </w:r>
          </w:p>
          <w:p w14:paraId="37DEAB53" w14:textId="77777777" w:rsidR="00182F9C" w:rsidRPr="000023B3" w:rsidRDefault="00182F9C" w:rsidP="0080033B">
            <w:pPr>
              <w:spacing w:line="252" w:lineRule="auto"/>
              <w:ind w:firstLine="28"/>
              <w:rPr>
                <w:sz w:val="22"/>
                <w:szCs w:val="22"/>
              </w:rPr>
            </w:pPr>
            <w:r w:rsidRPr="000023B3">
              <w:rPr>
                <w:sz w:val="22"/>
                <w:szCs w:val="22"/>
              </w:rPr>
              <w:t>Juridiskā adrese: Nameja iela 4A, Jēkabpils, LV-5201</w:t>
            </w:r>
          </w:p>
          <w:p w14:paraId="745F5C67" w14:textId="77777777" w:rsidR="00182F9C" w:rsidRPr="000023B3" w:rsidRDefault="00182F9C" w:rsidP="0080033B">
            <w:pPr>
              <w:spacing w:line="252" w:lineRule="auto"/>
              <w:ind w:firstLine="28"/>
              <w:rPr>
                <w:sz w:val="22"/>
                <w:szCs w:val="22"/>
              </w:rPr>
            </w:pPr>
            <w:r w:rsidRPr="000023B3">
              <w:rPr>
                <w:sz w:val="22"/>
                <w:szCs w:val="22"/>
              </w:rPr>
              <w:t>AS „____banka”, kods _______LV2X</w:t>
            </w:r>
          </w:p>
          <w:p w14:paraId="0968BFAD" w14:textId="77777777" w:rsidR="00182F9C" w:rsidRPr="000023B3" w:rsidRDefault="00182F9C" w:rsidP="0080033B">
            <w:pPr>
              <w:spacing w:line="252" w:lineRule="auto"/>
              <w:ind w:firstLine="28"/>
              <w:rPr>
                <w:sz w:val="22"/>
                <w:szCs w:val="22"/>
              </w:rPr>
            </w:pPr>
            <w:r w:rsidRPr="000023B3">
              <w:rPr>
                <w:sz w:val="22"/>
                <w:szCs w:val="22"/>
              </w:rPr>
              <w:t>Konts Nr._________________</w:t>
            </w:r>
          </w:p>
          <w:p w14:paraId="128E04D3" w14:textId="77777777" w:rsidR="00182F9C" w:rsidRPr="000023B3" w:rsidRDefault="00182F9C" w:rsidP="0080033B">
            <w:pPr>
              <w:spacing w:line="252" w:lineRule="auto"/>
              <w:ind w:firstLine="28"/>
              <w:rPr>
                <w:sz w:val="22"/>
                <w:szCs w:val="22"/>
              </w:rPr>
            </w:pPr>
            <w:r w:rsidRPr="000023B3">
              <w:rPr>
                <w:sz w:val="22"/>
                <w:szCs w:val="22"/>
              </w:rPr>
              <w:t>Tālr. + 371 ________, fakss +371 _________</w:t>
            </w:r>
          </w:p>
          <w:p w14:paraId="6D5BD63C" w14:textId="77777777" w:rsidR="00182F9C" w:rsidRPr="000023B3" w:rsidRDefault="00182F9C" w:rsidP="0080033B">
            <w:pPr>
              <w:spacing w:line="252" w:lineRule="auto"/>
              <w:ind w:firstLine="28"/>
              <w:rPr>
                <w:sz w:val="22"/>
                <w:szCs w:val="22"/>
              </w:rPr>
            </w:pPr>
            <w:r w:rsidRPr="000023B3">
              <w:rPr>
                <w:sz w:val="22"/>
                <w:szCs w:val="22"/>
              </w:rPr>
              <w:t>e-pasts: ______@ ___________</w:t>
            </w:r>
          </w:p>
          <w:p w14:paraId="7736B5DA" w14:textId="77777777" w:rsidR="00182F9C" w:rsidRPr="000023B3" w:rsidRDefault="00182F9C" w:rsidP="0080033B">
            <w:pPr>
              <w:spacing w:line="252" w:lineRule="auto"/>
              <w:ind w:firstLine="28"/>
              <w:rPr>
                <w:sz w:val="22"/>
                <w:szCs w:val="22"/>
              </w:rPr>
            </w:pPr>
            <w:r w:rsidRPr="000023B3">
              <w:rPr>
                <w:sz w:val="22"/>
                <w:szCs w:val="22"/>
              </w:rPr>
              <w:t>www._____________.lv</w:t>
            </w:r>
          </w:p>
        </w:tc>
        <w:tc>
          <w:tcPr>
            <w:tcW w:w="4996" w:type="dxa"/>
            <w:hideMark/>
          </w:tcPr>
          <w:p w14:paraId="08EB685B" w14:textId="77777777" w:rsidR="00182F9C" w:rsidRPr="000023B3" w:rsidRDefault="00182F9C" w:rsidP="0080033B">
            <w:pPr>
              <w:spacing w:line="252" w:lineRule="auto"/>
              <w:rPr>
                <w:b/>
                <w:sz w:val="22"/>
                <w:szCs w:val="22"/>
              </w:rPr>
            </w:pPr>
            <w:r w:rsidRPr="000023B3">
              <w:rPr>
                <w:b/>
                <w:sz w:val="22"/>
                <w:szCs w:val="22"/>
              </w:rPr>
              <w:t>_____________</w:t>
            </w:r>
          </w:p>
          <w:p w14:paraId="4A0F1DC9" w14:textId="77777777" w:rsidR="00182F9C" w:rsidRPr="000023B3" w:rsidRDefault="00182F9C" w:rsidP="0080033B">
            <w:pPr>
              <w:spacing w:line="252" w:lineRule="auto"/>
              <w:rPr>
                <w:sz w:val="22"/>
                <w:szCs w:val="22"/>
              </w:rPr>
            </w:pPr>
            <w:r w:rsidRPr="000023B3">
              <w:rPr>
                <w:sz w:val="22"/>
                <w:szCs w:val="22"/>
              </w:rPr>
              <w:t>Vienotais reģistrācijas Nr.___________</w:t>
            </w:r>
          </w:p>
          <w:p w14:paraId="40F680BC" w14:textId="77777777" w:rsidR="00182F9C" w:rsidRPr="000023B3" w:rsidRDefault="00182F9C" w:rsidP="0080033B">
            <w:pPr>
              <w:spacing w:line="252" w:lineRule="auto"/>
              <w:rPr>
                <w:sz w:val="22"/>
                <w:szCs w:val="22"/>
              </w:rPr>
            </w:pPr>
            <w:r w:rsidRPr="000023B3">
              <w:rPr>
                <w:sz w:val="22"/>
                <w:szCs w:val="22"/>
              </w:rPr>
              <w:t>Juridiskā adrese:</w:t>
            </w:r>
          </w:p>
          <w:p w14:paraId="4BB58889" w14:textId="77777777" w:rsidR="00182F9C" w:rsidRPr="000023B3" w:rsidRDefault="00182F9C" w:rsidP="0080033B">
            <w:pPr>
              <w:spacing w:line="252" w:lineRule="auto"/>
              <w:rPr>
                <w:sz w:val="22"/>
                <w:szCs w:val="22"/>
              </w:rPr>
            </w:pPr>
            <w:r w:rsidRPr="000023B3">
              <w:rPr>
                <w:sz w:val="22"/>
                <w:szCs w:val="22"/>
              </w:rPr>
              <w:t>AS „______banka”, kods _________LV2X</w:t>
            </w:r>
          </w:p>
          <w:p w14:paraId="0E43BA40" w14:textId="77777777" w:rsidR="00182F9C" w:rsidRPr="000023B3" w:rsidRDefault="00182F9C" w:rsidP="0080033B">
            <w:pPr>
              <w:spacing w:line="252" w:lineRule="auto"/>
              <w:rPr>
                <w:sz w:val="22"/>
                <w:szCs w:val="22"/>
              </w:rPr>
            </w:pPr>
            <w:r w:rsidRPr="000023B3">
              <w:rPr>
                <w:sz w:val="22"/>
                <w:szCs w:val="22"/>
              </w:rPr>
              <w:t>Konts Nr.__________________</w:t>
            </w:r>
          </w:p>
          <w:p w14:paraId="574CF1DB" w14:textId="77777777" w:rsidR="00182F9C" w:rsidRPr="000023B3" w:rsidRDefault="00182F9C" w:rsidP="0080033B">
            <w:pPr>
              <w:spacing w:line="252" w:lineRule="auto"/>
              <w:rPr>
                <w:sz w:val="22"/>
                <w:szCs w:val="22"/>
              </w:rPr>
            </w:pPr>
            <w:r w:rsidRPr="000023B3">
              <w:rPr>
                <w:sz w:val="22"/>
                <w:szCs w:val="22"/>
              </w:rPr>
              <w:t>Tālr. ____________, fakss ______________</w:t>
            </w:r>
          </w:p>
          <w:p w14:paraId="3DE738C6" w14:textId="77777777" w:rsidR="00182F9C" w:rsidRPr="000023B3" w:rsidRDefault="00182F9C" w:rsidP="0080033B">
            <w:pPr>
              <w:spacing w:line="252" w:lineRule="auto"/>
              <w:rPr>
                <w:sz w:val="22"/>
                <w:szCs w:val="22"/>
              </w:rPr>
            </w:pPr>
            <w:r w:rsidRPr="000023B3">
              <w:rPr>
                <w:sz w:val="22"/>
                <w:szCs w:val="22"/>
              </w:rPr>
              <w:t>e-pasts: ______@ ___________</w:t>
            </w:r>
          </w:p>
          <w:p w14:paraId="6A79D214" w14:textId="77777777" w:rsidR="00182F9C" w:rsidRPr="000023B3" w:rsidRDefault="00182F9C" w:rsidP="0080033B">
            <w:pPr>
              <w:spacing w:line="252" w:lineRule="auto"/>
              <w:rPr>
                <w:sz w:val="22"/>
                <w:szCs w:val="22"/>
              </w:rPr>
            </w:pPr>
            <w:r w:rsidRPr="000023B3">
              <w:rPr>
                <w:sz w:val="22"/>
                <w:szCs w:val="22"/>
              </w:rPr>
              <w:t>www._____________</w:t>
            </w:r>
          </w:p>
        </w:tc>
      </w:tr>
      <w:tr w:rsidR="00182F9C" w:rsidRPr="000023B3" w14:paraId="19DFEA15" w14:textId="77777777" w:rsidTr="0080033B">
        <w:tc>
          <w:tcPr>
            <w:tcW w:w="4995" w:type="dxa"/>
          </w:tcPr>
          <w:p w14:paraId="0450969C" w14:textId="77777777" w:rsidR="00182F9C" w:rsidRPr="000023B3" w:rsidRDefault="00182F9C" w:rsidP="0080033B">
            <w:pPr>
              <w:spacing w:line="252" w:lineRule="auto"/>
              <w:rPr>
                <w:sz w:val="22"/>
                <w:szCs w:val="22"/>
              </w:rPr>
            </w:pPr>
          </w:p>
          <w:p w14:paraId="22AE98D1" w14:textId="77777777" w:rsidR="00182F9C" w:rsidRPr="000023B3" w:rsidRDefault="00182F9C" w:rsidP="0080033B">
            <w:pPr>
              <w:spacing w:line="252" w:lineRule="auto"/>
              <w:rPr>
                <w:sz w:val="22"/>
                <w:szCs w:val="22"/>
              </w:rPr>
            </w:pPr>
          </w:p>
          <w:p w14:paraId="1F2961F8" w14:textId="77777777" w:rsidR="00182F9C" w:rsidRPr="000023B3" w:rsidRDefault="00182F9C" w:rsidP="0080033B">
            <w:pPr>
              <w:spacing w:line="252" w:lineRule="auto"/>
              <w:rPr>
                <w:sz w:val="22"/>
                <w:szCs w:val="22"/>
              </w:rPr>
            </w:pPr>
          </w:p>
          <w:p w14:paraId="11A02AFB" w14:textId="77777777" w:rsidR="00182F9C" w:rsidRPr="000023B3" w:rsidRDefault="00182F9C" w:rsidP="0080033B">
            <w:pPr>
              <w:spacing w:line="252" w:lineRule="auto"/>
              <w:rPr>
                <w:sz w:val="22"/>
                <w:szCs w:val="22"/>
              </w:rPr>
            </w:pPr>
            <w:r w:rsidRPr="000023B3">
              <w:rPr>
                <w:sz w:val="22"/>
                <w:szCs w:val="22"/>
              </w:rPr>
              <w:t>_______________________ (V.Uzvārds)</w:t>
            </w:r>
          </w:p>
          <w:p w14:paraId="489DA863" w14:textId="77777777" w:rsidR="00182F9C" w:rsidRPr="000023B3" w:rsidRDefault="00182F9C" w:rsidP="0080033B">
            <w:pPr>
              <w:spacing w:line="252" w:lineRule="auto"/>
              <w:rPr>
                <w:sz w:val="22"/>
                <w:szCs w:val="22"/>
              </w:rPr>
            </w:pPr>
          </w:p>
          <w:p w14:paraId="6351C98F" w14:textId="77777777" w:rsidR="00182F9C" w:rsidRPr="000023B3" w:rsidRDefault="00182F9C" w:rsidP="0080033B">
            <w:pPr>
              <w:spacing w:line="252" w:lineRule="auto"/>
              <w:rPr>
                <w:sz w:val="22"/>
                <w:szCs w:val="22"/>
              </w:rPr>
            </w:pPr>
          </w:p>
          <w:p w14:paraId="53AE6CDB" w14:textId="77777777" w:rsidR="00182F9C" w:rsidRPr="000023B3" w:rsidRDefault="00182F9C" w:rsidP="0080033B">
            <w:pPr>
              <w:spacing w:line="252" w:lineRule="auto"/>
              <w:rPr>
                <w:sz w:val="22"/>
                <w:szCs w:val="22"/>
              </w:rPr>
            </w:pPr>
          </w:p>
          <w:p w14:paraId="6592FBB4" w14:textId="77777777" w:rsidR="00182F9C" w:rsidRPr="000023B3" w:rsidRDefault="00182F9C" w:rsidP="0080033B">
            <w:pPr>
              <w:spacing w:line="252" w:lineRule="auto"/>
              <w:ind w:firstLine="28"/>
              <w:rPr>
                <w:sz w:val="22"/>
                <w:szCs w:val="22"/>
              </w:rPr>
            </w:pPr>
            <w:r w:rsidRPr="000023B3">
              <w:rPr>
                <w:sz w:val="22"/>
                <w:szCs w:val="22"/>
              </w:rPr>
              <w:t>_______________________ (V.Uzvārds)</w:t>
            </w:r>
          </w:p>
        </w:tc>
        <w:tc>
          <w:tcPr>
            <w:tcW w:w="4996" w:type="dxa"/>
          </w:tcPr>
          <w:p w14:paraId="52CF02AE" w14:textId="77777777" w:rsidR="00182F9C" w:rsidRPr="000023B3" w:rsidRDefault="00182F9C" w:rsidP="0080033B">
            <w:pPr>
              <w:spacing w:line="252" w:lineRule="auto"/>
              <w:rPr>
                <w:sz w:val="22"/>
                <w:szCs w:val="22"/>
              </w:rPr>
            </w:pPr>
          </w:p>
          <w:p w14:paraId="6AA6A254" w14:textId="77777777" w:rsidR="00182F9C" w:rsidRPr="000023B3" w:rsidRDefault="00182F9C" w:rsidP="0080033B">
            <w:pPr>
              <w:spacing w:line="252" w:lineRule="auto"/>
              <w:rPr>
                <w:sz w:val="22"/>
                <w:szCs w:val="22"/>
              </w:rPr>
            </w:pPr>
          </w:p>
          <w:p w14:paraId="15AE578C" w14:textId="77777777" w:rsidR="00182F9C" w:rsidRPr="000023B3" w:rsidRDefault="00182F9C" w:rsidP="0080033B">
            <w:pPr>
              <w:spacing w:line="252" w:lineRule="auto"/>
              <w:rPr>
                <w:sz w:val="22"/>
                <w:szCs w:val="22"/>
              </w:rPr>
            </w:pPr>
          </w:p>
          <w:p w14:paraId="5C613FF8" w14:textId="77777777" w:rsidR="00182F9C" w:rsidRPr="000023B3" w:rsidRDefault="00182F9C" w:rsidP="0080033B">
            <w:pPr>
              <w:spacing w:line="252" w:lineRule="auto"/>
              <w:rPr>
                <w:sz w:val="22"/>
                <w:szCs w:val="22"/>
              </w:rPr>
            </w:pPr>
            <w:r w:rsidRPr="000023B3">
              <w:rPr>
                <w:sz w:val="22"/>
                <w:szCs w:val="22"/>
              </w:rPr>
              <w:t>_________________________ (V.Uzvārds)</w:t>
            </w:r>
          </w:p>
        </w:tc>
      </w:tr>
    </w:tbl>
    <w:p w14:paraId="3E23EB11" w14:textId="77777777" w:rsidR="00182F9C" w:rsidRPr="000023B3" w:rsidRDefault="00182F9C" w:rsidP="00182F9C">
      <w:pPr>
        <w:spacing w:line="252" w:lineRule="auto"/>
        <w:rPr>
          <w:sz w:val="22"/>
          <w:szCs w:val="22"/>
        </w:rPr>
      </w:pPr>
    </w:p>
    <w:p w14:paraId="02FDB0F0" w14:textId="77777777" w:rsidR="00182F9C" w:rsidRPr="000023B3" w:rsidRDefault="00182F9C" w:rsidP="00182F9C">
      <w:pPr>
        <w:rPr>
          <w:sz w:val="22"/>
          <w:szCs w:val="22"/>
        </w:rPr>
      </w:pPr>
      <w:r w:rsidRPr="000023B3">
        <w:rPr>
          <w:sz w:val="22"/>
          <w:szCs w:val="22"/>
        </w:rPr>
        <w:br w:type="page"/>
      </w:r>
    </w:p>
    <w:p w14:paraId="295A3C06" w14:textId="332A1C14" w:rsidR="005D2045" w:rsidRPr="000023B3" w:rsidRDefault="00CD1915" w:rsidP="005D2045">
      <w:pPr>
        <w:overflowPunct w:val="0"/>
        <w:autoSpaceDE w:val="0"/>
        <w:autoSpaceDN w:val="0"/>
        <w:adjustRightInd w:val="0"/>
        <w:jc w:val="right"/>
        <w:textAlignment w:val="baseline"/>
        <w:rPr>
          <w:b/>
          <w:sz w:val="22"/>
          <w:szCs w:val="22"/>
        </w:rPr>
      </w:pPr>
      <w:r>
        <w:rPr>
          <w:b/>
          <w:sz w:val="22"/>
          <w:szCs w:val="22"/>
        </w:rPr>
        <w:lastRenderedPageBreak/>
        <w:t>2</w:t>
      </w:r>
      <w:r w:rsidR="005D2045" w:rsidRPr="000023B3">
        <w:rPr>
          <w:b/>
          <w:sz w:val="22"/>
          <w:szCs w:val="22"/>
        </w:rPr>
        <w:t>.pielikums</w:t>
      </w:r>
    </w:p>
    <w:p w14:paraId="05BD7851" w14:textId="77777777" w:rsidR="005D2045" w:rsidRPr="000023B3" w:rsidRDefault="005D2045" w:rsidP="005D2045">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50BD6F80" w14:textId="77777777" w:rsidR="005D2045" w:rsidRPr="000023B3" w:rsidRDefault="005D2045" w:rsidP="005D2045">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54EDEB0D"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465F28B7"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4BA9C9E6"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4BB35917"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3A6DADB5"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Iepirkuma id. Nr</w:t>
      </w:r>
      <w:r w:rsidRPr="00953FEC">
        <w:rPr>
          <w:sz w:val="22"/>
          <w:szCs w:val="22"/>
        </w:rPr>
        <w:t xml:space="preserve">. </w:t>
      </w:r>
      <w:r w:rsidRPr="00953FEC">
        <w:rPr>
          <w:bCs/>
          <w:sz w:val="22"/>
          <w:szCs w:val="22"/>
          <w:bdr w:val="none" w:sz="0" w:space="0" w:color="auto" w:frame="1"/>
        </w:rPr>
        <w:t>JS/2019/01/KF</w:t>
      </w:r>
    </w:p>
    <w:p w14:paraId="05615C1E" w14:textId="77777777" w:rsidR="005D2045" w:rsidRPr="000023B3" w:rsidRDefault="005D2045" w:rsidP="005D2045">
      <w:pPr>
        <w:overflowPunct w:val="0"/>
        <w:autoSpaceDE w:val="0"/>
        <w:autoSpaceDN w:val="0"/>
        <w:adjustRightInd w:val="0"/>
        <w:spacing w:line="242" w:lineRule="auto"/>
        <w:jc w:val="right"/>
        <w:textAlignment w:val="baseline"/>
        <w:rPr>
          <w:sz w:val="22"/>
          <w:szCs w:val="22"/>
        </w:rPr>
      </w:pPr>
    </w:p>
    <w:p w14:paraId="39B6B67B" w14:textId="77777777" w:rsidR="005D2045" w:rsidRPr="000023B3" w:rsidRDefault="005D2045" w:rsidP="005D2045">
      <w:pPr>
        <w:pStyle w:val="Rindkopa"/>
        <w:spacing w:line="242" w:lineRule="auto"/>
        <w:jc w:val="right"/>
        <w:rPr>
          <w:rFonts w:ascii="Times New Roman" w:hAnsi="Times New Roman"/>
          <w:sz w:val="22"/>
          <w:szCs w:val="22"/>
          <w:highlight w:val="lightGray"/>
        </w:rPr>
      </w:pPr>
      <w:r w:rsidRPr="000023B3">
        <w:rPr>
          <w:rFonts w:ascii="Times New Roman" w:hAnsi="Times New Roman"/>
          <w:sz w:val="22"/>
          <w:szCs w:val="22"/>
        </w:rPr>
        <w:t>Adresāts: SIA “Jēkabpils siltums”</w:t>
      </w:r>
    </w:p>
    <w:p w14:paraId="31836DDE" w14:textId="77777777" w:rsidR="005D2045" w:rsidRPr="000023B3" w:rsidRDefault="005D2045" w:rsidP="005D2045">
      <w:pPr>
        <w:pStyle w:val="Rindkopa"/>
        <w:spacing w:line="242" w:lineRule="auto"/>
        <w:jc w:val="right"/>
        <w:rPr>
          <w:rFonts w:ascii="Times New Roman" w:hAnsi="Times New Roman"/>
          <w:sz w:val="22"/>
          <w:szCs w:val="22"/>
          <w:highlight w:val="lightGray"/>
        </w:rPr>
      </w:pPr>
      <w:r w:rsidRPr="000023B3">
        <w:rPr>
          <w:rFonts w:ascii="Times New Roman" w:hAnsi="Times New Roman"/>
          <w:sz w:val="22"/>
          <w:szCs w:val="22"/>
        </w:rPr>
        <w:t xml:space="preserve">Reģ. Nr. </w:t>
      </w:r>
      <w:r w:rsidRPr="000023B3">
        <w:rPr>
          <w:rFonts w:ascii="Times New Roman" w:hAnsi="Times New Roman"/>
          <w:color w:val="000000"/>
          <w:sz w:val="22"/>
          <w:szCs w:val="22"/>
        </w:rPr>
        <w:t>40003007778</w:t>
      </w:r>
    </w:p>
    <w:p w14:paraId="1A1ABEAF" w14:textId="77777777" w:rsidR="005D2045" w:rsidRPr="000023B3" w:rsidRDefault="005D2045" w:rsidP="005D2045">
      <w:pPr>
        <w:pStyle w:val="Rindkopa"/>
        <w:spacing w:line="242" w:lineRule="auto"/>
        <w:jc w:val="right"/>
        <w:rPr>
          <w:rFonts w:ascii="Times New Roman" w:hAnsi="Times New Roman"/>
          <w:sz w:val="22"/>
          <w:szCs w:val="22"/>
        </w:rPr>
      </w:pPr>
      <w:r w:rsidRPr="000023B3">
        <w:rPr>
          <w:rFonts w:ascii="Times New Roman" w:hAnsi="Times New Roman"/>
          <w:sz w:val="22"/>
          <w:szCs w:val="22"/>
        </w:rPr>
        <w:t>Nameja iela 4A,</w:t>
      </w:r>
    </w:p>
    <w:p w14:paraId="0F11FBAC" w14:textId="77777777" w:rsidR="005D2045" w:rsidRPr="000023B3" w:rsidRDefault="005D2045" w:rsidP="005D2045">
      <w:pPr>
        <w:pStyle w:val="Rindkopa"/>
        <w:spacing w:line="242" w:lineRule="auto"/>
        <w:jc w:val="right"/>
        <w:rPr>
          <w:rFonts w:ascii="Times New Roman" w:hAnsi="Times New Roman"/>
          <w:sz w:val="22"/>
          <w:szCs w:val="22"/>
        </w:rPr>
      </w:pPr>
      <w:r w:rsidRPr="000023B3">
        <w:rPr>
          <w:rFonts w:ascii="Times New Roman" w:hAnsi="Times New Roman"/>
          <w:sz w:val="22"/>
          <w:szCs w:val="22"/>
        </w:rPr>
        <w:t>Jēkabpils</w:t>
      </w:r>
      <w:r w:rsidRPr="000023B3">
        <w:rPr>
          <w:rFonts w:ascii="Times New Roman" w:hAnsi="Times New Roman"/>
          <w:color w:val="000000"/>
          <w:sz w:val="22"/>
          <w:szCs w:val="22"/>
        </w:rPr>
        <w:t>, LV-5201</w:t>
      </w:r>
    </w:p>
    <w:p w14:paraId="3FF09C86" w14:textId="77777777" w:rsidR="005D2045" w:rsidRPr="000023B3" w:rsidRDefault="005D2045" w:rsidP="005D2045">
      <w:pPr>
        <w:pStyle w:val="Apakpunkts"/>
        <w:tabs>
          <w:tab w:val="left" w:pos="720"/>
        </w:tabs>
        <w:ind w:left="0" w:firstLine="0"/>
        <w:rPr>
          <w:rFonts w:ascii="Times New Roman" w:hAnsi="Times New Roman"/>
          <w:b w:val="0"/>
          <w:sz w:val="22"/>
          <w:szCs w:val="22"/>
        </w:rPr>
      </w:pPr>
    </w:p>
    <w:p w14:paraId="0CB18C83" w14:textId="77777777" w:rsidR="005D2045" w:rsidRPr="000023B3" w:rsidRDefault="005D2045" w:rsidP="005D2045">
      <w:pPr>
        <w:pStyle w:val="Header"/>
        <w:jc w:val="center"/>
        <w:rPr>
          <w:b/>
          <w:caps/>
          <w:sz w:val="22"/>
          <w:szCs w:val="22"/>
        </w:rPr>
      </w:pPr>
      <w:r w:rsidRPr="000023B3">
        <w:rPr>
          <w:b/>
          <w:caps/>
          <w:sz w:val="22"/>
          <w:szCs w:val="22"/>
        </w:rPr>
        <w:t>pieDĀVĀJUMA VĒSTULE</w:t>
      </w:r>
    </w:p>
    <w:p w14:paraId="12682A2D" w14:textId="77777777" w:rsidR="005D2045" w:rsidRPr="000023B3" w:rsidRDefault="005D2045" w:rsidP="005D2045">
      <w:pPr>
        <w:jc w:val="center"/>
        <w:rPr>
          <w:sz w:val="22"/>
          <w:szCs w:val="22"/>
        </w:rPr>
      </w:pPr>
      <w:r w:rsidRPr="000023B3">
        <w:rPr>
          <w:sz w:val="22"/>
          <w:szCs w:val="22"/>
        </w:rPr>
        <w:t>/forma/</w:t>
      </w:r>
    </w:p>
    <w:p w14:paraId="4126B6BF" w14:textId="77777777" w:rsidR="005D2045" w:rsidRPr="000023B3" w:rsidRDefault="005D2045" w:rsidP="005D2045">
      <w:pPr>
        <w:rPr>
          <w:i/>
          <w:sz w:val="22"/>
          <w:szCs w:val="22"/>
        </w:rPr>
      </w:pPr>
    </w:p>
    <w:p w14:paraId="0CE50887" w14:textId="77777777" w:rsidR="008536D3" w:rsidRPr="000023B3" w:rsidRDefault="008536D3" w:rsidP="008536D3">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4984ED5F" w14:textId="77777777" w:rsidR="008536D3" w:rsidRPr="000023B3" w:rsidRDefault="008536D3" w:rsidP="008536D3">
      <w:pPr>
        <w:spacing w:line="242" w:lineRule="auto"/>
        <w:rPr>
          <w:sz w:val="22"/>
          <w:szCs w:val="22"/>
        </w:rPr>
      </w:pPr>
      <w:r w:rsidRPr="000023B3">
        <w:rPr>
          <w:b/>
          <w:sz w:val="22"/>
          <w:szCs w:val="22"/>
        </w:rPr>
        <w:t>Iepirkuma identifikācijas numurs:</w:t>
      </w:r>
      <w:r w:rsidRPr="000023B3">
        <w:rPr>
          <w:sz w:val="22"/>
          <w:szCs w:val="22"/>
        </w:rPr>
        <w:t xml:space="preserve"> </w:t>
      </w:r>
      <w:r w:rsidRPr="00953FEC">
        <w:rPr>
          <w:bCs/>
          <w:sz w:val="22"/>
          <w:szCs w:val="22"/>
          <w:bdr w:val="none" w:sz="0" w:space="0" w:color="auto" w:frame="1"/>
        </w:rPr>
        <w:t>JS/2019/01/KF</w:t>
      </w:r>
    </w:p>
    <w:p w14:paraId="73F4CEA0" w14:textId="77777777" w:rsidR="005D2045" w:rsidRPr="000023B3" w:rsidRDefault="005D2045" w:rsidP="005D2045">
      <w:pPr>
        <w:spacing w:line="252" w:lineRule="auto"/>
        <w:rPr>
          <w:color w:val="000000"/>
          <w:sz w:val="22"/>
          <w:szCs w:val="22"/>
        </w:rPr>
      </w:pPr>
    </w:p>
    <w:p w14:paraId="11A7D25B" w14:textId="77777777" w:rsidR="005D2045" w:rsidRPr="000023B3" w:rsidRDefault="005D2045" w:rsidP="00AD6644">
      <w:pPr>
        <w:pStyle w:val="Header"/>
        <w:jc w:val="both"/>
        <w:rPr>
          <w:color w:val="000000"/>
          <w:sz w:val="22"/>
          <w:szCs w:val="22"/>
        </w:rPr>
      </w:pPr>
      <w:r w:rsidRPr="000023B3">
        <w:rPr>
          <w:sz w:val="22"/>
          <w:szCs w:val="22"/>
        </w:rPr>
        <w:t xml:space="preserve">Pretendents </w:t>
      </w:r>
      <w:r w:rsidRPr="000023B3">
        <w:rPr>
          <w:sz w:val="22"/>
          <w:szCs w:val="22"/>
          <w:highlight w:val="lightGray"/>
        </w:rPr>
        <w:t>&lt;Pretendenta nosaukums&gt;</w:t>
      </w:r>
      <w:r w:rsidRPr="000023B3">
        <w:rPr>
          <w:sz w:val="22"/>
          <w:szCs w:val="22"/>
        </w:rPr>
        <w:t xml:space="preserve">, reģ. Nr. ________________, tā </w:t>
      </w:r>
      <w:r w:rsidRPr="000023B3">
        <w:rPr>
          <w:sz w:val="22"/>
          <w:szCs w:val="22"/>
          <w:highlight w:val="lightGray"/>
        </w:rPr>
        <w:t>&lt;pārstāvēttiesīgās personas amats, vārds un uzvārds&gt;</w:t>
      </w:r>
      <w:r w:rsidRPr="000023B3">
        <w:rPr>
          <w:sz w:val="22"/>
          <w:szCs w:val="22"/>
        </w:rPr>
        <w:t xml:space="preserve"> personā, iesniedz piedāvājumu, kas sastāv no piedāvājuma vēstules, piedāvājuma pielikuma, piedāvājuma nodrošinājuma, tehniskā piedāvājuma un finanšu piedāvājuma.</w:t>
      </w:r>
    </w:p>
    <w:p w14:paraId="6E3D94D8" w14:textId="77777777" w:rsidR="005D2045" w:rsidRPr="000023B3" w:rsidRDefault="005D2045" w:rsidP="00AD6644">
      <w:pPr>
        <w:overflowPunct w:val="0"/>
        <w:autoSpaceDE w:val="0"/>
        <w:autoSpaceDN w:val="0"/>
        <w:adjustRightInd w:val="0"/>
        <w:jc w:val="both"/>
        <w:textAlignment w:val="baseline"/>
        <w:rPr>
          <w:sz w:val="22"/>
          <w:szCs w:val="22"/>
        </w:rPr>
      </w:pPr>
    </w:p>
    <w:p w14:paraId="4B840D9E" w14:textId="14F33D10" w:rsidR="005D2045" w:rsidRPr="000023B3" w:rsidRDefault="005D2045" w:rsidP="00AD6644">
      <w:pPr>
        <w:jc w:val="both"/>
        <w:rPr>
          <w:sz w:val="22"/>
          <w:szCs w:val="22"/>
        </w:rPr>
      </w:pPr>
      <w:r w:rsidRPr="000023B3">
        <w:rPr>
          <w:sz w:val="22"/>
          <w:szCs w:val="22"/>
        </w:rPr>
        <w:t xml:space="preserve">Mēs esam izskatījuši visus iepirkuma procedūras dokumentus, tai skaitā nolikumu ar pielikumiem, tehniskās specifikācijas, izstrādātos būvprojektus, līguma noteikumus ar pievienotajiem pielikumiem. Mēs esam pārbaudījuši un saprotam šos dokumentus, un pārliecinājāmies, ka tie nesatur kļūdas vai citus defektus. Mēs pieņemam visas iepirkuma procedūras dokumentos noteiktās prasības un piedāvājam veikt </w:t>
      </w:r>
      <w:r w:rsidR="009D481B" w:rsidRPr="000023B3">
        <w:rPr>
          <w:sz w:val="22"/>
          <w:szCs w:val="22"/>
        </w:rPr>
        <w:t>siltumapgādes pārvades un sadales sistēmas efektivitātes paaugstināšanu Jēkabpils pilsētā, Tvaika ielas rajonā, veicot</w:t>
      </w:r>
      <w:r w:rsidRPr="000023B3">
        <w:rPr>
          <w:bCs/>
          <w:sz w:val="22"/>
          <w:szCs w:val="22"/>
        </w:rPr>
        <w:t xml:space="preserve"> būvdarbus </w:t>
      </w:r>
      <w:r w:rsidRPr="000023B3">
        <w:rPr>
          <w:sz w:val="22"/>
          <w:szCs w:val="22"/>
        </w:rPr>
        <w:t xml:space="preserve">atbilstoši </w:t>
      </w:r>
      <w:r w:rsidR="009D481B" w:rsidRPr="000023B3">
        <w:rPr>
          <w:sz w:val="22"/>
          <w:szCs w:val="22"/>
        </w:rPr>
        <w:t>Vienas personas sabiedrība</w:t>
      </w:r>
      <w:r w:rsidR="00834716" w:rsidRPr="000023B3">
        <w:rPr>
          <w:sz w:val="22"/>
          <w:szCs w:val="22"/>
        </w:rPr>
        <w:t>s</w:t>
      </w:r>
      <w:r w:rsidR="009D481B" w:rsidRPr="000023B3">
        <w:rPr>
          <w:sz w:val="22"/>
          <w:szCs w:val="22"/>
        </w:rPr>
        <w:t xml:space="preserve"> ar ierobežotu atbildību “BEK-KONSULT” </w:t>
      </w:r>
      <w:r w:rsidRPr="000023B3">
        <w:rPr>
          <w:sz w:val="22"/>
          <w:szCs w:val="22"/>
        </w:rPr>
        <w:t xml:space="preserve">izstrādātajam būvprojektam </w:t>
      </w:r>
      <w:r w:rsidR="00AD1C15" w:rsidRPr="000023B3">
        <w:rPr>
          <w:sz w:val="22"/>
          <w:szCs w:val="22"/>
        </w:rPr>
        <w:t xml:space="preserve">“Maģistrālo siltumtrašu pārbūve Tvaika un Bebru ielās, Jēkabpilī” </w:t>
      </w:r>
      <w:r w:rsidRPr="000023B3">
        <w:rPr>
          <w:sz w:val="22"/>
          <w:szCs w:val="22"/>
        </w:rPr>
        <w:t>(turpmāk – Darbi)</w:t>
      </w:r>
      <w:r w:rsidR="00834716" w:rsidRPr="000023B3">
        <w:rPr>
          <w:sz w:val="22"/>
          <w:szCs w:val="22"/>
        </w:rPr>
        <w:t>,</w:t>
      </w:r>
      <w:r w:rsidRPr="000023B3">
        <w:rPr>
          <w:sz w:val="22"/>
          <w:szCs w:val="22"/>
        </w:rPr>
        <w:t xml:space="preserve"> un novērst jebkurus defektus mūsu veiktajos Darbos saskaņā ar šo piedāvājumu par šādu līguma summu:</w:t>
      </w:r>
    </w:p>
    <w:p w14:paraId="240B36A6" w14:textId="77777777" w:rsidR="005D2045" w:rsidRPr="000023B3" w:rsidRDefault="005D2045" w:rsidP="005D2045">
      <w:pPr>
        <w:pStyle w:val="ListParagraph"/>
        <w:overflowPunct w:val="0"/>
        <w:autoSpaceDE w:val="0"/>
        <w:autoSpaceDN w:val="0"/>
        <w:adjustRightInd w:val="0"/>
        <w:ind w:left="0"/>
        <w:contextualSpacing w:val="0"/>
        <w:jc w:val="center"/>
        <w:rPr>
          <w:b/>
          <w:sz w:val="22"/>
          <w:szCs w:val="22"/>
        </w:rPr>
      </w:pPr>
      <w:r w:rsidRPr="000023B3">
        <w:rPr>
          <w:b/>
          <w:sz w:val="22"/>
          <w:szCs w:val="22"/>
          <w:highlight w:val="lightGray"/>
        </w:rPr>
        <w:t>&lt;summa cipariem&gt;</w:t>
      </w:r>
      <w:r w:rsidRPr="000023B3">
        <w:rPr>
          <w:b/>
          <w:sz w:val="22"/>
          <w:szCs w:val="22"/>
        </w:rPr>
        <w:t xml:space="preserve"> EUR </w:t>
      </w:r>
      <w:r w:rsidRPr="000023B3">
        <w:rPr>
          <w:b/>
          <w:sz w:val="22"/>
          <w:szCs w:val="22"/>
          <w:highlight w:val="lightGray"/>
        </w:rPr>
        <w:t>(&lt;summa vārdiem&gt;</w:t>
      </w:r>
      <w:r w:rsidRPr="000023B3">
        <w:rPr>
          <w:b/>
          <w:sz w:val="22"/>
          <w:szCs w:val="22"/>
        </w:rPr>
        <w:t xml:space="preserve"> </w:t>
      </w:r>
      <w:r w:rsidRPr="000023B3">
        <w:rPr>
          <w:b/>
          <w:i/>
          <w:sz w:val="22"/>
          <w:szCs w:val="22"/>
        </w:rPr>
        <w:t>euro</w:t>
      </w:r>
      <w:r w:rsidRPr="000023B3">
        <w:rPr>
          <w:b/>
          <w:sz w:val="22"/>
          <w:szCs w:val="22"/>
        </w:rPr>
        <w:t>) bez pievienotās vērtības nodokļa (PVN),</w:t>
      </w:r>
    </w:p>
    <w:p w14:paraId="5D3C4662" w14:textId="77777777" w:rsidR="005D2045" w:rsidRPr="000023B3" w:rsidRDefault="005D2045" w:rsidP="005D2045">
      <w:pPr>
        <w:jc w:val="center"/>
        <w:rPr>
          <w:sz w:val="22"/>
          <w:szCs w:val="22"/>
        </w:rPr>
      </w:pPr>
      <w:r w:rsidRPr="000023B3">
        <w:rPr>
          <w:sz w:val="22"/>
          <w:szCs w:val="22"/>
        </w:rPr>
        <w:t xml:space="preserve">PVN </w:t>
      </w:r>
      <w:r w:rsidRPr="000023B3">
        <w:rPr>
          <w:sz w:val="22"/>
          <w:szCs w:val="22"/>
          <w:highlight w:val="lightGray"/>
        </w:rPr>
        <w:t>&lt;procenti cipariem&gt;</w:t>
      </w:r>
      <w:r w:rsidRPr="000023B3">
        <w:rPr>
          <w:sz w:val="22"/>
          <w:szCs w:val="22"/>
        </w:rPr>
        <w:t xml:space="preserve">%: </w:t>
      </w:r>
      <w:r w:rsidRPr="000023B3">
        <w:rPr>
          <w:sz w:val="22"/>
          <w:szCs w:val="22"/>
          <w:highlight w:val="lightGray"/>
        </w:rPr>
        <w:t>&lt;summa cipariem&gt;</w:t>
      </w:r>
      <w:r w:rsidRPr="000023B3">
        <w:rPr>
          <w:sz w:val="22"/>
          <w:szCs w:val="22"/>
        </w:rPr>
        <w:t xml:space="preserve"> EUR (</w:t>
      </w:r>
      <w:r w:rsidRPr="000023B3">
        <w:rPr>
          <w:sz w:val="22"/>
          <w:szCs w:val="22"/>
          <w:highlight w:val="lightGray"/>
        </w:rPr>
        <w:t>&lt;summa vārdiem&gt;</w:t>
      </w:r>
      <w:r w:rsidRPr="000023B3">
        <w:rPr>
          <w:sz w:val="22"/>
          <w:szCs w:val="22"/>
        </w:rPr>
        <w:t xml:space="preserve"> </w:t>
      </w:r>
      <w:r w:rsidRPr="000023B3">
        <w:rPr>
          <w:i/>
          <w:sz w:val="22"/>
          <w:szCs w:val="22"/>
        </w:rPr>
        <w:t>euro</w:t>
      </w:r>
      <w:r w:rsidRPr="000023B3">
        <w:rPr>
          <w:sz w:val="22"/>
          <w:szCs w:val="22"/>
        </w:rPr>
        <w:t xml:space="preserve">), kopējā summa ar PVN: </w:t>
      </w:r>
      <w:r w:rsidRPr="000023B3">
        <w:rPr>
          <w:sz w:val="22"/>
          <w:szCs w:val="22"/>
          <w:highlight w:val="lightGray"/>
        </w:rPr>
        <w:t>&lt;summa cipariem&gt;</w:t>
      </w:r>
      <w:r w:rsidRPr="000023B3">
        <w:rPr>
          <w:sz w:val="22"/>
          <w:szCs w:val="22"/>
        </w:rPr>
        <w:t xml:space="preserve"> EUR (</w:t>
      </w:r>
      <w:r w:rsidRPr="000023B3">
        <w:rPr>
          <w:sz w:val="22"/>
          <w:szCs w:val="22"/>
          <w:highlight w:val="lightGray"/>
        </w:rPr>
        <w:t>&lt;summa vārdiem&gt;</w:t>
      </w:r>
      <w:r w:rsidRPr="000023B3">
        <w:rPr>
          <w:sz w:val="22"/>
          <w:szCs w:val="22"/>
        </w:rPr>
        <w:t xml:space="preserve"> </w:t>
      </w:r>
      <w:r w:rsidRPr="000023B3">
        <w:rPr>
          <w:i/>
          <w:sz w:val="22"/>
          <w:szCs w:val="22"/>
        </w:rPr>
        <w:t>euro</w:t>
      </w:r>
      <w:r w:rsidRPr="000023B3">
        <w:rPr>
          <w:sz w:val="22"/>
          <w:szCs w:val="22"/>
        </w:rPr>
        <w:t>)</w:t>
      </w:r>
    </w:p>
    <w:p w14:paraId="7CC0D82C" w14:textId="77777777" w:rsidR="00B610A5" w:rsidRPr="000023B3" w:rsidRDefault="00B610A5" w:rsidP="005D2045">
      <w:pPr>
        <w:jc w:val="both"/>
        <w:rPr>
          <w:sz w:val="22"/>
          <w:szCs w:val="22"/>
        </w:rPr>
      </w:pPr>
    </w:p>
    <w:p w14:paraId="7CB40AD6" w14:textId="42922C78" w:rsidR="005D2045" w:rsidRPr="000023B3" w:rsidRDefault="005D2045" w:rsidP="005D2045">
      <w:pPr>
        <w:jc w:val="both"/>
        <w:rPr>
          <w:sz w:val="22"/>
          <w:szCs w:val="22"/>
        </w:rPr>
      </w:pPr>
      <w:r w:rsidRPr="000023B3">
        <w:rPr>
          <w:sz w:val="22"/>
          <w:szCs w:val="22"/>
        </w:rPr>
        <w:t>Mēs piedāvājam veikt Darbus atbilstoši mūsu Tehniskajam piedāvājumam, būvdarbos izmantojot rūpnieciski izolētas caurules ar siltuma vadītspējas koeficientu (λ - lambda) ne lielāku kā:</w:t>
      </w:r>
    </w:p>
    <w:p w14:paraId="22109C45" w14:textId="77777777" w:rsidR="005D2045" w:rsidRPr="000023B3" w:rsidRDefault="005D2045" w:rsidP="005D2045">
      <w:pPr>
        <w:pStyle w:val="ListParagraph"/>
        <w:overflowPunct w:val="0"/>
        <w:autoSpaceDE w:val="0"/>
        <w:autoSpaceDN w:val="0"/>
        <w:adjustRightInd w:val="0"/>
        <w:ind w:left="0"/>
        <w:contextualSpacing w:val="0"/>
        <w:jc w:val="center"/>
        <w:rPr>
          <w:b/>
          <w:sz w:val="22"/>
          <w:szCs w:val="22"/>
        </w:rPr>
      </w:pPr>
      <w:r w:rsidRPr="000023B3">
        <w:rPr>
          <w:b/>
          <w:sz w:val="22"/>
          <w:szCs w:val="22"/>
          <w:highlight w:val="lightGray"/>
        </w:rPr>
        <w:t>&lt;skaitlis cipariem&gt;</w:t>
      </w:r>
      <w:r w:rsidRPr="000023B3">
        <w:rPr>
          <w:b/>
          <w:sz w:val="22"/>
          <w:szCs w:val="22"/>
        </w:rPr>
        <w:t xml:space="preserve"> W/mK (</w:t>
      </w:r>
      <w:r w:rsidRPr="000023B3">
        <w:rPr>
          <w:b/>
          <w:sz w:val="22"/>
          <w:szCs w:val="22"/>
          <w:highlight w:val="lightGray"/>
        </w:rPr>
        <w:t>&lt;skaitlis vārdiem&gt;</w:t>
      </w:r>
      <w:r w:rsidRPr="000023B3">
        <w:rPr>
          <w:b/>
          <w:sz w:val="22"/>
          <w:szCs w:val="22"/>
        </w:rPr>
        <w:t xml:space="preserve"> W/mK)</w:t>
      </w:r>
    </w:p>
    <w:p w14:paraId="7247C586" w14:textId="77777777" w:rsidR="005D2045" w:rsidRPr="000023B3" w:rsidRDefault="005D2045" w:rsidP="005D2045">
      <w:pPr>
        <w:jc w:val="both"/>
        <w:rPr>
          <w:sz w:val="22"/>
          <w:szCs w:val="22"/>
        </w:rPr>
      </w:pPr>
    </w:p>
    <w:p w14:paraId="4671AA4D" w14:textId="77777777" w:rsidR="005D2045" w:rsidRPr="000023B3" w:rsidRDefault="005D2045" w:rsidP="005D2045">
      <w:pPr>
        <w:jc w:val="both"/>
        <w:rPr>
          <w:sz w:val="22"/>
          <w:szCs w:val="22"/>
        </w:rPr>
      </w:pPr>
      <w:r w:rsidRPr="000023B3">
        <w:rPr>
          <w:sz w:val="22"/>
          <w:szCs w:val="22"/>
        </w:rPr>
        <w:t xml:space="preserve">Mēs piekrītam uzturēt šo Piedāvājumu spēkā līdz </w:t>
      </w:r>
      <w:r w:rsidRPr="000023B3">
        <w:rPr>
          <w:sz w:val="22"/>
          <w:szCs w:val="22"/>
          <w:highlight w:val="lightGray"/>
        </w:rPr>
        <w:t>&lt;datums formātā dd.mm.gggg&gt;</w:t>
      </w:r>
      <w:r w:rsidRPr="000023B3">
        <w:rPr>
          <w:sz w:val="22"/>
          <w:szCs w:val="22"/>
        </w:rPr>
        <w:t>, un tas būs mums saistošs un var tikt pieņemts jebkurā laikā pirms šī datuma.</w:t>
      </w:r>
    </w:p>
    <w:p w14:paraId="119F394C" w14:textId="00D61A17" w:rsidR="005D2045" w:rsidRPr="000023B3" w:rsidRDefault="005D2045" w:rsidP="005D2045">
      <w:pPr>
        <w:jc w:val="both"/>
        <w:rPr>
          <w:sz w:val="22"/>
          <w:szCs w:val="22"/>
        </w:rPr>
      </w:pPr>
      <w:r w:rsidRPr="000023B3">
        <w:rPr>
          <w:sz w:val="22"/>
          <w:szCs w:val="22"/>
        </w:rPr>
        <w:t xml:space="preserve">Ja šis Piedāvājums tiks pieņemts, mēs iesniegsim norādīto Līguma izpildes nodrošinājumu, uzsāksim Darbus tik drīz pēc </w:t>
      </w:r>
      <w:r w:rsidR="000800C7" w:rsidRPr="000023B3">
        <w:rPr>
          <w:sz w:val="22"/>
          <w:szCs w:val="22"/>
        </w:rPr>
        <w:t xml:space="preserve">Darbu </w:t>
      </w:r>
      <w:r w:rsidR="00C739B3" w:rsidRPr="000023B3">
        <w:rPr>
          <w:sz w:val="22"/>
          <w:szCs w:val="22"/>
        </w:rPr>
        <w:t>uzsākšanas</w:t>
      </w:r>
      <w:r w:rsidRPr="000023B3">
        <w:rPr>
          <w:sz w:val="22"/>
          <w:szCs w:val="22"/>
        </w:rPr>
        <w:t xml:space="preserve"> datuma, cik praktiski būs iespējams, un izpildīsim Darbus noteiktajā Darbu izpildes termiņā saskaņā ar iepriekš norādītajiem dokumentiem.</w:t>
      </w:r>
    </w:p>
    <w:p w14:paraId="2465CC9D" w14:textId="77777777" w:rsidR="005D2045" w:rsidRPr="000023B3" w:rsidRDefault="005D2045" w:rsidP="005D2045">
      <w:pPr>
        <w:jc w:val="both"/>
        <w:rPr>
          <w:sz w:val="22"/>
          <w:szCs w:val="22"/>
        </w:rPr>
      </w:pPr>
      <w:r w:rsidRPr="000023B3">
        <w:rPr>
          <w:sz w:val="22"/>
          <w:szCs w:val="22"/>
        </w:rPr>
        <w:t>Ja vien un kamēr netiks sagatavota un parakstīta formāla Līguma vienošanās, šī Piedāvājuma vēstule kopā ar tās jūsu rakstiski apstiprinājumu veidos mūs savstarpēji saistošu Līgumu.</w:t>
      </w:r>
    </w:p>
    <w:p w14:paraId="706758C2" w14:textId="77777777" w:rsidR="005D2045" w:rsidRPr="000023B3" w:rsidRDefault="005D2045" w:rsidP="005D2045">
      <w:pPr>
        <w:jc w:val="both"/>
        <w:rPr>
          <w:sz w:val="22"/>
          <w:szCs w:val="22"/>
        </w:rPr>
      </w:pPr>
      <w:r w:rsidRPr="000023B3">
        <w:rPr>
          <w:sz w:val="22"/>
          <w:szCs w:val="22"/>
        </w:rPr>
        <w:t>Mēs izprotam, ka jums nav pienākums pieņemt piedāvājumu ar viszemāko cenu vai jebkuru piedāvājumu, kuru jūs varētu saņemt.</w:t>
      </w:r>
    </w:p>
    <w:p w14:paraId="47C4ED62" w14:textId="77777777" w:rsidR="005D2045" w:rsidRPr="000023B3" w:rsidRDefault="005D2045" w:rsidP="005D2045">
      <w:pPr>
        <w:spacing w:line="252" w:lineRule="auto"/>
        <w:jc w:val="both"/>
        <w:rPr>
          <w:i/>
          <w:sz w:val="22"/>
          <w:szCs w:val="22"/>
        </w:rPr>
      </w:pPr>
    </w:p>
    <w:p w14:paraId="68D39972" w14:textId="77777777" w:rsidR="005D2045" w:rsidRPr="000023B3" w:rsidRDefault="005D2045" w:rsidP="005D2045">
      <w:pPr>
        <w:spacing w:line="252" w:lineRule="auto"/>
        <w:rPr>
          <w:i/>
          <w:sz w:val="22"/>
          <w:szCs w:val="22"/>
        </w:rPr>
      </w:pPr>
    </w:p>
    <w:p w14:paraId="1939E1B8" w14:textId="77777777" w:rsidR="005D2045" w:rsidRPr="000023B3" w:rsidRDefault="005D2045" w:rsidP="005D2045">
      <w:pPr>
        <w:spacing w:line="242" w:lineRule="auto"/>
        <w:rPr>
          <w:i/>
          <w:iCs/>
          <w:sz w:val="22"/>
          <w:szCs w:val="22"/>
        </w:rPr>
      </w:pPr>
      <w:r w:rsidRPr="000023B3">
        <w:rPr>
          <w:i/>
          <w:iCs/>
          <w:sz w:val="22"/>
          <w:szCs w:val="22"/>
        </w:rPr>
        <w:t>[datums:] ________________________________________________</w:t>
      </w:r>
    </w:p>
    <w:p w14:paraId="5C951779" w14:textId="77777777" w:rsidR="005D2045" w:rsidRPr="000023B3" w:rsidRDefault="005D2045" w:rsidP="005D2045">
      <w:pPr>
        <w:spacing w:line="242" w:lineRule="auto"/>
        <w:rPr>
          <w:i/>
          <w:iCs/>
          <w:sz w:val="22"/>
          <w:szCs w:val="22"/>
        </w:rPr>
      </w:pPr>
      <w:r w:rsidRPr="000023B3">
        <w:rPr>
          <w:i/>
          <w:iCs/>
          <w:sz w:val="22"/>
          <w:szCs w:val="22"/>
        </w:rPr>
        <w:t>[pretendenta pārstāvēttiesīgās personas paraksts:] ___________________________________________</w:t>
      </w:r>
    </w:p>
    <w:p w14:paraId="1B74A2C0" w14:textId="6F4FFFBD" w:rsidR="005D2045" w:rsidRPr="000023B3" w:rsidRDefault="005D2045" w:rsidP="00DF5B47">
      <w:pPr>
        <w:spacing w:line="242" w:lineRule="auto"/>
        <w:rPr>
          <w:sz w:val="22"/>
          <w:szCs w:val="22"/>
        </w:rPr>
      </w:pPr>
      <w:r w:rsidRPr="000023B3">
        <w:rPr>
          <w:i/>
          <w:iCs/>
          <w:sz w:val="22"/>
          <w:szCs w:val="22"/>
        </w:rPr>
        <w:t>[pretendenta pārstāvēttiesīgās personas amats, vārds un uzvārds:] _______________________________</w:t>
      </w:r>
      <w:r w:rsidRPr="000023B3">
        <w:rPr>
          <w:sz w:val="22"/>
          <w:szCs w:val="22"/>
        </w:rPr>
        <w:br w:type="page"/>
      </w:r>
    </w:p>
    <w:p w14:paraId="649450FA" w14:textId="77777777" w:rsidR="005D2045" w:rsidRPr="000023B3" w:rsidRDefault="005D2045" w:rsidP="005D2045">
      <w:pPr>
        <w:rPr>
          <w:b/>
          <w:sz w:val="22"/>
          <w:szCs w:val="22"/>
        </w:rPr>
      </w:pPr>
      <w:r w:rsidRPr="000023B3">
        <w:rPr>
          <w:b/>
          <w:sz w:val="22"/>
          <w:szCs w:val="22"/>
        </w:rPr>
        <w:lastRenderedPageBreak/>
        <w:t>Piedāvājuma pielikums</w:t>
      </w:r>
    </w:p>
    <w:p w14:paraId="28F36DA0" w14:textId="77777777" w:rsidR="005D2045" w:rsidRPr="000023B3" w:rsidRDefault="005D2045" w:rsidP="005D2045">
      <w:pPr>
        <w:rPr>
          <w:sz w:val="22"/>
          <w:szCs w:val="22"/>
        </w:rPr>
      </w:pPr>
    </w:p>
    <w:p w14:paraId="1DC14EB2" w14:textId="77777777" w:rsidR="005D2045" w:rsidRPr="000023B3" w:rsidRDefault="005D2045" w:rsidP="005D2045">
      <w:pPr>
        <w:rPr>
          <w:sz w:val="22"/>
          <w:szCs w:val="22"/>
        </w:rPr>
      </w:pPr>
      <w:r w:rsidRPr="000023B3">
        <w:rPr>
          <w:sz w:val="22"/>
          <w:szCs w:val="22"/>
        </w:rPr>
        <w:t>Pirms piedāvājuma iesniegšanas ir jāaizpilda šāda informācija, izņemot tās pozīcijas, kurās ir iekļauti pasūtītāja dotie noteikumi.</w:t>
      </w:r>
    </w:p>
    <w:p w14:paraId="1BF4C5A7" w14:textId="77777777" w:rsidR="005D2045" w:rsidRPr="000023B3" w:rsidRDefault="005D2045" w:rsidP="005D2045">
      <w:pPr>
        <w:rPr>
          <w:sz w:val="22"/>
          <w:szCs w:val="22"/>
        </w:rPr>
      </w:pPr>
    </w:p>
    <w:tbl>
      <w:tblPr>
        <w:tblStyle w:val="TableGrid"/>
        <w:tblW w:w="0" w:type="auto"/>
        <w:tblLook w:val="04A0" w:firstRow="1" w:lastRow="0" w:firstColumn="1" w:lastColumn="0" w:noHBand="0" w:noVBand="1"/>
      </w:tblPr>
      <w:tblGrid>
        <w:gridCol w:w="4416"/>
        <w:gridCol w:w="1571"/>
        <w:gridCol w:w="3357"/>
      </w:tblGrid>
      <w:tr w:rsidR="001B6B51" w:rsidRPr="000023B3" w14:paraId="7AF3A378" w14:textId="77777777" w:rsidTr="00E937B9">
        <w:tc>
          <w:tcPr>
            <w:tcW w:w="4416" w:type="dxa"/>
          </w:tcPr>
          <w:p w14:paraId="184F59FB" w14:textId="77777777" w:rsidR="005D2045" w:rsidRPr="000023B3" w:rsidRDefault="005D2045" w:rsidP="00ED132C">
            <w:pPr>
              <w:spacing w:before="20" w:after="20"/>
              <w:jc w:val="center"/>
              <w:rPr>
                <w:b/>
                <w:sz w:val="22"/>
                <w:szCs w:val="22"/>
                <w:lang w:val="lv-LV"/>
              </w:rPr>
            </w:pPr>
            <w:r w:rsidRPr="000023B3">
              <w:rPr>
                <w:b/>
                <w:sz w:val="22"/>
                <w:szCs w:val="22"/>
                <w:lang w:val="lv-LV"/>
              </w:rPr>
              <w:t>Pozīcija</w:t>
            </w:r>
          </w:p>
        </w:tc>
        <w:tc>
          <w:tcPr>
            <w:tcW w:w="1571" w:type="dxa"/>
          </w:tcPr>
          <w:p w14:paraId="373BC282" w14:textId="77777777" w:rsidR="005D2045" w:rsidRPr="000023B3" w:rsidRDefault="005D2045" w:rsidP="00ED132C">
            <w:pPr>
              <w:spacing w:before="20" w:after="20"/>
              <w:jc w:val="center"/>
              <w:rPr>
                <w:b/>
                <w:sz w:val="22"/>
                <w:szCs w:val="22"/>
                <w:lang w:val="lv-LV"/>
              </w:rPr>
            </w:pPr>
            <w:r w:rsidRPr="000023B3">
              <w:rPr>
                <w:b/>
                <w:sz w:val="22"/>
                <w:szCs w:val="22"/>
                <w:lang w:val="lv-LV"/>
              </w:rPr>
              <w:t>Apakšpunkts</w:t>
            </w:r>
          </w:p>
        </w:tc>
        <w:tc>
          <w:tcPr>
            <w:tcW w:w="3357" w:type="dxa"/>
          </w:tcPr>
          <w:p w14:paraId="0AA1C448" w14:textId="77777777" w:rsidR="005D2045" w:rsidRPr="000023B3" w:rsidRDefault="005D2045" w:rsidP="00ED132C">
            <w:pPr>
              <w:spacing w:before="20" w:after="20"/>
              <w:jc w:val="center"/>
              <w:rPr>
                <w:b/>
                <w:sz w:val="22"/>
                <w:szCs w:val="22"/>
                <w:lang w:val="lv-LV"/>
              </w:rPr>
            </w:pPr>
            <w:r w:rsidRPr="000023B3">
              <w:rPr>
                <w:b/>
                <w:sz w:val="22"/>
                <w:szCs w:val="22"/>
                <w:lang w:val="lv-LV"/>
              </w:rPr>
              <w:t>Dati</w:t>
            </w:r>
          </w:p>
        </w:tc>
      </w:tr>
      <w:tr w:rsidR="001B6B51" w:rsidRPr="000023B3" w14:paraId="4C8ACAFA" w14:textId="77777777" w:rsidTr="00E937B9">
        <w:tc>
          <w:tcPr>
            <w:tcW w:w="4416" w:type="dxa"/>
          </w:tcPr>
          <w:p w14:paraId="6FD31DF7" w14:textId="77777777" w:rsidR="005D2045" w:rsidRPr="000023B3" w:rsidRDefault="005D2045" w:rsidP="0080033B">
            <w:pPr>
              <w:spacing w:before="20" w:after="20"/>
              <w:rPr>
                <w:sz w:val="22"/>
                <w:szCs w:val="22"/>
                <w:lang w:val="lv-LV"/>
              </w:rPr>
            </w:pPr>
            <w:r w:rsidRPr="000023B3">
              <w:rPr>
                <w:sz w:val="22"/>
                <w:szCs w:val="22"/>
                <w:lang w:val="lv-LV"/>
              </w:rPr>
              <w:t>Pasūtītāja nosaukums, reģistrācijas numurs un adrese</w:t>
            </w:r>
          </w:p>
        </w:tc>
        <w:tc>
          <w:tcPr>
            <w:tcW w:w="1571" w:type="dxa"/>
          </w:tcPr>
          <w:p w14:paraId="113171D0" w14:textId="77777777" w:rsidR="005D2045" w:rsidRPr="000023B3" w:rsidRDefault="005D2045" w:rsidP="0080033B">
            <w:pPr>
              <w:spacing w:before="20" w:after="20"/>
              <w:rPr>
                <w:sz w:val="22"/>
                <w:szCs w:val="22"/>
                <w:lang w:val="lv-LV"/>
              </w:rPr>
            </w:pPr>
            <w:r w:rsidRPr="000023B3">
              <w:rPr>
                <w:sz w:val="22"/>
                <w:szCs w:val="22"/>
                <w:lang w:val="lv-LV"/>
              </w:rPr>
              <w:t>1.1.2.2. un 1.3.</w:t>
            </w:r>
          </w:p>
        </w:tc>
        <w:tc>
          <w:tcPr>
            <w:tcW w:w="3357" w:type="dxa"/>
          </w:tcPr>
          <w:p w14:paraId="30E7ED63" w14:textId="77777777" w:rsidR="005D2045" w:rsidRPr="000023B3" w:rsidRDefault="005D2045" w:rsidP="0080033B">
            <w:pPr>
              <w:spacing w:before="20" w:after="20"/>
              <w:rPr>
                <w:sz w:val="22"/>
                <w:szCs w:val="22"/>
                <w:lang w:val="lv-LV"/>
              </w:rPr>
            </w:pPr>
            <w:r w:rsidRPr="000023B3">
              <w:rPr>
                <w:color w:val="000000"/>
                <w:sz w:val="22"/>
                <w:szCs w:val="22"/>
                <w:lang w:val="lv-LV"/>
              </w:rPr>
              <w:t>Sabiedrība ar ierobežotu atbildību “Jēkabpils siltums”</w:t>
            </w:r>
            <w:r w:rsidRPr="000023B3">
              <w:rPr>
                <w:sz w:val="22"/>
                <w:szCs w:val="22"/>
                <w:lang w:val="lv-LV"/>
              </w:rPr>
              <w:t xml:space="preserve">, </w:t>
            </w:r>
            <w:r w:rsidRPr="000023B3">
              <w:rPr>
                <w:color w:val="000000"/>
                <w:sz w:val="22"/>
                <w:szCs w:val="22"/>
                <w:lang w:val="lv-LV"/>
              </w:rPr>
              <w:t>40003007778</w:t>
            </w:r>
            <w:r w:rsidRPr="000023B3">
              <w:rPr>
                <w:sz w:val="22"/>
                <w:szCs w:val="22"/>
                <w:lang w:val="lv-LV"/>
              </w:rPr>
              <w:t>, Nameja iela 4A, Jēkabpils</w:t>
            </w:r>
            <w:r w:rsidRPr="000023B3">
              <w:rPr>
                <w:color w:val="000000"/>
                <w:sz w:val="22"/>
                <w:szCs w:val="22"/>
                <w:lang w:val="lv-LV"/>
              </w:rPr>
              <w:t>, LV-5201</w:t>
            </w:r>
          </w:p>
        </w:tc>
      </w:tr>
      <w:tr w:rsidR="001B6B51" w:rsidRPr="000023B3" w14:paraId="05658695" w14:textId="77777777" w:rsidTr="00E937B9">
        <w:tc>
          <w:tcPr>
            <w:tcW w:w="4416" w:type="dxa"/>
          </w:tcPr>
          <w:p w14:paraId="0399B4C3" w14:textId="6CC0A2DB" w:rsidR="005D2045" w:rsidRPr="000023B3" w:rsidRDefault="005D2045" w:rsidP="0080033B">
            <w:pPr>
              <w:spacing w:before="20" w:after="20"/>
              <w:rPr>
                <w:sz w:val="22"/>
                <w:szCs w:val="22"/>
                <w:lang w:val="lv-LV"/>
              </w:rPr>
            </w:pPr>
            <w:r w:rsidRPr="000023B3">
              <w:rPr>
                <w:sz w:val="22"/>
                <w:szCs w:val="22"/>
                <w:lang w:val="lv-LV"/>
              </w:rPr>
              <w:t>Pretendenta (Uzņēmēja) nosaukums, reģistrācijas numurs un adrese</w:t>
            </w:r>
          </w:p>
        </w:tc>
        <w:tc>
          <w:tcPr>
            <w:tcW w:w="1571" w:type="dxa"/>
          </w:tcPr>
          <w:p w14:paraId="3AB84B72" w14:textId="77777777" w:rsidR="005D2045" w:rsidRPr="000023B3" w:rsidRDefault="005D2045" w:rsidP="0080033B">
            <w:pPr>
              <w:spacing w:before="20" w:after="20"/>
              <w:rPr>
                <w:sz w:val="22"/>
                <w:szCs w:val="22"/>
                <w:lang w:val="lv-LV"/>
              </w:rPr>
            </w:pPr>
            <w:r w:rsidRPr="000023B3">
              <w:rPr>
                <w:sz w:val="22"/>
                <w:szCs w:val="22"/>
                <w:lang w:val="lv-LV"/>
              </w:rPr>
              <w:t>1.1.2.3. un 1.3.</w:t>
            </w:r>
          </w:p>
        </w:tc>
        <w:tc>
          <w:tcPr>
            <w:tcW w:w="3357" w:type="dxa"/>
          </w:tcPr>
          <w:p w14:paraId="4B332D81" w14:textId="6B38B02C" w:rsidR="005D2045" w:rsidRPr="000023B3" w:rsidRDefault="005D2045" w:rsidP="0080033B">
            <w:pPr>
              <w:spacing w:before="20" w:after="20"/>
              <w:rPr>
                <w:sz w:val="22"/>
                <w:szCs w:val="22"/>
                <w:lang w:val="lv-LV"/>
              </w:rPr>
            </w:pPr>
            <w:r w:rsidRPr="000023B3">
              <w:rPr>
                <w:sz w:val="22"/>
                <w:szCs w:val="22"/>
                <w:highlight w:val="lightGray"/>
                <w:lang w:val="lv-LV"/>
              </w:rPr>
              <w:t>&lt;</w:t>
            </w:r>
            <w:r w:rsidR="001B6B51" w:rsidRPr="000023B3">
              <w:rPr>
                <w:sz w:val="22"/>
                <w:szCs w:val="22"/>
                <w:highlight w:val="lightGray"/>
                <w:lang w:val="lv-LV"/>
              </w:rPr>
              <w:t>aizpilda Pretendents</w:t>
            </w:r>
            <w:r w:rsidRPr="000023B3">
              <w:rPr>
                <w:sz w:val="22"/>
                <w:szCs w:val="22"/>
                <w:highlight w:val="lightGray"/>
                <w:lang w:val="lv-LV"/>
              </w:rPr>
              <w:t>&gt;</w:t>
            </w:r>
          </w:p>
        </w:tc>
      </w:tr>
      <w:tr w:rsidR="001B6B51" w:rsidRPr="000023B3" w14:paraId="2EE4E61E" w14:textId="77777777" w:rsidTr="00E937B9">
        <w:tc>
          <w:tcPr>
            <w:tcW w:w="4416" w:type="dxa"/>
          </w:tcPr>
          <w:p w14:paraId="22E8B801" w14:textId="77777777" w:rsidR="005D2045" w:rsidRPr="000023B3" w:rsidRDefault="005D2045" w:rsidP="0080033B">
            <w:pPr>
              <w:spacing w:before="20" w:after="20"/>
              <w:rPr>
                <w:sz w:val="22"/>
                <w:szCs w:val="22"/>
                <w:lang w:val="lv-LV"/>
              </w:rPr>
            </w:pPr>
            <w:r w:rsidRPr="000023B3">
              <w:rPr>
                <w:sz w:val="22"/>
                <w:szCs w:val="22"/>
                <w:lang w:val="lv-LV"/>
              </w:rPr>
              <w:t>Inženiera nosaukums (vārds, uzvārds), reģistrācijas numurs (personas kods) un adrese</w:t>
            </w:r>
          </w:p>
        </w:tc>
        <w:tc>
          <w:tcPr>
            <w:tcW w:w="1571" w:type="dxa"/>
          </w:tcPr>
          <w:p w14:paraId="54E7C8D7" w14:textId="77777777" w:rsidR="005D2045" w:rsidRPr="000023B3" w:rsidRDefault="005D2045" w:rsidP="0080033B">
            <w:pPr>
              <w:spacing w:before="20" w:after="20"/>
              <w:rPr>
                <w:sz w:val="22"/>
                <w:szCs w:val="22"/>
                <w:lang w:val="lv-LV"/>
              </w:rPr>
            </w:pPr>
            <w:r w:rsidRPr="000023B3">
              <w:rPr>
                <w:sz w:val="22"/>
                <w:szCs w:val="22"/>
                <w:lang w:val="lv-LV"/>
              </w:rPr>
              <w:t>1.1.2.4. un 1.3.</w:t>
            </w:r>
          </w:p>
        </w:tc>
        <w:tc>
          <w:tcPr>
            <w:tcW w:w="3357" w:type="dxa"/>
          </w:tcPr>
          <w:p w14:paraId="5B10CF13" w14:textId="77777777" w:rsidR="005D2045" w:rsidRPr="000023B3" w:rsidRDefault="005D2045" w:rsidP="0080033B">
            <w:pPr>
              <w:spacing w:before="20" w:after="20"/>
              <w:rPr>
                <w:sz w:val="22"/>
                <w:szCs w:val="22"/>
                <w:lang w:val="lv-LV"/>
              </w:rPr>
            </w:pPr>
            <w:r w:rsidRPr="000023B3">
              <w:rPr>
                <w:sz w:val="22"/>
                <w:szCs w:val="22"/>
                <w:lang w:val="lv-LV"/>
              </w:rPr>
              <w:t>Tiks paziņots pirms iepirkuma līguma noslēgšanas</w:t>
            </w:r>
          </w:p>
        </w:tc>
      </w:tr>
      <w:tr w:rsidR="001B6B51" w:rsidRPr="000023B3" w14:paraId="098785BD" w14:textId="77777777" w:rsidTr="00E937B9">
        <w:tc>
          <w:tcPr>
            <w:tcW w:w="4416" w:type="dxa"/>
          </w:tcPr>
          <w:p w14:paraId="1E5CDB0D" w14:textId="35349E20" w:rsidR="005D2045" w:rsidRPr="000023B3" w:rsidRDefault="005D2045" w:rsidP="0080033B">
            <w:pPr>
              <w:spacing w:before="20" w:after="20"/>
              <w:rPr>
                <w:sz w:val="22"/>
                <w:szCs w:val="22"/>
                <w:lang w:val="lv-LV"/>
              </w:rPr>
            </w:pPr>
            <w:r w:rsidRPr="000023B3">
              <w:rPr>
                <w:sz w:val="22"/>
                <w:szCs w:val="22"/>
                <w:lang w:val="lv-LV"/>
              </w:rPr>
              <w:t>Darbu izpildes termiņš</w:t>
            </w:r>
          </w:p>
        </w:tc>
        <w:tc>
          <w:tcPr>
            <w:tcW w:w="1571" w:type="dxa"/>
          </w:tcPr>
          <w:p w14:paraId="6B4C4681" w14:textId="77777777" w:rsidR="005D2045" w:rsidRPr="000023B3" w:rsidRDefault="005D2045" w:rsidP="0080033B">
            <w:pPr>
              <w:spacing w:before="20" w:after="20"/>
              <w:rPr>
                <w:sz w:val="22"/>
                <w:szCs w:val="22"/>
                <w:lang w:val="lv-LV"/>
              </w:rPr>
            </w:pPr>
            <w:r w:rsidRPr="000023B3">
              <w:rPr>
                <w:sz w:val="22"/>
                <w:szCs w:val="22"/>
                <w:lang w:val="lv-LV"/>
              </w:rPr>
              <w:t>1.1.3.3.</w:t>
            </w:r>
          </w:p>
        </w:tc>
        <w:tc>
          <w:tcPr>
            <w:tcW w:w="3357" w:type="dxa"/>
          </w:tcPr>
          <w:p w14:paraId="6839B953" w14:textId="0038BD46" w:rsidR="005D2045" w:rsidRPr="000023B3" w:rsidRDefault="00ED132C" w:rsidP="0080033B">
            <w:pPr>
              <w:spacing w:before="20" w:after="20"/>
              <w:rPr>
                <w:sz w:val="22"/>
                <w:szCs w:val="22"/>
                <w:lang w:val="lv-LV"/>
              </w:rPr>
            </w:pPr>
            <w:r w:rsidRPr="000023B3">
              <w:rPr>
                <w:sz w:val="22"/>
                <w:szCs w:val="22"/>
                <w:highlight w:val="lightGray"/>
                <w:lang w:val="lv-LV"/>
              </w:rPr>
              <w:t>&lt;</w:t>
            </w:r>
            <w:r w:rsidR="001B6B51" w:rsidRPr="000023B3">
              <w:rPr>
                <w:sz w:val="22"/>
                <w:szCs w:val="22"/>
                <w:highlight w:val="lightGray"/>
                <w:lang w:val="lv-LV"/>
              </w:rPr>
              <w:t xml:space="preserve">aizpilda </w:t>
            </w:r>
            <w:r w:rsidRPr="000023B3">
              <w:rPr>
                <w:sz w:val="22"/>
                <w:szCs w:val="22"/>
                <w:highlight w:val="lightGray"/>
                <w:lang w:val="lv-LV"/>
              </w:rPr>
              <w:t>Pretendent</w:t>
            </w:r>
            <w:r w:rsidR="001B6B51" w:rsidRPr="000023B3">
              <w:rPr>
                <w:sz w:val="22"/>
                <w:szCs w:val="22"/>
                <w:highlight w:val="lightGray"/>
                <w:lang w:val="lv-LV"/>
              </w:rPr>
              <w:t>s</w:t>
            </w:r>
            <w:r w:rsidRPr="000023B3">
              <w:rPr>
                <w:sz w:val="22"/>
                <w:szCs w:val="22"/>
                <w:highlight w:val="lightGray"/>
                <w:lang w:val="lv-LV"/>
              </w:rPr>
              <w:t>&gt;</w:t>
            </w:r>
            <w:r w:rsidRPr="000023B3">
              <w:rPr>
                <w:sz w:val="22"/>
                <w:szCs w:val="22"/>
                <w:lang w:val="lv-LV"/>
              </w:rPr>
              <w:t xml:space="preserve"> </w:t>
            </w:r>
            <w:r w:rsidR="006C602D" w:rsidRPr="000023B3">
              <w:rPr>
                <w:sz w:val="22"/>
                <w:szCs w:val="22"/>
                <w:lang w:val="lv-LV"/>
              </w:rPr>
              <w:t>dienas</w:t>
            </w:r>
          </w:p>
        </w:tc>
      </w:tr>
      <w:tr w:rsidR="001B6B51" w:rsidRPr="000023B3" w14:paraId="5597BCB2" w14:textId="77777777" w:rsidTr="00E937B9">
        <w:tc>
          <w:tcPr>
            <w:tcW w:w="4416" w:type="dxa"/>
          </w:tcPr>
          <w:p w14:paraId="7B5363DB" w14:textId="4E148AB7" w:rsidR="00ED132C" w:rsidRPr="000023B3" w:rsidRDefault="00ED132C" w:rsidP="0080033B">
            <w:pPr>
              <w:spacing w:before="20" w:after="20"/>
              <w:rPr>
                <w:sz w:val="22"/>
                <w:szCs w:val="22"/>
              </w:rPr>
            </w:pPr>
            <w:r w:rsidRPr="000023B3">
              <w:rPr>
                <w:sz w:val="22"/>
                <w:szCs w:val="22"/>
              </w:rPr>
              <w:t>Defektu paziņošanas periods</w:t>
            </w:r>
          </w:p>
        </w:tc>
        <w:tc>
          <w:tcPr>
            <w:tcW w:w="1571" w:type="dxa"/>
          </w:tcPr>
          <w:p w14:paraId="492ACB9C" w14:textId="6A5514BA" w:rsidR="00ED132C" w:rsidRPr="000023B3" w:rsidRDefault="00ED132C" w:rsidP="0080033B">
            <w:pPr>
              <w:spacing w:before="20" w:after="20"/>
              <w:rPr>
                <w:sz w:val="22"/>
                <w:szCs w:val="22"/>
              </w:rPr>
            </w:pPr>
            <w:r w:rsidRPr="000023B3">
              <w:rPr>
                <w:sz w:val="22"/>
                <w:szCs w:val="22"/>
              </w:rPr>
              <w:t>1.1.3.7.</w:t>
            </w:r>
          </w:p>
        </w:tc>
        <w:tc>
          <w:tcPr>
            <w:tcW w:w="3357" w:type="dxa"/>
          </w:tcPr>
          <w:p w14:paraId="09D1EDAD" w14:textId="41BEEA29" w:rsidR="00ED132C" w:rsidRPr="000023B3" w:rsidRDefault="001B6B51" w:rsidP="0080033B">
            <w:pPr>
              <w:spacing w:before="20" w:after="20"/>
              <w:rPr>
                <w:sz w:val="22"/>
                <w:szCs w:val="22"/>
              </w:rPr>
            </w:pPr>
            <w:r w:rsidRPr="000023B3">
              <w:rPr>
                <w:sz w:val="22"/>
                <w:szCs w:val="22"/>
              </w:rPr>
              <w:t>14 dienas</w:t>
            </w:r>
          </w:p>
        </w:tc>
      </w:tr>
      <w:tr w:rsidR="001B6B51" w:rsidRPr="000023B3" w14:paraId="6F56E546" w14:textId="77777777" w:rsidTr="00E937B9">
        <w:tc>
          <w:tcPr>
            <w:tcW w:w="4416" w:type="dxa"/>
          </w:tcPr>
          <w:p w14:paraId="2F225C4F" w14:textId="77777777" w:rsidR="005D2045" w:rsidRPr="000023B3" w:rsidRDefault="005D2045" w:rsidP="0080033B">
            <w:pPr>
              <w:spacing w:before="20" w:after="20"/>
              <w:rPr>
                <w:sz w:val="22"/>
                <w:szCs w:val="22"/>
                <w:lang w:val="lv-LV"/>
              </w:rPr>
            </w:pPr>
            <w:r w:rsidRPr="000023B3">
              <w:rPr>
                <w:sz w:val="22"/>
                <w:szCs w:val="22"/>
                <w:lang w:val="lv-LV"/>
              </w:rPr>
              <w:t>Darbu garantijas termiņš</w:t>
            </w:r>
          </w:p>
        </w:tc>
        <w:tc>
          <w:tcPr>
            <w:tcW w:w="1571" w:type="dxa"/>
          </w:tcPr>
          <w:p w14:paraId="543C0276" w14:textId="77777777" w:rsidR="005D2045" w:rsidRPr="000023B3" w:rsidRDefault="005D2045" w:rsidP="0080033B">
            <w:pPr>
              <w:spacing w:before="20" w:after="20"/>
              <w:rPr>
                <w:sz w:val="22"/>
                <w:szCs w:val="22"/>
                <w:lang w:val="lv-LV"/>
              </w:rPr>
            </w:pPr>
            <w:r w:rsidRPr="000023B3">
              <w:rPr>
                <w:sz w:val="22"/>
                <w:szCs w:val="22"/>
                <w:lang w:val="lv-LV"/>
              </w:rPr>
              <w:t>1.1.3.7.</w:t>
            </w:r>
          </w:p>
        </w:tc>
        <w:tc>
          <w:tcPr>
            <w:tcW w:w="3357" w:type="dxa"/>
          </w:tcPr>
          <w:p w14:paraId="1D3758D0" w14:textId="77777777" w:rsidR="005D2045" w:rsidRPr="000023B3" w:rsidRDefault="005D2045" w:rsidP="0080033B">
            <w:pPr>
              <w:spacing w:before="20" w:after="20"/>
              <w:rPr>
                <w:sz w:val="22"/>
                <w:szCs w:val="22"/>
                <w:lang w:val="lv-LV"/>
              </w:rPr>
            </w:pPr>
            <w:r w:rsidRPr="000023B3">
              <w:rPr>
                <w:sz w:val="22"/>
                <w:szCs w:val="22"/>
                <w:lang w:val="lv-LV"/>
              </w:rPr>
              <w:t>5 gadi</w:t>
            </w:r>
          </w:p>
        </w:tc>
      </w:tr>
      <w:tr w:rsidR="00E14B7E" w:rsidRPr="000023B3" w14:paraId="4F2EBFBE" w14:textId="77777777" w:rsidTr="00E937B9">
        <w:tc>
          <w:tcPr>
            <w:tcW w:w="4416" w:type="dxa"/>
          </w:tcPr>
          <w:p w14:paraId="158F97BC" w14:textId="2BA9CD75" w:rsidR="00E14B7E" w:rsidRPr="000023B3" w:rsidRDefault="00E45BF6" w:rsidP="0080033B">
            <w:pPr>
              <w:spacing w:before="20" w:after="20"/>
              <w:rPr>
                <w:sz w:val="22"/>
                <w:szCs w:val="22"/>
              </w:rPr>
            </w:pPr>
            <w:r w:rsidRPr="000023B3">
              <w:rPr>
                <w:sz w:val="22"/>
                <w:szCs w:val="22"/>
              </w:rPr>
              <w:t>Elektroniskās sakaru sistēmas</w:t>
            </w:r>
          </w:p>
        </w:tc>
        <w:tc>
          <w:tcPr>
            <w:tcW w:w="1571" w:type="dxa"/>
          </w:tcPr>
          <w:p w14:paraId="40BCBDEB" w14:textId="763E3E95" w:rsidR="00E14B7E" w:rsidRPr="000023B3" w:rsidRDefault="00E45BF6" w:rsidP="0080033B">
            <w:pPr>
              <w:spacing w:before="20" w:after="20"/>
              <w:rPr>
                <w:sz w:val="22"/>
                <w:szCs w:val="22"/>
              </w:rPr>
            </w:pPr>
            <w:r w:rsidRPr="000023B3">
              <w:rPr>
                <w:sz w:val="22"/>
                <w:szCs w:val="22"/>
              </w:rPr>
              <w:t>1.3.</w:t>
            </w:r>
          </w:p>
        </w:tc>
        <w:tc>
          <w:tcPr>
            <w:tcW w:w="3357" w:type="dxa"/>
          </w:tcPr>
          <w:p w14:paraId="23CECA2C" w14:textId="25F8AA71" w:rsidR="00E14B7E" w:rsidRPr="000023B3" w:rsidRDefault="00E45BF6" w:rsidP="0080033B">
            <w:pPr>
              <w:spacing w:before="20" w:after="20"/>
              <w:rPr>
                <w:sz w:val="22"/>
                <w:szCs w:val="22"/>
              </w:rPr>
            </w:pPr>
            <w:r w:rsidRPr="000023B3">
              <w:rPr>
                <w:sz w:val="22"/>
                <w:szCs w:val="22"/>
              </w:rPr>
              <w:t>E-pasts</w:t>
            </w:r>
          </w:p>
        </w:tc>
      </w:tr>
      <w:tr w:rsidR="001B6B51" w:rsidRPr="000023B3" w14:paraId="38619BD8" w14:textId="77777777" w:rsidTr="00E937B9">
        <w:tc>
          <w:tcPr>
            <w:tcW w:w="4416" w:type="dxa"/>
          </w:tcPr>
          <w:p w14:paraId="73A693BB" w14:textId="77777777" w:rsidR="005D2045" w:rsidRPr="000023B3" w:rsidRDefault="005D2045" w:rsidP="0080033B">
            <w:pPr>
              <w:spacing w:before="20" w:after="20"/>
              <w:rPr>
                <w:sz w:val="22"/>
                <w:szCs w:val="22"/>
                <w:lang w:val="lv-LV"/>
              </w:rPr>
            </w:pPr>
            <w:r w:rsidRPr="000023B3">
              <w:rPr>
                <w:sz w:val="22"/>
                <w:szCs w:val="22"/>
                <w:lang w:val="lv-LV"/>
              </w:rPr>
              <w:t>Līguma izpildes nodrošinājuma summa</w:t>
            </w:r>
          </w:p>
        </w:tc>
        <w:tc>
          <w:tcPr>
            <w:tcW w:w="1571" w:type="dxa"/>
          </w:tcPr>
          <w:p w14:paraId="587E5CF3" w14:textId="77777777" w:rsidR="005D2045" w:rsidRPr="000023B3" w:rsidRDefault="005D2045" w:rsidP="0080033B">
            <w:pPr>
              <w:spacing w:before="20" w:after="20"/>
              <w:rPr>
                <w:sz w:val="22"/>
                <w:szCs w:val="22"/>
                <w:lang w:val="lv-LV"/>
              </w:rPr>
            </w:pPr>
            <w:r w:rsidRPr="000023B3">
              <w:rPr>
                <w:sz w:val="22"/>
                <w:szCs w:val="22"/>
                <w:lang w:val="lv-LV"/>
              </w:rPr>
              <w:t>4.2.</w:t>
            </w:r>
          </w:p>
        </w:tc>
        <w:tc>
          <w:tcPr>
            <w:tcW w:w="3357" w:type="dxa"/>
          </w:tcPr>
          <w:p w14:paraId="02C0C566" w14:textId="77777777" w:rsidR="005D2045" w:rsidRPr="000023B3" w:rsidRDefault="005D2045" w:rsidP="0080033B">
            <w:pPr>
              <w:spacing w:before="20" w:after="20"/>
              <w:rPr>
                <w:sz w:val="22"/>
                <w:szCs w:val="22"/>
                <w:lang w:val="lv-LV"/>
              </w:rPr>
            </w:pPr>
            <w:r w:rsidRPr="000023B3">
              <w:rPr>
                <w:sz w:val="22"/>
                <w:szCs w:val="22"/>
                <w:lang w:val="lv-LV"/>
              </w:rPr>
              <w:t>10% no Apstiprinātās Līguma summas</w:t>
            </w:r>
          </w:p>
        </w:tc>
      </w:tr>
      <w:tr w:rsidR="00143D36" w:rsidRPr="000023B3" w14:paraId="540F00D5" w14:textId="77777777" w:rsidTr="00E937B9">
        <w:tc>
          <w:tcPr>
            <w:tcW w:w="4416" w:type="dxa"/>
            <w:vAlign w:val="center"/>
          </w:tcPr>
          <w:p w14:paraId="053F7257" w14:textId="71C20B52" w:rsidR="00143D36" w:rsidRPr="000023B3" w:rsidRDefault="00143D36" w:rsidP="00143D36">
            <w:pPr>
              <w:spacing w:before="20" w:after="20"/>
              <w:rPr>
                <w:sz w:val="22"/>
                <w:szCs w:val="22"/>
              </w:rPr>
            </w:pPr>
            <w:r w:rsidRPr="000023B3">
              <w:rPr>
                <w:sz w:val="22"/>
                <w:szCs w:val="22"/>
              </w:rPr>
              <w:t>Līgumsods par programmas neiesniegšanu</w:t>
            </w:r>
          </w:p>
        </w:tc>
        <w:tc>
          <w:tcPr>
            <w:tcW w:w="1571" w:type="dxa"/>
            <w:vAlign w:val="center"/>
          </w:tcPr>
          <w:p w14:paraId="6E122CEC" w14:textId="3C3941E0" w:rsidR="00143D36" w:rsidRPr="000023B3" w:rsidRDefault="00143D36" w:rsidP="00143D36">
            <w:pPr>
              <w:spacing w:before="20" w:after="20"/>
              <w:rPr>
                <w:sz w:val="22"/>
                <w:szCs w:val="22"/>
              </w:rPr>
            </w:pPr>
            <w:r w:rsidRPr="000023B3">
              <w:rPr>
                <w:sz w:val="22"/>
                <w:szCs w:val="22"/>
              </w:rPr>
              <w:t>8.3.</w:t>
            </w:r>
          </w:p>
        </w:tc>
        <w:tc>
          <w:tcPr>
            <w:tcW w:w="3357" w:type="dxa"/>
            <w:vAlign w:val="center"/>
          </w:tcPr>
          <w:p w14:paraId="4A525837" w14:textId="6DBAB464" w:rsidR="00143D36" w:rsidRPr="000023B3" w:rsidRDefault="00143D36" w:rsidP="00143D36">
            <w:pPr>
              <w:spacing w:before="20" w:after="20"/>
              <w:rPr>
                <w:sz w:val="22"/>
                <w:szCs w:val="22"/>
              </w:rPr>
            </w:pPr>
            <w:r w:rsidRPr="000023B3">
              <w:rPr>
                <w:sz w:val="22"/>
                <w:szCs w:val="22"/>
              </w:rPr>
              <w:t>50 EUR dienā</w:t>
            </w:r>
          </w:p>
        </w:tc>
      </w:tr>
      <w:tr w:rsidR="001B6B51" w:rsidRPr="000023B3" w14:paraId="4D5C3EA4" w14:textId="77777777" w:rsidTr="00E937B9">
        <w:tc>
          <w:tcPr>
            <w:tcW w:w="4416" w:type="dxa"/>
          </w:tcPr>
          <w:p w14:paraId="13A47362" w14:textId="77777777" w:rsidR="005D2045" w:rsidRPr="000023B3" w:rsidRDefault="005D2045" w:rsidP="0080033B">
            <w:pPr>
              <w:spacing w:before="20" w:after="20"/>
              <w:rPr>
                <w:sz w:val="22"/>
                <w:szCs w:val="22"/>
                <w:lang w:val="lv-LV"/>
              </w:rPr>
            </w:pPr>
            <w:r w:rsidRPr="000023B3">
              <w:rPr>
                <w:sz w:val="22"/>
                <w:szCs w:val="22"/>
                <w:lang w:val="lv-LV"/>
              </w:rPr>
              <w:t>Darbu izpildes nokavējuma līgumsods</w:t>
            </w:r>
          </w:p>
        </w:tc>
        <w:tc>
          <w:tcPr>
            <w:tcW w:w="1571" w:type="dxa"/>
          </w:tcPr>
          <w:p w14:paraId="26EB2CC7" w14:textId="77777777" w:rsidR="005D2045" w:rsidRPr="000023B3" w:rsidRDefault="005D2045" w:rsidP="0080033B">
            <w:pPr>
              <w:spacing w:before="20" w:after="20"/>
              <w:rPr>
                <w:sz w:val="22"/>
                <w:szCs w:val="22"/>
                <w:lang w:val="lv-LV"/>
              </w:rPr>
            </w:pPr>
            <w:r w:rsidRPr="000023B3">
              <w:rPr>
                <w:sz w:val="22"/>
                <w:szCs w:val="22"/>
                <w:lang w:val="lv-LV"/>
              </w:rPr>
              <w:t>8.7. un 14.15(b)</w:t>
            </w:r>
          </w:p>
        </w:tc>
        <w:tc>
          <w:tcPr>
            <w:tcW w:w="3357" w:type="dxa"/>
          </w:tcPr>
          <w:p w14:paraId="27218E49" w14:textId="77777777" w:rsidR="005D2045" w:rsidRPr="000023B3" w:rsidRDefault="005D2045" w:rsidP="0080033B">
            <w:pPr>
              <w:spacing w:before="20" w:after="20"/>
              <w:rPr>
                <w:sz w:val="22"/>
                <w:szCs w:val="22"/>
                <w:lang w:val="lv-LV"/>
              </w:rPr>
            </w:pPr>
            <w:r w:rsidRPr="000023B3">
              <w:rPr>
                <w:sz w:val="22"/>
                <w:szCs w:val="22"/>
                <w:lang w:val="lv-LV"/>
              </w:rPr>
              <w:t>0,1% no galīgās Līguma summas par kavējuma dienu</w:t>
            </w:r>
          </w:p>
        </w:tc>
      </w:tr>
      <w:tr w:rsidR="001B6B51" w:rsidRPr="000023B3" w14:paraId="264969C3" w14:textId="77777777" w:rsidTr="00E937B9">
        <w:tc>
          <w:tcPr>
            <w:tcW w:w="4416" w:type="dxa"/>
          </w:tcPr>
          <w:p w14:paraId="66DBF54A" w14:textId="77777777" w:rsidR="005D2045" w:rsidRPr="000023B3" w:rsidRDefault="005D2045" w:rsidP="0080033B">
            <w:pPr>
              <w:spacing w:before="20" w:after="20"/>
              <w:rPr>
                <w:sz w:val="22"/>
                <w:szCs w:val="22"/>
                <w:lang w:val="lv-LV"/>
              </w:rPr>
            </w:pPr>
            <w:r w:rsidRPr="000023B3">
              <w:rPr>
                <w:sz w:val="22"/>
                <w:szCs w:val="22"/>
                <w:lang w:val="lv-LV"/>
              </w:rPr>
              <w:t>Maksimālā Darbu izpildes nokavējuma līgumsoda summa</w:t>
            </w:r>
          </w:p>
        </w:tc>
        <w:tc>
          <w:tcPr>
            <w:tcW w:w="1571" w:type="dxa"/>
          </w:tcPr>
          <w:p w14:paraId="1F5DFE50" w14:textId="77777777" w:rsidR="005D2045" w:rsidRPr="000023B3" w:rsidRDefault="005D2045" w:rsidP="0080033B">
            <w:pPr>
              <w:spacing w:before="20" w:after="20"/>
              <w:rPr>
                <w:sz w:val="22"/>
                <w:szCs w:val="22"/>
                <w:lang w:val="lv-LV"/>
              </w:rPr>
            </w:pPr>
            <w:r w:rsidRPr="000023B3">
              <w:rPr>
                <w:sz w:val="22"/>
                <w:szCs w:val="22"/>
                <w:lang w:val="lv-LV"/>
              </w:rPr>
              <w:t>8.7.</w:t>
            </w:r>
          </w:p>
        </w:tc>
        <w:tc>
          <w:tcPr>
            <w:tcW w:w="3357" w:type="dxa"/>
          </w:tcPr>
          <w:p w14:paraId="73F20226" w14:textId="77777777" w:rsidR="005D2045" w:rsidRPr="000023B3" w:rsidRDefault="005D2045" w:rsidP="0080033B">
            <w:pPr>
              <w:spacing w:before="20" w:after="20"/>
              <w:rPr>
                <w:sz w:val="22"/>
                <w:szCs w:val="22"/>
                <w:lang w:val="lv-LV"/>
              </w:rPr>
            </w:pPr>
            <w:r w:rsidRPr="000023B3">
              <w:rPr>
                <w:sz w:val="22"/>
                <w:szCs w:val="22"/>
                <w:lang w:val="lv-LV"/>
              </w:rPr>
              <w:t>10% no galīgās Līguma summas</w:t>
            </w:r>
          </w:p>
        </w:tc>
      </w:tr>
      <w:tr w:rsidR="001B6B51" w:rsidRPr="000023B3" w14:paraId="5A6D5D76" w14:textId="77777777" w:rsidTr="00E937B9">
        <w:tc>
          <w:tcPr>
            <w:tcW w:w="4416" w:type="dxa"/>
          </w:tcPr>
          <w:p w14:paraId="696B1E5A" w14:textId="77777777" w:rsidR="005D2045" w:rsidRPr="000023B3" w:rsidRDefault="005D2045" w:rsidP="0080033B">
            <w:pPr>
              <w:spacing w:before="20" w:after="20"/>
              <w:rPr>
                <w:sz w:val="22"/>
                <w:szCs w:val="22"/>
                <w:lang w:val="lv-LV"/>
              </w:rPr>
            </w:pPr>
            <w:r w:rsidRPr="000023B3">
              <w:rPr>
                <w:sz w:val="22"/>
                <w:szCs w:val="22"/>
                <w:lang w:val="lv-LV"/>
              </w:rPr>
              <w:t>Kopējais avansa maksājums</w:t>
            </w:r>
          </w:p>
        </w:tc>
        <w:tc>
          <w:tcPr>
            <w:tcW w:w="1571" w:type="dxa"/>
          </w:tcPr>
          <w:p w14:paraId="4D784B98" w14:textId="77777777" w:rsidR="005D2045" w:rsidRPr="000023B3" w:rsidRDefault="005D2045" w:rsidP="0080033B">
            <w:pPr>
              <w:spacing w:before="20" w:after="20"/>
              <w:rPr>
                <w:sz w:val="22"/>
                <w:szCs w:val="22"/>
                <w:lang w:val="lv-LV"/>
              </w:rPr>
            </w:pPr>
            <w:r w:rsidRPr="000023B3">
              <w:rPr>
                <w:sz w:val="22"/>
                <w:szCs w:val="22"/>
                <w:lang w:val="lv-LV"/>
              </w:rPr>
              <w:t>14.2.</w:t>
            </w:r>
          </w:p>
        </w:tc>
        <w:tc>
          <w:tcPr>
            <w:tcW w:w="3357" w:type="dxa"/>
          </w:tcPr>
          <w:p w14:paraId="1AF8EB73" w14:textId="55D64F6B" w:rsidR="005D2045" w:rsidRPr="000023B3" w:rsidRDefault="000E3A9F" w:rsidP="0080033B">
            <w:pPr>
              <w:spacing w:before="20" w:after="20"/>
              <w:rPr>
                <w:sz w:val="22"/>
                <w:szCs w:val="22"/>
                <w:lang w:val="lv-LV"/>
              </w:rPr>
            </w:pPr>
            <w:r w:rsidRPr="000023B3">
              <w:rPr>
                <w:sz w:val="22"/>
                <w:szCs w:val="22"/>
                <w:lang w:val="lv-LV"/>
              </w:rPr>
              <w:t>3</w:t>
            </w:r>
            <w:r w:rsidR="00B7452F" w:rsidRPr="000023B3">
              <w:rPr>
                <w:sz w:val="22"/>
                <w:szCs w:val="22"/>
                <w:lang w:val="lv-LV"/>
              </w:rPr>
              <w:t>0</w:t>
            </w:r>
            <w:r w:rsidR="005D2045" w:rsidRPr="000023B3">
              <w:rPr>
                <w:sz w:val="22"/>
                <w:szCs w:val="22"/>
                <w:lang w:val="lv-LV"/>
              </w:rPr>
              <w:t>% no Apstiprinātās Līguma summas</w:t>
            </w:r>
          </w:p>
        </w:tc>
      </w:tr>
      <w:tr w:rsidR="001B6B51" w:rsidRPr="000023B3" w14:paraId="303820AC" w14:textId="77777777" w:rsidTr="00E937B9">
        <w:tc>
          <w:tcPr>
            <w:tcW w:w="4416" w:type="dxa"/>
          </w:tcPr>
          <w:p w14:paraId="30A76B09" w14:textId="77777777" w:rsidR="005D2045" w:rsidRPr="000023B3" w:rsidRDefault="005D2045" w:rsidP="0080033B">
            <w:pPr>
              <w:spacing w:before="20" w:after="20"/>
              <w:rPr>
                <w:sz w:val="22"/>
                <w:szCs w:val="22"/>
                <w:lang w:val="lv-LV"/>
              </w:rPr>
            </w:pPr>
            <w:r w:rsidRPr="000023B3">
              <w:rPr>
                <w:sz w:val="22"/>
                <w:szCs w:val="22"/>
                <w:lang w:val="lv-LV"/>
              </w:rPr>
              <w:t>Ieturējuma procenti</w:t>
            </w:r>
          </w:p>
        </w:tc>
        <w:tc>
          <w:tcPr>
            <w:tcW w:w="1571" w:type="dxa"/>
          </w:tcPr>
          <w:p w14:paraId="21C1F2B7" w14:textId="77777777" w:rsidR="005D2045" w:rsidRPr="000023B3" w:rsidRDefault="005D2045" w:rsidP="0080033B">
            <w:pPr>
              <w:spacing w:before="20" w:after="20"/>
              <w:rPr>
                <w:sz w:val="22"/>
                <w:szCs w:val="22"/>
                <w:lang w:val="lv-LV"/>
              </w:rPr>
            </w:pPr>
            <w:r w:rsidRPr="000023B3">
              <w:rPr>
                <w:sz w:val="22"/>
                <w:szCs w:val="22"/>
                <w:lang w:val="lv-LV"/>
              </w:rPr>
              <w:t>14.3.</w:t>
            </w:r>
          </w:p>
        </w:tc>
        <w:tc>
          <w:tcPr>
            <w:tcW w:w="3357" w:type="dxa"/>
          </w:tcPr>
          <w:p w14:paraId="28892408" w14:textId="77777777" w:rsidR="005D2045" w:rsidRPr="000023B3" w:rsidRDefault="005D2045" w:rsidP="0080033B">
            <w:pPr>
              <w:spacing w:before="20" w:after="20"/>
              <w:rPr>
                <w:sz w:val="22"/>
                <w:szCs w:val="22"/>
                <w:lang w:val="lv-LV"/>
              </w:rPr>
            </w:pPr>
            <w:r w:rsidRPr="000023B3">
              <w:rPr>
                <w:sz w:val="22"/>
                <w:szCs w:val="22"/>
                <w:lang w:val="lv-LV"/>
              </w:rPr>
              <w:t>5%</w:t>
            </w:r>
          </w:p>
        </w:tc>
      </w:tr>
      <w:tr w:rsidR="001B6B51" w:rsidRPr="000023B3" w14:paraId="6C130C43" w14:textId="77777777" w:rsidTr="00E937B9">
        <w:tc>
          <w:tcPr>
            <w:tcW w:w="4416" w:type="dxa"/>
          </w:tcPr>
          <w:p w14:paraId="744A312F" w14:textId="77777777" w:rsidR="005D2045" w:rsidRPr="000023B3" w:rsidRDefault="005D2045" w:rsidP="0080033B">
            <w:pPr>
              <w:spacing w:before="20" w:after="20"/>
              <w:rPr>
                <w:sz w:val="22"/>
                <w:szCs w:val="22"/>
                <w:lang w:val="lv-LV"/>
              </w:rPr>
            </w:pPr>
            <w:r w:rsidRPr="000023B3">
              <w:rPr>
                <w:sz w:val="22"/>
                <w:szCs w:val="22"/>
                <w:lang w:val="lv-LV"/>
              </w:rPr>
              <w:t>Ieturējuma naudas summas limits</w:t>
            </w:r>
          </w:p>
        </w:tc>
        <w:tc>
          <w:tcPr>
            <w:tcW w:w="1571" w:type="dxa"/>
          </w:tcPr>
          <w:p w14:paraId="5D4DDBF2" w14:textId="77777777" w:rsidR="005D2045" w:rsidRPr="000023B3" w:rsidRDefault="005D2045" w:rsidP="0080033B">
            <w:pPr>
              <w:spacing w:before="20" w:after="20"/>
              <w:rPr>
                <w:sz w:val="22"/>
                <w:szCs w:val="22"/>
                <w:lang w:val="lv-LV"/>
              </w:rPr>
            </w:pPr>
            <w:r w:rsidRPr="000023B3">
              <w:rPr>
                <w:sz w:val="22"/>
                <w:szCs w:val="22"/>
                <w:lang w:val="lv-LV"/>
              </w:rPr>
              <w:t>14.3.</w:t>
            </w:r>
          </w:p>
        </w:tc>
        <w:tc>
          <w:tcPr>
            <w:tcW w:w="3357" w:type="dxa"/>
          </w:tcPr>
          <w:p w14:paraId="0EFBC722" w14:textId="77777777" w:rsidR="005D2045" w:rsidRPr="000023B3" w:rsidRDefault="005D2045" w:rsidP="0080033B">
            <w:pPr>
              <w:spacing w:before="20" w:after="20"/>
              <w:rPr>
                <w:sz w:val="22"/>
                <w:szCs w:val="22"/>
                <w:lang w:val="lv-LV"/>
              </w:rPr>
            </w:pPr>
            <w:r w:rsidRPr="000023B3">
              <w:rPr>
                <w:sz w:val="22"/>
                <w:szCs w:val="22"/>
                <w:lang w:val="lv-LV"/>
              </w:rPr>
              <w:t>5% no Apstiprinātās Līguma summas</w:t>
            </w:r>
          </w:p>
        </w:tc>
      </w:tr>
      <w:tr w:rsidR="001B6B51" w:rsidRPr="000023B3" w14:paraId="764908A3" w14:textId="77777777" w:rsidTr="00E937B9">
        <w:tc>
          <w:tcPr>
            <w:tcW w:w="4416" w:type="dxa"/>
          </w:tcPr>
          <w:p w14:paraId="31CA46EC" w14:textId="77777777" w:rsidR="005D2045" w:rsidRPr="000023B3" w:rsidRDefault="005D2045" w:rsidP="0080033B">
            <w:pPr>
              <w:spacing w:before="20" w:after="20"/>
              <w:rPr>
                <w:sz w:val="22"/>
                <w:szCs w:val="22"/>
                <w:lang w:val="lv-LV"/>
              </w:rPr>
            </w:pPr>
            <w:r w:rsidRPr="000023B3">
              <w:rPr>
                <w:sz w:val="22"/>
                <w:szCs w:val="22"/>
                <w:lang w:val="lv-LV"/>
              </w:rPr>
              <w:t>Iekārtas un Materiāli, par kuriem jāmaksā, kad tie ir piegādāti Darbu izpildes vietā</w:t>
            </w:r>
          </w:p>
        </w:tc>
        <w:tc>
          <w:tcPr>
            <w:tcW w:w="1571" w:type="dxa"/>
          </w:tcPr>
          <w:p w14:paraId="380FAAD2" w14:textId="77777777" w:rsidR="005D2045" w:rsidRPr="000023B3" w:rsidRDefault="005D2045" w:rsidP="0080033B">
            <w:pPr>
              <w:spacing w:before="20" w:after="20"/>
              <w:rPr>
                <w:sz w:val="22"/>
                <w:szCs w:val="22"/>
                <w:lang w:val="lv-LV"/>
              </w:rPr>
            </w:pPr>
            <w:r w:rsidRPr="000023B3">
              <w:rPr>
                <w:sz w:val="22"/>
                <w:szCs w:val="22"/>
                <w:lang w:val="lv-LV"/>
              </w:rPr>
              <w:t>14.5.(c)</w:t>
            </w:r>
          </w:p>
        </w:tc>
        <w:tc>
          <w:tcPr>
            <w:tcW w:w="3357" w:type="dxa"/>
          </w:tcPr>
          <w:p w14:paraId="4C190105" w14:textId="77777777" w:rsidR="005D2045" w:rsidRPr="000023B3" w:rsidRDefault="005D2045" w:rsidP="0080033B">
            <w:pPr>
              <w:spacing w:before="20" w:after="20"/>
              <w:rPr>
                <w:sz w:val="22"/>
                <w:szCs w:val="22"/>
                <w:lang w:val="lv-LV"/>
              </w:rPr>
            </w:pPr>
            <w:r w:rsidRPr="000023B3">
              <w:rPr>
                <w:sz w:val="22"/>
                <w:szCs w:val="22"/>
                <w:lang w:val="lv-LV"/>
              </w:rPr>
              <w:t>Rūpnieciski izolētas caurules un citi rūpnieciski izolēti materiāli</w:t>
            </w:r>
          </w:p>
        </w:tc>
      </w:tr>
      <w:tr w:rsidR="001B6B51" w:rsidRPr="000023B3" w14:paraId="097CE212" w14:textId="77777777" w:rsidTr="00E937B9">
        <w:tc>
          <w:tcPr>
            <w:tcW w:w="4416" w:type="dxa"/>
          </w:tcPr>
          <w:p w14:paraId="6ADD3DAA" w14:textId="77777777" w:rsidR="005D2045" w:rsidRPr="000023B3" w:rsidRDefault="005D2045" w:rsidP="0080033B">
            <w:pPr>
              <w:spacing w:before="20" w:after="20"/>
              <w:rPr>
                <w:sz w:val="22"/>
                <w:szCs w:val="22"/>
                <w:lang w:val="lv-LV"/>
              </w:rPr>
            </w:pPr>
            <w:r w:rsidRPr="000023B3">
              <w:rPr>
                <w:sz w:val="22"/>
                <w:szCs w:val="22"/>
                <w:lang w:val="lv-LV"/>
              </w:rPr>
              <w:t>Minimāla Starpmaksājuma apstiprinājuma aktā iekļaujamā summa</w:t>
            </w:r>
          </w:p>
        </w:tc>
        <w:tc>
          <w:tcPr>
            <w:tcW w:w="1571" w:type="dxa"/>
          </w:tcPr>
          <w:p w14:paraId="449384B0" w14:textId="77777777" w:rsidR="005D2045" w:rsidRPr="000023B3" w:rsidRDefault="005D2045" w:rsidP="0080033B">
            <w:pPr>
              <w:spacing w:before="20" w:after="20"/>
              <w:rPr>
                <w:sz w:val="22"/>
                <w:szCs w:val="22"/>
                <w:lang w:val="lv-LV"/>
              </w:rPr>
            </w:pPr>
            <w:r w:rsidRPr="000023B3">
              <w:rPr>
                <w:sz w:val="22"/>
                <w:szCs w:val="22"/>
                <w:lang w:val="lv-LV"/>
              </w:rPr>
              <w:t>14.6.</w:t>
            </w:r>
          </w:p>
        </w:tc>
        <w:tc>
          <w:tcPr>
            <w:tcW w:w="3357" w:type="dxa"/>
          </w:tcPr>
          <w:p w14:paraId="6A563D5C" w14:textId="77777777" w:rsidR="005D2045" w:rsidRPr="000023B3" w:rsidRDefault="005D2045" w:rsidP="0080033B">
            <w:pPr>
              <w:spacing w:before="20" w:after="20"/>
              <w:rPr>
                <w:sz w:val="22"/>
                <w:szCs w:val="22"/>
                <w:lang w:val="lv-LV"/>
              </w:rPr>
            </w:pPr>
            <w:r w:rsidRPr="000023B3">
              <w:rPr>
                <w:sz w:val="22"/>
                <w:szCs w:val="22"/>
                <w:lang w:val="lv-LV"/>
              </w:rPr>
              <w:t>10% no Apstiprinātās Līguma summas</w:t>
            </w:r>
          </w:p>
        </w:tc>
      </w:tr>
      <w:tr w:rsidR="00B7036D" w:rsidRPr="000023B3" w14:paraId="78AE242B" w14:textId="77777777" w:rsidTr="00E937B9">
        <w:tc>
          <w:tcPr>
            <w:tcW w:w="4416" w:type="dxa"/>
          </w:tcPr>
          <w:p w14:paraId="45131A89" w14:textId="5C9DB9F3" w:rsidR="00B7036D" w:rsidRPr="000023B3" w:rsidRDefault="00B7036D" w:rsidP="0080033B">
            <w:pPr>
              <w:spacing w:before="20" w:after="20"/>
              <w:rPr>
                <w:sz w:val="22"/>
                <w:szCs w:val="22"/>
              </w:rPr>
            </w:pPr>
            <w:r w:rsidRPr="000023B3">
              <w:rPr>
                <w:sz w:val="22"/>
                <w:szCs w:val="22"/>
              </w:rPr>
              <w:t>Līgumsods par samaksas nokavējumu</w:t>
            </w:r>
          </w:p>
        </w:tc>
        <w:tc>
          <w:tcPr>
            <w:tcW w:w="1571" w:type="dxa"/>
          </w:tcPr>
          <w:p w14:paraId="08EDD51C" w14:textId="35BCF464" w:rsidR="00B7036D" w:rsidRPr="000023B3" w:rsidRDefault="00B7036D" w:rsidP="0080033B">
            <w:pPr>
              <w:spacing w:before="20" w:after="20"/>
              <w:rPr>
                <w:sz w:val="22"/>
                <w:szCs w:val="22"/>
              </w:rPr>
            </w:pPr>
            <w:r w:rsidRPr="000023B3">
              <w:rPr>
                <w:sz w:val="22"/>
                <w:szCs w:val="22"/>
              </w:rPr>
              <w:t>14.8.</w:t>
            </w:r>
          </w:p>
        </w:tc>
        <w:tc>
          <w:tcPr>
            <w:tcW w:w="3357" w:type="dxa"/>
          </w:tcPr>
          <w:p w14:paraId="271556C2" w14:textId="79C7A1C3" w:rsidR="00B7036D" w:rsidRPr="000023B3" w:rsidRDefault="00B7036D" w:rsidP="0080033B">
            <w:pPr>
              <w:spacing w:before="20" w:after="20"/>
              <w:rPr>
                <w:sz w:val="22"/>
                <w:szCs w:val="22"/>
              </w:rPr>
            </w:pPr>
            <w:r w:rsidRPr="000023B3">
              <w:rPr>
                <w:sz w:val="22"/>
                <w:szCs w:val="22"/>
              </w:rPr>
              <w:t>0,1% no nokavētā maksājuma summas par katru kavējuma dienu, bet ne vairāk kā 10% no Akceptētās līguma summas</w:t>
            </w:r>
          </w:p>
        </w:tc>
      </w:tr>
      <w:tr w:rsidR="001B6B51" w:rsidRPr="000023B3" w14:paraId="713DE875" w14:textId="77777777" w:rsidTr="00E937B9">
        <w:tc>
          <w:tcPr>
            <w:tcW w:w="4416" w:type="dxa"/>
          </w:tcPr>
          <w:p w14:paraId="16F97261" w14:textId="77777777" w:rsidR="005D2045" w:rsidRPr="000023B3" w:rsidRDefault="005D2045" w:rsidP="0080033B">
            <w:pPr>
              <w:spacing w:before="20" w:after="20"/>
              <w:rPr>
                <w:sz w:val="22"/>
                <w:szCs w:val="22"/>
                <w:lang w:val="lv-LV"/>
              </w:rPr>
            </w:pPr>
            <w:r w:rsidRPr="000023B3">
              <w:rPr>
                <w:sz w:val="22"/>
                <w:szCs w:val="22"/>
                <w:lang w:val="lv-LV"/>
              </w:rPr>
              <w:t>Apdrošināšanas iesniegšanas termiņi:</w:t>
            </w:r>
          </w:p>
          <w:p w14:paraId="7AA5C2A9" w14:textId="77777777" w:rsidR="005D2045" w:rsidRPr="000023B3" w:rsidRDefault="005D2045" w:rsidP="0080033B">
            <w:pPr>
              <w:spacing w:before="20" w:after="20"/>
              <w:rPr>
                <w:sz w:val="22"/>
                <w:szCs w:val="22"/>
                <w:lang w:val="lv-LV"/>
              </w:rPr>
            </w:pPr>
            <w:r w:rsidRPr="000023B3">
              <w:rPr>
                <w:sz w:val="22"/>
                <w:szCs w:val="22"/>
                <w:lang w:val="lv-LV"/>
              </w:rPr>
              <w:t>a) apdrošināšanas pierādījums</w:t>
            </w:r>
          </w:p>
          <w:p w14:paraId="4429BBEA" w14:textId="77777777" w:rsidR="005D2045" w:rsidRPr="000023B3" w:rsidRDefault="005D2045" w:rsidP="0080033B">
            <w:pPr>
              <w:spacing w:before="20" w:after="20"/>
              <w:rPr>
                <w:sz w:val="22"/>
                <w:szCs w:val="22"/>
                <w:lang w:val="lv-LV"/>
              </w:rPr>
            </w:pPr>
            <w:r w:rsidRPr="000023B3">
              <w:rPr>
                <w:sz w:val="22"/>
                <w:szCs w:val="22"/>
                <w:lang w:val="lv-LV"/>
              </w:rPr>
              <w:t>b) attiecīgās polises</w:t>
            </w:r>
          </w:p>
        </w:tc>
        <w:tc>
          <w:tcPr>
            <w:tcW w:w="1571" w:type="dxa"/>
          </w:tcPr>
          <w:p w14:paraId="101AD6DA" w14:textId="77777777" w:rsidR="005D2045" w:rsidRPr="000023B3" w:rsidRDefault="005D2045" w:rsidP="0080033B">
            <w:pPr>
              <w:spacing w:before="20" w:after="20"/>
              <w:rPr>
                <w:sz w:val="22"/>
                <w:szCs w:val="22"/>
                <w:lang w:val="lv-LV"/>
              </w:rPr>
            </w:pPr>
          </w:p>
          <w:p w14:paraId="70B130AD" w14:textId="77777777" w:rsidR="005D2045" w:rsidRPr="000023B3" w:rsidRDefault="005D2045" w:rsidP="0080033B">
            <w:pPr>
              <w:spacing w:before="20" w:after="20"/>
              <w:rPr>
                <w:sz w:val="22"/>
                <w:szCs w:val="22"/>
                <w:lang w:val="lv-LV"/>
              </w:rPr>
            </w:pPr>
            <w:r w:rsidRPr="000023B3">
              <w:rPr>
                <w:sz w:val="22"/>
                <w:szCs w:val="22"/>
                <w:lang w:val="lv-LV"/>
              </w:rPr>
              <w:t>18.1.</w:t>
            </w:r>
          </w:p>
          <w:p w14:paraId="58A541A0" w14:textId="77777777" w:rsidR="005D2045" w:rsidRPr="000023B3" w:rsidRDefault="005D2045" w:rsidP="0080033B">
            <w:pPr>
              <w:spacing w:before="20" w:after="20"/>
              <w:rPr>
                <w:sz w:val="22"/>
                <w:szCs w:val="22"/>
                <w:lang w:val="lv-LV"/>
              </w:rPr>
            </w:pPr>
            <w:r w:rsidRPr="000023B3">
              <w:rPr>
                <w:sz w:val="22"/>
                <w:szCs w:val="22"/>
                <w:lang w:val="lv-LV"/>
              </w:rPr>
              <w:t>18.1.</w:t>
            </w:r>
          </w:p>
        </w:tc>
        <w:tc>
          <w:tcPr>
            <w:tcW w:w="3357" w:type="dxa"/>
          </w:tcPr>
          <w:p w14:paraId="56D37CCD" w14:textId="77777777" w:rsidR="005D2045" w:rsidRPr="000023B3" w:rsidRDefault="005D2045" w:rsidP="0080033B">
            <w:pPr>
              <w:spacing w:before="20" w:after="20"/>
              <w:rPr>
                <w:sz w:val="22"/>
                <w:szCs w:val="22"/>
                <w:lang w:val="lv-LV"/>
              </w:rPr>
            </w:pPr>
          </w:p>
          <w:p w14:paraId="0A67B0F9" w14:textId="77777777" w:rsidR="005D2045" w:rsidRPr="000023B3" w:rsidRDefault="005D2045" w:rsidP="0080033B">
            <w:pPr>
              <w:spacing w:before="20" w:after="20"/>
              <w:rPr>
                <w:sz w:val="22"/>
                <w:szCs w:val="22"/>
                <w:lang w:val="lv-LV"/>
              </w:rPr>
            </w:pPr>
            <w:r w:rsidRPr="000023B3">
              <w:rPr>
                <w:sz w:val="22"/>
                <w:szCs w:val="22"/>
                <w:lang w:val="lv-LV"/>
              </w:rPr>
              <w:t>7 dienas</w:t>
            </w:r>
          </w:p>
          <w:p w14:paraId="46FCF488" w14:textId="6095B260" w:rsidR="005D2045" w:rsidRPr="000023B3" w:rsidRDefault="00E937B9" w:rsidP="0080033B">
            <w:pPr>
              <w:spacing w:before="20" w:after="20"/>
              <w:rPr>
                <w:sz w:val="22"/>
                <w:szCs w:val="22"/>
                <w:lang w:val="lv-LV"/>
              </w:rPr>
            </w:pPr>
            <w:r>
              <w:rPr>
                <w:sz w:val="22"/>
                <w:szCs w:val="22"/>
                <w:lang w:val="lv-LV"/>
              </w:rPr>
              <w:t>7</w:t>
            </w:r>
            <w:r w:rsidR="005D2045" w:rsidRPr="000023B3">
              <w:rPr>
                <w:sz w:val="22"/>
                <w:szCs w:val="22"/>
                <w:lang w:val="lv-LV"/>
              </w:rPr>
              <w:t xml:space="preserve"> dienas</w:t>
            </w:r>
          </w:p>
        </w:tc>
      </w:tr>
    </w:tbl>
    <w:p w14:paraId="6F0BD5A6" w14:textId="672AFA53" w:rsidR="005D2045" w:rsidRPr="00D72632" w:rsidRDefault="005D2045" w:rsidP="005D2045">
      <w:pPr>
        <w:spacing w:line="252" w:lineRule="auto"/>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2282"/>
        <w:gridCol w:w="2530"/>
      </w:tblGrid>
      <w:tr w:rsidR="00205988" w:rsidRPr="00D72632" w14:paraId="282DD285" w14:textId="77777777" w:rsidTr="00D72632">
        <w:tc>
          <w:tcPr>
            <w:tcW w:w="5000" w:type="pct"/>
            <w:gridSpan w:val="3"/>
          </w:tcPr>
          <w:p w14:paraId="6FFF174D" w14:textId="41A4682B" w:rsidR="00205988" w:rsidRPr="00D72632" w:rsidRDefault="00205988" w:rsidP="009B3287">
            <w:pPr>
              <w:rPr>
                <w:b/>
                <w:sz w:val="22"/>
                <w:szCs w:val="22"/>
              </w:rPr>
            </w:pPr>
            <w:r w:rsidRPr="00D72632">
              <w:rPr>
                <w:b/>
                <w:sz w:val="22"/>
                <w:szCs w:val="22"/>
              </w:rPr>
              <w:t>Ziņas par Posmiem</w:t>
            </w:r>
          </w:p>
        </w:tc>
      </w:tr>
      <w:tr w:rsidR="00205988" w:rsidRPr="00D72632" w14:paraId="6156D98D" w14:textId="77777777" w:rsidTr="00D72632">
        <w:tc>
          <w:tcPr>
            <w:tcW w:w="2425" w:type="pct"/>
          </w:tcPr>
          <w:p w14:paraId="00F20160" w14:textId="77777777" w:rsidR="00205988" w:rsidRPr="00D72632" w:rsidRDefault="00205988" w:rsidP="009B3287">
            <w:pPr>
              <w:jc w:val="center"/>
              <w:rPr>
                <w:b/>
                <w:sz w:val="22"/>
                <w:szCs w:val="22"/>
              </w:rPr>
            </w:pPr>
            <w:r w:rsidRPr="00D72632">
              <w:rPr>
                <w:b/>
                <w:sz w:val="22"/>
                <w:szCs w:val="22"/>
              </w:rPr>
              <w:t>Apraksts</w:t>
            </w:r>
          </w:p>
          <w:p w14:paraId="5F2B772C" w14:textId="77777777" w:rsidR="00205988" w:rsidRPr="00D72632" w:rsidRDefault="00205988" w:rsidP="009B3287">
            <w:pPr>
              <w:jc w:val="center"/>
              <w:rPr>
                <w:b/>
                <w:sz w:val="22"/>
                <w:szCs w:val="22"/>
              </w:rPr>
            </w:pPr>
            <w:r w:rsidRPr="00D72632">
              <w:rPr>
                <w:b/>
                <w:sz w:val="22"/>
                <w:szCs w:val="22"/>
              </w:rPr>
              <w:t>(1.1.5.6.apakšpunkts)</w:t>
            </w:r>
          </w:p>
        </w:tc>
        <w:tc>
          <w:tcPr>
            <w:tcW w:w="1221" w:type="pct"/>
            <w:shd w:val="clear" w:color="auto" w:fill="auto"/>
          </w:tcPr>
          <w:p w14:paraId="2187AEC6" w14:textId="3200EAF7" w:rsidR="00205988" w:rsidRPr="00D72632" w:rsidRDefault="005A1894" w:rsidP="009B3287">
            <w:pPr>
              <w:jc w:val="center"/>
              <w:rPr>
                <w:b/>
                <w:sz w:val="22"/>
                <w:szCs w:val="22"/>
              </w:rPr>
            </w:pPr>
            <w:r w:rsidRPr="00D72632">
              <w:rPr>
                <w:b/>
                <w:sz w:val="22"/>
                <w:szCs w:val="22"/>
              </w:rPr>
              <w:t>Darbu izpildes termiņš</w:t>
            </w:r>
          </w:p>
          <w:p w14:paraId="193E92EA" w14:textId="0229E631" w:rsidR="00205988" w:rsidRPr="00D72632" w:rsidRDefault="00205988" w:rsidP="005A1894">
            <w:pPr>
              <w:jc w:val="center"/>
              <w:rPr>
                <w:b/>
                <w:sz w:val="22"/>
                <w:szCs w:val="22"/>
              </w:rPr>
            </w:pPr>
            <w:r w:rsidRPr="00D72632">
              <w:rPr>
                <w:b/>
                <w:sz w:val="22"/>
                <w:szCs w:val="22"/>
              </w:rPr>
              <w:t>(1.1.3.3.apakšpunkts)</w:t>
            </w:r>
          </w:p>
        </w:tc>
        <w:tc>
          <w:tcPr>
            <w:tcW w:w="1354" w:type="pct"/>
            <w:shd w:val="clear" w:color="auto" w:fill="auto"/>
          </w:tcPr>
          <w:p w14:paraId="1096E245" w14:textId="77777777" w:rsidR="00205988" w:rsidRPr="00D72632" w:rsidRDefault="00205988" w:rsidP="009B3287">
            <w:pPr>
              <w:jc w:val="center"/>
              <w:rPr>
                <w:b/>
                <w:sz w:val="22"/>
                <w:szCs w:val="22"/>
              </w:rPr>
            </w:pPr>
            <w:r w:rsidRPr="00D72632">
              <w:rPr>
                <w:b/>
                <w:sz w:val="22"/>
                <w:szCs w:val="22"/>
              </w:rPr>
              <w:t>Posma izpildes nokavējuma līgumsods</w:t>
            </w:r>
          </w:p>
          <w:p w14:paraId="65CF6B5E" w14:textId="69FE8835" w:rsidR="00205988" w:rsidRPr="00D72632" w:rsidRDefault="00205988" w:rsidP="00DF5B47">
            <w:pPr>
              <w:jc w:val="center"/>
              <w:rPr>
                <w:sz w:val="22"/>
                <w:szCs w:val="22"/>
              </w:rPr>
            </w:pPr>
            <w:r w:rsidRPr="00D72632">
              <w:rPr>
                <w:b/>
                <w:sz w:val="22"/>
                <w:szCs w:val="22"/>
              </w:rPr>
              <w:t>(8.7.apakšpunkts)</w:t>
            </w:r>
          </w:p>
        </w:tc>
      </w:tr>
      <w:tr w:rsidR="00205988" w:rsidRPr="00D72632" w14:paraId="08071AE9" w14:textId="77777777" w:rsidTr="00D72632">
        <w:tc>
          <w:tcPr>
            <w:tcW w:w="2425" w:type="pct"/>
          </w:tcPr>
          <w:p w14:paraId="5BE4DF58" w14:textId="67286B97" w:rsidR="00205988" w:rsidRPr="00D72632" w:rsidRDefault="00D72632" w:rsidP="009B3287">
            <w:pPr>
              <w:jc w:val="center"/>
              <w:rPr>
                <w:sz w:val="22"/>
                <w:szCs w:val="22"/>
              </w:rPr>
            </w:pPr>
            <w:r w:rsidRPr="00D72632">
              <w:rPr>
                <w:color w:val="000000"/>
                <w:sz w:val="22"/>
                <w:szCs w:val="22"/>
              </w:rPr>
              <w:t>J</w:t>
            </w:r>
            <w:r w:rsidR="005A1894" w:rsidRPr="00D72632">
              <w:rPr>
                <w:color w:val="000000"/>
                <w:sz w:val="22"/>
                <w:szCs w:val="22"/>
              </w:rPr>
              <w:t>ābūt pabeigtiem cauruļu montāžas darbiem, zemes darbiem (jābūt aizbērtām tranšejām) un siltumtīkliem jābūt gataviem siltumenerģijas padošanai siltumtīklos un siltumenerģijas pārvadei līdz galalietotājiem</w:t>
            </w:r>
          </w:p>
          <w:p w14:paraId="76592D19" w14:textId="77777777" w:rsidR="00205988" w:rsidRPr="00D72632" w:rsidRDefault="00205988" w:rsidP="009B3287">
            <w:pPr>
              <w:jc w:val="center"/>
              <w:rPr>
                <w:sz w:val="22"/>
                <w:szCs w:val="22"/>
              </w:rPr>
            </w:pPr>
            <w:r w:rsidRPr="00D72632">
              <w:rPr>
                <w:sz w:val="22"/>
                <w:szCs w:val="22"/>
              </w:rPr>
              <w:t>(1.Posms)</w:t>
            </w:r>
          </w:p>
        </w:tc>
        <w:tc>
          <w:tcPr>
            <w:tcW w:w="1221" w:type="pct"/>
            <w:shd w:val="clear" w:color="auto" w:fill="auto"/>
          </w:tcPr>
          <w:p w14:paraId="56241B21" w14:textId="6AE3D9A7" w:rsidR="00205988" w:rsidRPr="00D72632" w:rsidRDefault="00953FEC" w:rsidP="009B3287">
            <w:pPr>
              <w:jc w:val="center"/>
              <w:rPr>
                <w:sz w:val="22"/>
                <w:szCs w:val="22"/>
              </w:rPr>
            </w:pPr>
            <w:r w:rsidRPr="00953FEC">
              <w:rPr>
                <w:b/>
                <w:color w:val="000000"/>
                <w:sz w:val="22"/>
                <w:szCs w:val="22"/>
              </w:rPr>
              <w:t>0</w:t>
            </w:r>
            <w:r w:rsidR="005A1894" w:rsidRPr="00953FEC">
              <w:rPr>
                <w:b/>
                <w:color w:val="000000"/>
                <w:sz w:val="22"/>
                <w:szCs w:val="22"/>
              </w:rPr>
              <w:t>1.10.2019.</w:t>
            </w:r>
          </w:p>
        </w:tc>
        <w:tc>
          <w:tcPr>
            <w:tcW w:w="1354" w:type="pct"/>
            <w:shd w:val="clear" w:color="auto" w:fill="auto"/>
          </w:tcPr>
          <w:p w14:paraId="4231B55A" w14:textId="3937CEB4" w:rsidR="00205988" w:rsidRPr="00D72632" w:rsidRDefault="00D72632" w:rsidP="009B3287">
            <w:pPr>
              <w:jc w:val="center"/>
              <w:rPr>
                <w:sz w:val="22"/>
                <w:szCs w:val="22"/>
              </w:rPr>
            </w:pPr>
            <w:r w:rsidRPr="00D72632">
              <w:rPr>
                <w:sz w:val="22"/>
                <w:szCs w:val="22"/>
              </w:rPr>
              <w:t>0,1% no galīgās Līguma summas par kavējuma dienu</w:t>
            </w:r>
          </w:p>
        </w:tc>
      </w:tr>
      <w:tr w:rsidR="00205988" w:rsidRPr="00D72632" w14:paraId="034FFD93" w14:textId="77777777" w:rsidTr="00D72632">
        <w:tc>
          <w:tcPr>
            <w:tcW w:w="2425" w:type="pct"/>
          </w:tcPr>
          <w:p w14:paraId="13A00EA0" w14:textId="68584029" w:rsidR="00205988" w:rsidRPr="00D72632" w:rsidRDefault="00D72632" w:rsidP="009B3287">
            <w:pPr>
              <w:jc w:val="center"/>
              <w:rPr>
                <w:sz w:val="22"/>
                <w:szCs w:val="22"/>
              </w:rPr>
            </w:pPr>
            <w:r w:rsidRPr="00D72632">
              <w:rPr>
                <w:sz w:val="22"/>
                <w:szCs w:val="22"/>
              </w:rPr>
              <w:lastRenderedPageBreak/>
              <w:t xml:space="preserve">Jābūt savāktiem un aizvestiem visiem celtniecības atkritumiem, pabeigtiem visiem būvdarbiem Objektā, t.sk. jābūt pabeigtai seguma atjaunošanai un zālāja atjaunošanai, un </w:t>
            </w:r>
            <w:r w:rsidRPr="00D72632">
              <w:rPr>
                <w:color w:val="000000"/>
                <w:sz w:val="22"/>
                <w:szCs w:val="22"/>
              </w:rPr>
              <w:t>Pasūtītājam ir jābūt iesniegtiem apliecinājumiem par objekta gatavību ekspluatācijai</w:t>
            </w:r>
          </w:p>
          <w:p w14:paraId="7E5DC984" w14:textId="1D7514BB" w:rsidR="00205988" w:rsidRPr="00D72632" w:rsidRDefault="00205988" w:rsidP="009B3287">
            <w:pPr>
              <w:jc w:val="center"/>
              <w:rPr>
                <w:sz w:val="22"/>
                <w:szCs w:val="22"/>
              </w:rPr>
            </w:pPr>
            <w:r w:rsidRPr="00D72632">
              <w:rPr>
                <w:sz w:val="22"/>
                <w:szCs w:val="22"/>
              </w:rPr>
              <w:t>(</w:t>
            </w:r>
            <w:r w:rsidR="00D72632" w:rsidRPr="00D72632">
              <w:rPr>
                <w:sz w:val="22"/>
                <w:szCs w:val="22"/>
              </w:rPr>
              <w:t>2.</w:t>
            </w:r>
            <w:r w:rsidRPr="00D72632">
              <w:rPr>
                <w:sz w:val="22"/>
                <w:szCs w:val="22"/>
              </w:rPr>
              <w:t>Posms)</w:t>
            </w:r>
          </w:p>
        </w:tc>
        <w:tc>
          <w:tcPr>
            <w:tcW w:w="1221" w:type="pct"/>
            <w:shd w:val="clear" w:color="auto" w:fill="auto"/>
          </w:tcPr>
          <w:p w14:paraId="6F08D266" w14:textId="30EE1AE3" w:rsidR="00205988" w:rsidRPr="00D72632" w:rsidRDefault="00D72632" w:rsidP="009B3287">
            <w:pPr>
              <w:jc w:val="center"/>
              <w:rPr>
                <w:sz w:val="22"/>
                <w:szCs w:val="22"/>
              </w:rPr>
            </w:pPr>
            <w:r w:rsidRPr="00D72632">
              <w:rPr>
                <w:sz w:val="22"/>
                <w:szCs w:val="22"/>
              </w:rPr>
              <w:t>Pretendenta piedāvātais Līguma izpildes beigu termiņš</w:t>
            </w:r>
          </w:p>
        </w:tc>
        <w:tc>
          <w:tcPr>
            <w:tcW w:w="1354" w:type="pct"/>
            <w:shd w:val="clear" w:color="auto" w:fill="auto"/>
          </w:tcPr>
          <w:p w14:paraId="407C803A" w14:textId="65173EAB" w:rsidR="00205988" w:rsidRPr="00D72632" w:rsidRDefault="00D72632" w:rsidP="009B3287">
            <w:pPr>
              <w:jc w:val="center"/>
              <w:rPr>
                <w:sz w:val="22"/>
                <w:szCs w:val="22"/>
              </w:rPr>
            </w:pPr>
            <w:r w:rsidRPr="00D72632">
              <w:rPr>
                <w:sz w:val="22"/>
                <w:szCs w:val="22"/>
              </w:rPr>
              <w:t>0,1% no galīgās Līguma summas par kavējuma dienu</w:t>
            </w:r>
          </w:p>
        </w:tc>
      </w:tr>
    </w:tbl>
    <w:p w14:paraId="341038F7" w14:textId="6A0A6A9A" w:rsidR="005D2045" w:rsidRDefault="005D2045" w:rsidP="005D2045">
      <w:pPr>
        <w:spacing w:line="252" w:lineRule="auto"/>
        <w:rPr>
          <w:i/>
          <w:sz w:val="22"/>
          <w:szCs w:val="22"/>
        </w:rPr>
      </w:pPr>
    </w:p>
    <w:p w14:paraId="2CA8866A" w14:textId="77777777" w:rsidR="00D72632" w:rsidRPr="000023B3" w:rsidRDefault="00D72632" w:rsidP="005D2045">
      <w:pPr>
        <w:spacing w:line="252" w:lineRule="auto"/>
        <w:rPr>
          <w:i/>
          <w:sz w:val="22"/>
          <w:szCs w:val="22"/>
        </w:rPr>
      </w:pPr>
    </w:p>
    <w:p w14:paraId="6D6638B7" w14:textId="77777777" w:rsidR="005D2045" w:rsidRPr="000023B3" w:rsidRDefault="005D2045" w:rsidP="005D2045">
      <w:pPr>
        <w:spacing w:line="252" w:lineRule="auto"/>
        <w:rPr>
          <w:i/>
          <w:sz w:val="22"/>
          <w:szCs w:val="22"/>
        </w:rPr>
      </w:pPr>
    </w:p>
    <w:p w14:paraId="059AAE48" w14:textId="77777777" w:rsidR="005D2045" w:rsidRPr="000023B3" w:rsidRDefault="005D2045" w:rsidP="005D2045">
      <w:pPr>
        <w:spacing w:line="242" w:lineRule="auto"/>
        <w:rPr>
          <w:i/>
          <w:iCs/>
          <w:sz w:val="22"/>
          <w:szCs w:val="22"/>
        </w:rPr>
      </w:pPr>
      <w:r w:rsidRPr="000023B3">
        <w:rPr>
          <w:i/>
          <w:iCs/>
          <w:sz w:val="22"/>
          <w:szCs w:val="22"/>
        </w:rPr>
        <w:t>[datums:] ________________________________________________</w:t>
      </w:r>
    </w:p>
    <w:p w14:paraId="1A1CC5EB" w14:textId="77777777" w:rsidR="005D2045" w:rsidRPr="000023B3" w:rsidRDefault="005D2045" w:rsidP="005D2045">
      <w:pPr>
        <w:spacing w:line="242" w:lineRule="auto"/>
        <w:rPr>
          <w:i/>
          <w:iCs/>
          <w:sz w:val="22"/>
          <w:szCs w:val="22"/>
        </w:rPr>
      </w:pPr>
      <w:r w:rsidRPr="000023B3">
        <w:rPr>
          <w:i/>
          <w:iCs/>
          <w:sz w:val="22"/>
          <w:szCs w:val="22"/>
        </w:rPr>
        <w:t>[pretendenta pārstāvēttiesīgās personas paraksts:] ___________________________________________</w:t>
      </w:r>
    </w:p>
    <w:p w14:paraId="5CE17FF7" w14:textId="77777777" w:rsidR="005D2045" w:rsidRPr="000023B3" w:rsidRDefault="005D2045" w:rsidP="005D2045">
      <w:pPr>
        <w:spacing w:line="242" w:lineRule="auto"/>
        <w:rPr>
          <w:i/>
          <w:iCs/>
          <w:sz w:val="22"/>
          <w:szCs w:val="22"/>
        </w:rPr>
      </w:pPr>
      <w:r w:rsidRPr="000023B3">
        <w:rPr>
          <w:i/>
          <w:iCs/>
          <w:sz w:val="22"/>
          <w:szCs w:val="22"/>
        </w:rPr>
        <w:t>[pretendenta pārstāvēttiesīgās personas amats, vārds un uzvārds:] _______________________________</w:t>
      </w:r>
    </w:p>
    <w:p w14:paraId="51F71E64" w14:textId="77777777" w:rsidR="005D2045" w:rsidRPr="000023B3" w:rsidRDefault="005D2045" w:rsidP="005D2045">
      <w:pPr>
        <w:overflowPunct w:val="0"/>
        <w:autoSpaceDE w:val="0"/>
        <w:autoSpaceDN w:val="0"/>
        <w:adjustRightInd w:val="0"/>
        <w:jc w:val="both"/>
        <w:textAlignment w:val="baseline"/>
        <w:rPr>
          <w:sz w:val="22"/>
          <w:szCs w:val="22"/>
        </w:rPr>
      </w:pPr>
    </w:p>
    <w:p w14:paraId="1055BF3E" w14:textId="77777777" w:rsidR="005D2045" w:rsidRPr="000023B3" w:rsidRDefault="005D2045" w:rsidP="005D2045">
      <w:pPr>
        <w:ind w:firstLine="567"/>
        <w:jc w:val="both"/>
        <w:rPr>
          <w:sz w:val="22"/>
          <w:szCs w:val="22"/>
        </w:rPr>
      </w:pPr>
      <w:r w:rsidRPr="000023B3">
        <w:rPr>
          <w:sz w:val="22"/>
          <w:szCs w:val="22"/>
        </w:rPr>
        <w:br w:type="page"/>
      </w:r>
    </w:p>
    <w:p w14:paraId="449669FE" w14:textId="6FA53B69" w:rsidR="005D2045" w:rsidRPr="000023B3" w:rsidRDefault="00CD1915" w:rsidP="005D2045">
      <w:pPr>
        <w:overflowPunct w:val="0"/>
        <w:autoSpaceDE w:val="0"/>
        <w:autoSpaceDN w:val="0"/>
        <w:adjustRightInd w:val="0"/>
        <w:jc w:val="right"/>
        <w:textAlignment w:val="baseline"/>
        <w:rPr>
          <w:b/>
          <w:sz w:val="22"/>
          <w:szCs w:val="22"/>
        </w:rPr>
      </w:pPr>
      <w:r>
        <w:rPr>
          <w:b/>
          <w:sz w:val="22"/>
          <w:szCs w:val="22"/>
        </w:rPr>
        <w:lastRenderedPageBreak/>
        <w:t>3</w:t>
      </w:r>
      <w:r w:rsidR="005D2045" w:rsidRPr="000023B3">
        <w:rPr>
          <w:b/>
          <w:sz w:val="22"/>
          <w:szCs w:val="22"/>
        </w:rPr>
        <w:t>.pielikums</w:t>
      </w:r>
    </w:p>
    <w:p w14:paraId="596CFF27" w14:textId="77777777" w:rsidR="005D2045" w:rsidRPr="000023B3" w:rsidRDefault="005D2045" w:rsidP="005D2045">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458558C1" w14:textId="77777777" w:rsidR="005D2045" w:rsidRPr="000023B3" w:rsidRDefault="005D2045" w:rsidP="005D2045">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1032A002"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01311498"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52EFB09B"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50571CA6"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38F2F8A7"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953FEC">
        <w:rPr>
          <w:bCs/>
          <w:sz w:val="22"/>
          <w:szCs w:val="22"/>
          <w:bdr w:val="none" w:sz="0" w:space="0" w:color="auto" w:frame="1"/>
        </w:rPr>
        <w:t>JS/2019/01/KF</w:t>
      </w:r>
    </w:p>
    <w:p w14:paraId="118E312E" w14:textId="77777777" w:rsidR="005D2045" w:rsidRPr="000023B3" w:rsidRDefault="005D2045" w:rsidP="005D2045">
      <w:pPr>
        <w:overflowPunct w:val="0"/>
        <w:autoSpaceDE w:val="0"/>
        <w:autoSpaceDN w:val="0"/>
        <w:adjustRightInd w:val="0"/>
        <w:jc w:val="right"/>
        <w:textAlignment w:val="baseline"/>
        <w:rPr>
          <w:sz w:val="22"/>
          <w:szCs w:val="22"/>
        </w:rPr>
      </w:pPr>
    </w:p>
    <w:p w14:paraId="17017D2B" w14:textId="77777777" w:rsidR="005D2045" w:rsidRPr="000023B3" w:rsidRDefault="005D2045" w:rsidP="005D2045">
      <w:pPr>
        <w:overflowPunct w:val="0"/>
        <w:autoSpaceDE w:val="0"/>
        <w:autoSpaceDN w:val="0"/>
        <w:adjustRightInd w:val="0"/>
        <w:jc w:val="right"/>
        <w:textAlignment w:val="baseline"/>
        <w:rPr>
          <w:sz w:val="22"/>
          <w:szCs w:val="22"/>
        </w:rPr>
      </w:pPr>
    </w:p>
    <w:p w14:paraId="379051E4" w14:textId="77777777" w:rsidR="00553D32" w:rsidRPr="000023B3" w:rsidRDefault="00553D32" w:rsidP="00553D32">
      <w:pPr>
        <w:spacing w:line="242" w:lineRule="auto"/>
        <w:jc w:val="center"/>
        <w:rPr>
          <w:rFonts w:eastAsia="Calibri"/>
          <w:b/>
          <w:sz w:val="22"/>
          <w:szCs w:val="22"/>
        </w:rPr>
      </w:pPr>
      <w:r w:rsidRPr="000023B3">
        <w:rPr>
          <w:rFonts w:eastAsia="Calibri"/>
          <w:b/>
          <w:sz w:val="22"/>
          <w:szCs w:val="22"/>
        </w:rPr>
        <w:t>PIEDĀVĀJUMA NODROŠINĀJUMA</w:t>
      </w:r>
    </w:p>
    <w:p w14:paraId="36A26AA0" w14:textId="77777777" w:rsidR="00553D32" w:rsidRPr="000023B3" w:rsidRDefault="00553D32" w:rsidP="00553D32">
      <w:pPr>
        <w:spacing w:line="242" w:lineRule="auto"/>
        <w:jc w:val="center"/>
        <w:rPr>
          <w:rFonts w:eastAsia="Calibri"/>
          <w:b/>
          <w:sz w:val="22"/>
          <w:szCs w:val="22"/>
        </w:rPr>
      </w:pPr>
      <w:r w:rsidRPr="000023B3">
        <w:rPr>
          <w:rFonts w:eastAsia="Calibri"/>
          <w:b/>
          <w:sz w:val="22"/>
          <w:szCs w:val="22"/>
        </w:rPr>
        <w:t>BŪTISKIE NOSACĪJUMI</w:t>
      </w:r>
    </w:p>
    <w:p w14:paraId="0FE14AF4" w14:textId="77777777" w:rsidR="00553D32" w:rsidRPr="000023B3" w:rsidRDefault="00553D32" w:rsidP="00553D32">
      <w:pPr>
        <w:spacing w:line="242" w:lineRule="auto"/>
        <w:jc w:val="center"/>
        <w:rPr>
          <w:rFonts w:eastAsia="Calibri"/>
          <w:sz w:val="22"/>
          <w:szCs w:val="22"/>
        </w:rPr>
      </w:pPr>
    </w:p>
    <w:p w14:paraId="5105296A"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 xml:space="preserve">Piedāvājuma nodrošinājums ir Iepirkuma procedūras nolikumā paredzēts nodrošinājums, kuru Pretendents iesniedz Pasūtītājam kā nodrošinājumu Piedāvājuma spēkā esamībai. </w:t>
      </w:r>
      <w:r w:rsidRPr="000023B3">
        <w:rPr>
          <w:sz w:val="22"/>
          <w:szCs w:val="22"/>
        </w:rPr>
        <w:t>Pretendents Piedāvājuma nodrošinājumu ir tiesīgs iesniegt kā bankas garantiju, apdrošināšanas polisi vai kā naudas summas iemaksu Pasūtītāja norādītajā kontā</w:t>
      </w:r>
    </w:p>
    <w:p w14:paraId="4E1298E1" w14:textId="77777777" w:rsidR="00553D32" w:rsidRPr="000023B3" w:rsidRDefault="00553D32" w:rsidP="00553D32">
      <w:pPr>
        <w:pStyle w:val="Apakpunkts"/>
        <w:tabs>
          <w:tab w:val="clear" w:pos="851"/>
        </w:tabs>
        <w:spacing w:line="242" w:lineRule="auto"/>
        <w:ind w:left="0" w:firstLine="284"/>
        <w:jc w:val="both"/>
        <w:rPr>
          <w:rFonts w:ascii="Times New Roman" w:hAnsi="Times New Roman"/>
          <w:b w:val="0"/>
          <w:sz w:val="22"/>
          <w:szCs w:val="22"/>
        </w:rPr>
      </w:pPr>
      <w:r w:rsidRPr="000023B3">
        <w:rPr>
          <w:rFonts w:ascii="Times New Roman" w:hAnsi="Times New Roman"/>
          <w:b w:val="0"/>
          <w:sz w:val="22"/>
          <w:szCs w:val="22"/>
        </w:rPr>
        <w:t>Piedāvājuma nodrošinājumam saskaņā ar Iepirkumu uzraudzības biroja „Iepirkumu vadlīnijas Sabiedrisko pakalpojumu sniedzējiem” (08.05.2017. redakcijā) 6.4.10.punktu ir piemērojami Sabiedrisko pakalpojumu sniedzēju iepirkumu likuma 27.panta noteikumi.</w:t>
      </w:r>
    </w:p>
    <w:p w14:paraId="3A7FD39E"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Ņemot vērā to, ka kredītiestādēm un apdrošināšanas sabiedrībām atsevišķi nosacījumi Piedāvājuma nodrošinājuma izsniegšanai var būt atšķirīgi, vienlaikus nodrošinot atbilstību Pasūtītājam nepieciešamajiem būtiskajiem nosacījumiem, Pasūtītājs norāda, ka neierobežo Pretendentus, sagatavojot Piedāvājumus un iegūstot Piedāvājuma nodrošinājuma dokumentus, izmantot Pasūtītāja noteiktu Piedāvājuma nodrošinājuma veidni (formu). Pasūtītājs sniedz informāciju par Pasūtītājam būtiskiem Piedāvājuma nodrošinājuma nosacījumiem, kuri izklāstīti šajā pielikumā un kuriem jābūt iekļautiem nodrošinājumā, lai Pasūtītājs pēc vienādiem noteikumiem izvērtētu Piedāvājuma nodrošinājuma dokumentu likumību, atbilstību un attiecināmību šim Iepirkumam. Pasūtītājs norāda, ka nodrošinājuma pieprasījums attiecināms uz visiem Pretendentiem vienādi un bez izņēmuma.</w:t>
      </w:r>
    </w:p>
    <w:p w14:paraId="54E6331B"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u w:val="single"/>
        </w:rPr>
        <w:t>Piedāvājuma nodrošinājuma dokumentā jābūt sniegtai šādai informācijai</w:t>
      </w:r>
      <w:r w:rsidRPr="000023B3">
        <w:rPr>
          <w:rFonts w:eastAsia="Calibri"/>
          <w:sz w:val="22"/>
          <w:szCs w:val="22"/>
        </w:rPr>
        <w:t>:</w:t>
      </w:r>
    </w:p>
    <w:p w14:paraId="1E43836E" w14:textId="77777777" w:rsidR="00553D32" w:rsidRPr="000023B3" w:rsidRDefault="00553D32" w:rsidP="00553D32">
      <w:pPr>
        <w:pStyle w:val="ListParagraph"/>
        <w:numPr>
          <w:ilvl w:val="2"/>
          <w:numId w:val="116"/>
        </w:numPr>
        <w:spacing w:line="242" w:lineRule="auto"/>
        <w:ind w:left="0" w:firstLine="284"/>
        <w:jc w:val="both"/>
        <w:rPr>
          <w:rFonts w:eastAsia="Calibri"/>
          <w:sz w:val="22"/>
          <w:szCs w:val="22"/>
        </w:rPr>
      </w:pPr>
      <w:r w:rsidRPr="000023B3">
        <w:rPr>
          <w:rFonts w:eastAsia="Calibri"/>
          <w:sz w:val="22"/>
          <w:szCs w:val="22"/>
        </w:rPr>
        <w:t>Iepirkuma procedūras nosaukums un identifikācijas numurs, Iepirkuma līguma noslēgšanas datums, nosaukums un numurs, lai iesniegtais dokuments būtu tieši un nepārprotami identificējams;</w:t>
      </w:r>
    </w:p>
    <w:p w14:paraId="1F15C6AA" w14:textId="77777777" w:rsidR="00553D32" w:rsidRPr="000023B3" w:rsidRDefault="00553D32" w:rsidP="00553D32">
      <w:pPr>
        <w:pStyle w:val="ListParagraph"/>
        <w:numPr>
          <w:ilvl w:val="2"/>
          <w:numId w:val="116"/>
        </w:numPr>
        <w:spacing w:line="242" w:lineRule="auto"/>
        <w:ind w:left="0" w:firstLine="284"/>
        <w:jc w:val="both"/>
        <w:rPr>
          <w:rFonts w:eastAsia="Calibri"/>
          <w:sz w:val="22"/>
          <w:szCs w:val="22"/>
        </w:rPr>
      </w:pPr>
      <w:r w:rsidRPr="000023B3">
        <w:rPr>
          <w:rFonts w:eastAsia="Calibri"/>
          <w:sz w:val="22"/>
          <w:szCs w:val="22"/>
        </w:rPr>
        <w:t xml:space="preserve">Piedāvājuma nodrošinājuma spēkā esības termiņš: jābūt spēkā </w:t>
      </w:r>
      <w:r w:rsidRPr="000023B3">
        <w:rPr>
          <w:sz w:val="22"/>
          <w:szCs w:val="22"/>
        </w:rPr>
        <w:t>īsākajā no šādiem termiņiem:</w:t>
      </w:r>
    </w:p>
    <w:p w14:paraId="217327F9" w14:textId="77777777" w:rsidR="00553D32" w:rsidRPr="000023B3" w:rsidRDefault="00553D32" w:rsidP="00553D32">
      <w:pPr>
        <w:pStyle w:val="ListParagraph"/>
        <w:numPr>
          <w:ilvl w:val="3"/>
          <w:numId w:val="116"/>
        </w:numPr>
        <w:spacing w:line="242" w:lineRule="auto"/>
        <w:ind w:left="0" w:firstLine="284"/>
        <w:jc w:val="both"/>
        <w:rPr>
          <w:rFonts w:eastAsia="Calibri"/>
          <w:sz w:val="22"/>
          <w:szCs w:val="22"/>
        </w:rPr>
      </w:pPr>
      <w:r w:rsidRPr="000023B3">
        <w:rPr>
          <w:sz w:val="22"/>
          <w:szCs w:val="22"/>
        </w:rPr>
        <w:t>minimālajā Piedāvājuma nodrošinājuma spēkā esības termiņā – 150 (viens simts piecdesmit) kalendārās dienas, skaitot no Piedāvājuma atvēršanas dienas;</w:t>
      </w:r>
    </w:p>
    <w:p w14:paraId="59D1487B" w14:textId="77777777" w:rsidR="00553D32" w:rsidRPr="000023B3" w:rsidRDefault="00553D32" w:rsidP="00553D32">
      <w:pPr>
        <w:pStyle w:val="ListParagraph"/>
        <w:numPr>
          <w:ilvl w:val="3"/>
          <w:numId w:val="116"/>
        </w:numPr>
        <w:spacing w:line="242" w:lineRule="auto"/>
        <w:ind w:left="0" w:firstLine="284"/>
        <w:jc w:val="both"/>
        <w:rPr>
          <w:rFonts w:eastAsia="Calibri"/>
          <w:sz w:val="22"/>
          <w:szCs w:val="22"/>
        </w:rPr>
      </w:pPr>
      <w:r w:rsidRPr="000023B3">
        <w:rPr>
          <w:sz w:val="22"/>
          <w:szCs w:val="22"/>
        </w:rPr>
        <w:t>līdz Iepirkuma līguma noslēgšanai (tikai attiecībā uz Pretendentiem, kuru Piedāvājumi netika izvēlēti saskaņā ar Nolikumā noteiktajiem Piedāvājuma izvērtēšanas kritērijiem);</w:t>
      </w:r>
    </w:p>
    <w:p w14:paraId="4CD68C65" w14:textId="77777777" w:rsidR="00553D32" w:rsidRPr="000023B3" w:rsidRDefault="00553D32" w:rsidP="00553D32">
      <w:pPr>
        <w:pStyle w:val="ListParagraph"/>
        <w:numPr>
          <w:ilvl w:val="3"/>
          <w:numId w:val="116"/>
        </w:numPr>
        <w:spacing w:line="242" w:lineRule="auto"/>
        <w:ind w:left="0" w:firstLine="284"/>
        <w:jc w:val="both"/>
        <w:rPr>
          <w:rFonts w:eastAsia="Calibri"/>
          <w:sz w:val="22"/>
          <w:szCs w:val="22"/>
        </w:rPr>
      </w:pPr>
      <w:r w:rsidRPr="000023B3">
        <w:rPr>
          <w:sz w:val="22"/>
          <w:szCs w:val="22"/>
        </w:rPr>
        <w:t>līdz līguma izpildes nodrošinājuma iesniegšanai pēc Iepirkuma līguma noslēgšanas (tikai attiecībā uz Pretendentu, kuram piešķirtas Iepirkuma līguma slēgšanas tiesības).</w:t>
      </w:r>
    </w:p>
    <w:p w14:paraId="73409EB5" w14:textId="1B659A6F" w:rsidR="00DF3FD4" w:rsidRPr="000023B3" w:rsidRDefault="00553D32" w:rsidP="0080033B">
      <w:pPr>
        <w:pStyle w:val="ListParagraph"/>
        <w:numPr>
          <w:ilvl w:val="2"/>
          <w:numId w:val="116"/>
        </w:numPr>
        <w:spacing w:line="242" w:lineRule="auto"/>
        <w:ind w:left="0" w:firstLine="284"/>
        <w:jc w:val="both"/>
        <w:rPr>
          <w:rFonts w:eastAsia="Calibri"/>
          <w:sz w:val="22"/>
          <w:szCs w:val="22"/>
        </w:rPr>
      </w:pPr>
      <w:r w:rsidRPr="000023B3">
        <w:rPr>
          <w:rFonts w:eastAsia="Calibri"/>
          <w:sz w:val="22"/>
          <w:szCs w:val="22"/>
        </w:rPr>
        <w:t xml:space="preserve">Piedāvājuma nodrošinājuma summa un izmaksas valūta: </w:t>
      </w:r>
      <w:r w:rsidR="00DF3FD4" w:rsidRPr="000023B3">
        <w:rPr>
          <w:rFonts w:eastAsia="Calibri"/>
          <w:b/>
          <w:sz w:val="22"/>
          <w:szCs w:val="22"/>
        </w:rPr>
        <w:t>atbilstoši 1.posma nolikuma 8.2.punktā noteiktajam</w:t>
      </w:r>
      <w:r w:rsidR="00DF3FD4" w:rsidRPr="000023B3">
        <w:rPr>
          <w:rFonts w:eastAsia="Calibri"/>
          <w:sz w:val="22"/>
          <w:szCs w:val="22"/>
        </w:rPr>
        <w:t>;</w:t>
      </w:r>
    </w:p>
    <w:p w14:paraId="4B91B369" w14:textId="77777777" w:rsidR="00553D32" w:rsidRPr="000023B3" w:rsidRDefault="00553D32" w:rsidP="00553D32">
      <w:pPr>
        <w:pStyle w:val="ListParagraph"/>
        <w:numPr>
          <w:ilvl w:val="2"/>
          <w:numId w:val="116"/>
        </w:numPr>
        <w:spacing w:line="242" w:lineRule="auto"/>
        <w:ind w:left="0" w:firstLine="284"/>
        <w:jc w:val="both"/>
        <w:rPr>
          <w:rFonts w:eastAsia="Calibri"/>
          <w:sz w:val="22"/>
          <w:szCs w:val="22"/>
        </w:rPr>
      </w:pPr>
      <w:r w:rsidRPr="000023B3">
        <w:rPr>
          <w:rFonts w:eastAsia="Calibri"/>
          <w:sz w:val="22"/>
          <w:szCs w:val="22"/>
        </w:rPr>
        <w:t xml:space="preserve">neatsaucama apņemšanās (pienākums) pēc Pasūtītāja </w:t>
      </w:r>
      <w:r w:rsidRPr="000023B3">
        <w:rPr>
          <w:sz w:val="22"/>
          <w:szCs w:val="22"/>
        </w:rPr>
        <w:t>pirmā rakstiskā pieprasījuma iz</w:t>
      </w:r>
      <w:r w:rsidRPr="000023B3">
        <w:rPr>
          <w:sz w:val="22"/>
          <w:szCs w:val="22"/>
          <w:lang w:bidi="lv-LV"/>
        </w:rPr>
        <w:t>maksāt Pasūtītājam Piedāvājuma nodrošinājumu, ja:</w:t>
      </w:r>
    </w:p>
    <w:p w14:paraId="2F9CA9A6" w14:textId="77777777" w:rsidR="00553D32" w:rsidRPr="000023B3" w:rsidRDefault="00553D32" w:rsidP="00553D32">
      <w:pPr>
        <w:pStyle w:val="ListParagraph"/>
        <w:numPr>
          <w:ilvl w:val="3"/>
          <w:numId w:val="116"/>
        </w:numPr>
        <w:spacing w:line="242" w:lineRule="auto"/>
        <w:ind w:left="0" w:firstLine="284"/>
        <w:jc w:val="both"/>
        <w:rPr>
          <w:rFonts w:eastAsia="Calibri"/>
          <w:sz w:val="22"/>
          <w:szCs w:val="22"/>
        </w:rPr>
      </w:pPr>
      <w:r w:rsidRPr="000023B3">
        <w:rPr>
          <w:sz w:val="22"/>
          <w:szCs w:val="22"/>
        </w:rPr>
        <w:t>Pretendents atsauc savu Piedāvājumu, kamēr ir spēkā Piedāvājuma nodrošinājums;</w:t>
      </w:r>
    </w:p>
    <w:p w14:paraId="28250B5D" w14:textId="77777777" w:rsidR="00553D32" w:rsidRPr="000023B3" w:rsidRDefault="00553D32" w:rsidP="00553D32">
      <w:pPr>
        <w:pStyle w:val="ListParagraph"/>
        <w:numPr>
          <w:ilvl w:val="3"/>
          <w:numId w:val="116"/>
        </w:numPr>
        <w:spacing w:line="242" w:lineRule="auto"/>
        <w:ind w:left="0" w:firstLine="284"/>
        <w:jc w:val="both"/>
        <w:rPr>
          <w:rFonts w:eastAsia="Calibri"/>
          <w:sz w:val="22"/>
          <w:szCs w:val="22"/>
        </w:rPr>
      </w:pPr>
      <w:r w:rsidRPr="000023B3">
        <w:rPr>
          <w:rFonts w:eastAsia="Calibri"/>
          <w:sz w:val="22"/>
          <w:szCs w:val="22"/>
        </w:rPr>
        <w:t>P</w:t>
      </w:r>
      <w:r w:rsidRPr="000023B3">
        <w:rPr>
          <w:sz w:val="22"/>
          <w:szCs w:val="22"/>
        </w:rPr>
        <w:t>retendents, kuram piešķirtas Iepirkuma līguma slēgšanas tiesības, Pasūtītāja noteiktajā termiņā nenoslēdz Iepirkuma līgumu;</w:t>
      </w:r>
    </w:p>
    <w:p w14:paraId="3031C242" w14:textId="77777777" w:rsidR="00553D32" w:rsidRPr="000023B3" w:rsidRDefault="00553D32" w:rsidP="00553D32">
      <w:pPr>
        <w:pStyle w:val="ListParagraph"/>
        <w:numPr>
          <w:ilvl w:val="3"/>
          <w:numId w:val="116"/>
        </w:numPr>
        <w:spacing w:line="242" w:lineRule="auto"/>
        <w:ind w:left="0" w:firstLine="284"/>
        <w:jc w:val="both"/>
        <w:rPr>
          <w:rFonts w:eastAsia="Calibri"/>
          <w:sz w:val="22"/>
          <w:szCs w:val="22"/>
        </w:rPr>
      </w:pPr>
      <w:r w:rsidRPr="000023B3">
        <w:rPr>
          <w:sz w:val="22"/>
          <w:szCs w:val="22"/>
        </w:rPr>
        <w:t xml:space="preserve">Pretendents, </w:t>
      </w:r>
      <w:r w:rsidRPr="000023B3">
        <w:rPr>
          <w:rFonts w:eastAsia="Calibri"/>
          <w:sz w:val="22"/>
          <w:szCs w:val="22"/>
        </w:rPr>
        <w:t>ar kuru noslēgts Iepirkuma līgums)</w:t>
      </w:r>
      <w:r w:rsidRPr="000023B3">
        <w:rPr>
          <w:sz w:val="22"/>
          <w:szCs w:val="22"/>
        </w:rPr>
        <w:t>, iepirkuma līgumā noteiktajā kārtībā neiesniedz līguma izpildes nodrošinājumu;</w:t>
      </w:r>
    </w:p>
    <w:p w14:paraId="7FF61EC9"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Piedāvājuma nodrošinājuma dokumentam jābūt izstrādātam atbilstoši likuma „Dokumentu juridiskā spēka likums” un Ministru kabineta 2018.gada 4.septembra noteikumu Nr.558 “Dokumentu izstrādāšanas un noformēšanas kārtība” prasībām, un tajā jābūt ieļautiem šādiem rekvizītiem:</w:t>
      </w:r>
    </w:p>
    <w:p w14:paraId="200809CB"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1)</w:t>
      </w:r>
      <w:r w:rsidRPr="000023B3">
        <w:rPr>
          <w:rFonts w:eastAsia="Calibri"/>
          <w:sz w:val="22"/>
          <w:szCs w:val="22"/>
        </w:rPr>
        <w:tab/>
        <w:t>dokumenta autoru nosaukums (</w:t>
      </w:r>
      <w:r w:rsidRPr="000023B3">
        <w:rPr>
          <w:iCs/>
          <w:color w:val="000000"/>
          <w:sz w:val="22"/>
          <w:szCs w:val="22"/>
          <w:lang w:bidi="lv-LV"/>
        </w:rPr>
        <w:t>kredītiestādes vai apdrošināšanas sabiedrības nosaukums</w:t>
      </w:r>
      <w:r w:rsidRPr="000023B3">
        <w:rPr>
          <w:color w:val="000000"/>
          <w:sz w:val="22"/>
          <w:szCs w:val="22"/>
          <w:lang w:bidi="lv-LV"/>
        </w:rPr>
        <w:t>)</w:t>
      </w:r>
      <w:r w:rsidRPr="000023B3">
        <w:rPr>
          <w:rFonts w:eastAsia="Calibri"/>
          <w:sz w:val="22"/>
          <w:szCs w:val="22"/>
        </w:rPr>
        <w:t>;</w:t>
      </w:r>
    </w:p>
    <w:p w14:paraId="6F6C857D"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2)</w:t>
      </w:r>
      <w:r w:rsidRPr="000023B3">
        <w:rPr>
          <w:rFonts w:eastAsia="Calibri"/>
          <w:sz w:val="22"/>
          <w:szCs w:val="22"/>
        </w:rPr>
        <w:tab/>
        <w:t>dokumenta datums;</w:t>
      </w:r>
    </w:p>
    <w:p w14:paraId="3149F6F6"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3)</w:t>
      </w:r>
      <w:r w:rsidRPr="000023B3">
        <w:rPr>
          <w:rFonts w:eastAsia="Calibri"/>
          <w:sz w:val="22"/>
          <w:szCs w:val="22"/>
        </w:rPr>
        <w:tab/>
        <w:t>paraksts (dokumenta parakstītāja pilns amata nosaukums, personiskais paraksts un paraksta atšifrējums);</w:t>
      </w:r>
    </w:p>
    <w:p w14:paraId="7D93FA3B"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4)</w:t>
      </w:r>
      <w:r w:rsidRPr="000023B3">
        <w:rPr>
          <w:rFonts w:eastAsia="Calibri"/>
          <w:sz w:val="22"/>
          <w:szCs w:val="22"/>
        </w:rPr>
        <w:tab/>
        <w:t>adresāts (Pasūtītājs);</w:t>
      </w:r>
    </w:p>
    <w:p w14:paraId="30F3927C"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lastRenderedPageBreak/>
        <w:t>5)</w:t>
      </w:r>
      <w:r w:rsidRPr="000023B3">
        <w:rPr>
          <w:rFonts w:eastAsia="Calibri"/>
          <w:sz w:val="22"/>
          <w:szCs w:val="22"/>
        </w:rPr>
        <w:tab/>
        <w:t>dokumenta izdošanas vietas nosaukums;</w:t>
      </w:r>
    </w:p>
    <w:p w14:paraId="0B476C00"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6)</w:t>
      </w:r>
      <w:r w:rsidRPr="000023B3">
        <w:rPr>
          <w:rFonts w:eastAsia="Calibri"/>
          <w:sz w:val="22"/>
          <w:szCs w:val="22"/>
        </w:rPr>
        <w:tab/>
        <w:t>zīmoga nospiedums;</w:t>
      </w:r>
    </w:p>
    <w:p w14:paraId="4E070461"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7)</w:t>
      </w:r>
      <w:r w:rsidRPr="000023B3">
        <w:rPr>
          <w:rFonts w:eastAsia="Calibri"/>
          <w:sz w:val="22"/>
          <w:szCs w:val="22"/>
        </w:rPr>
        <w:tab/>
        <w:t>dokumenta reģistrācijas numurs;</w:t>
      </w:r>
    </w:p>
    <w:p w14:paraId="7E3FE8E8" w14:textId="77777777" w:rsidR="00553D32" w:rsidRPr="000023B3" w:rsidRDefault="00553D32" w:rsidP="00553D32">
      <w:pPr>
        <w:spacing w:line="242" w:lineRule="auto"/>
        <w:ind w:firstLine="284"/>
        <w:jc w:val="both"/>
        <w:rPr>
          <w:rFonts w:eastAsia="Calibri"/>
          <w:sz w:val="22"/>
          <w:szCs w:val="22"/>
        </w:rPr>
      </w:pPr>
      <w:r w:rsidRPr="000023B3">
        <w:rPr>
          <w:rFonts w:eastAsia="Calibri"/>
          <w:sz w:val="22"/>
          <w:szCs w:val="22"/>
        </w:rPr>
        <w:t>8)</w:t>
      </w:r>
      <w:r w:rsidRPr="000023B3">
        <w:rPr>
          <w:rFonts w:eastAsia="Calibri"/>
          <w:sz w:val="22"/>
          <w:szCs w:val="22"/>
        </w:rPr>
        <w:tab/>
        <w:t>cita informācija.</w:t>
      </w:r>
    </w:p>
    <w:p w14:paraId="74D70D28" w14:textId="77777777" w:rsidR="00553D32" w:rsidRPr="000023B3" w:rsidRDefault="00553D32" w:rsidP="00553D32">
      <w:pPr>
        <w:spacing w:line="242" w:lineRule="auto"/>
        <w:jc w:val="both"/>
        <w:rPr>
          <w:rFonts w:eastAsia="Calibri"/>
          <w:sz w:val="22"/>
          <w:szCs w:val="22"/>
        </w:rPr>
      </w:pPr>
    </w:p>
    <w:p w14:paraId="7920A18D" w14:textId="77777777" w:rsidR="00553D32" w:rsidRPr="000023B3" w:rsidRDefault="00553D32" w:rsidP="00553D32">
      <w:pPr>
        <w:spacing w:line="242" w:lineRule="auto"/>
        <w:jc w:val="both"/>
        <w:rPr>
          <w:rFonts w:eastAsia="Calibri"/>
          <w:i/>
          <w:sz w:val="18"/>
          <w:szCs w:val="18"/>
        </w:rPr>
      </w:pPr>
      <w:r w:rsidRPr="000023B3">
        <w:rPr>
          <w:rFonts w:eastAsia="Calibri"/>
          <w:b/>
          <w:sz w:val="18"/>
          <w:szCs w:val="18"/>
        </w:rPr>
        <w:t>Piezīme:</w:t>
      </w:r>
      <w:r w:rsidRPr="000023B3">
        <w:rPr>
          <w:rFonts w:eastAsia="Calibri"/>
          <w:sz w:val="18"/>
          <w:szCs w:val="18"/>
        </w:rPr>
        <w:t xml:space="preserve"> </w:t>
      </w:r>
      <w:r w:rsidRPr="000023B3">
        <w:rPr>
          <w:rFonts w:eastAsia="Calibri"/>
          <w:i/>
          <w:sz w:val="18"/>
          <w:szCs w:val="18"/>
        </w:rPr>
        <w:t>Šai garantijai ir jābūt pakļautai Vienotajiem pieprasījuma garantiju noteikumiem (the Uniform Rules for Demand Guarantees)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518D9E69" w14:textId="4CDE255C" w:rsidR="005D2045" w:rsidRPr="000023B3" w:rsidRDefault="005D2045" w:rsidP="005D2045"/>
    <w:p w14:paraId="014C2978" w14:textId="61DF9B69" w:rsidR="00B2329C" w:rsidRPr="000023B3" w:rsidRDefault="00B2329C">
      <w:pPr>
        <w:ind w:firstLine="567"/>
        <w:jc w:val="both"/>
      </w:pPr>
      <w:r w:rsidRPr="000023B3">
        <w:br w:type="page"/>
      </w:r>
    </w:p>
    <w:p w14:paraId="614C8FBD" w14:textId="6135D8AA" w:rsidR="00C93E87" w:rsidRPr="000023B3" w:rsidRDefault="00CD1915" w:rsidP="00C93E87">
      <w:pPr>
        <w:spacing w:line="242" w:lineRule="auto"/>
        <w:jc w:val="right"/>
        <w:rPr>
          <w:b/>
          <w:sz w:val="22"/>
          <w:szCs w:val="22"/>
        </w:rPr>
      </w:pPr>
      <w:r>
        <w:rPr>
          <w:b/>
          <w:sz w:val="22"/>
          <w:szCs w:val="22"/>
        </w:rPr>
        <w:lastRenderedPageBreak/>
        <w:t>4</w:t>
      </w:r>
      <w:r w:rsidR="00C93E87" w:rsidRPr="000023B3">
        <w:rPr>
          <w:b/>
          <w:sz w:val="22"/>
          <w:szCs w:val="22"/>
        </w:rPr>
        <w:t>.pielikums</w:t>
      </w:r>
    </w:p>
    <w:p w14:paraId="51332A11" w14:textId="77777777" w:rsidR="00C93E87" w:rsidRPr="000023B3" w:rsidRDefault="00C93E87" w:rsidP="00C93E87">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32E1A7F1" w14:textId="77777777" w:rsidR="00C93E87" w:rsidRPr="000023B3" w:rsidRDefault="00C93E87" w:rsidP="00C93E87">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0AC7F62C"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343BAF88"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70C9BB10"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061A39AB"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37231B7B"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953FEC">
        <w:rPr>
          <w:bCs/>
          <w:sz w:val="22"/>
          <w:szCs w:val="22"/>
          <w:bdr w:val="none" w:sz="0" w:space="0" w:color="auto" w:frame="1"/>
        </w:rPr>
        <w:t>JS/2019/01/KF</w:t>
      </w:r>
    </w:p>
    <w:p w14:paraId="1DF92DCE" w14:textId="77777777" w:rsidR="00C93E87" w:rsidRPr="000023B3" w:rsidRDefault="00C93E87" w:rsidP="00C93E87">
      <w:pPr>
        <w:spacing w:line="242" w:lineRule="auto"/>
        <w:jc w:val="right"/>
        <w:rPr>
          <w:sz w:val="22"/>
          <w:szCs w:val="22"/>
        </w:rPr>
      </w:pPr>
    </w:p>
    <w:p w14:paraId="7B5EF07A" w14:textId="77777777" w:rsidR="00C93E87" w:rsidRPr="000023B3" w:rsidRDefault="00C93E87" w:rsidP="00C93E87">
      <w:pPr>
        <w:spacing w:line="242" w:lineRule="auto"/>
        <w:jc w:val="right"/>
        <w:rPr>
          <w:sz w:val="22"/>
          <w:szCs w:val="22"/>
        </w:rPr>
      </w:pPr>
    </w:p>
    <w:p w14:paraId="043C84D1" w14:textId="77777777" w:rsidR="00C93E87" w:rsidRPr="000023B3" w:rsidRDefault="00C93E87" w:rsidP="00C93E87">
      <w:pPr>
        <w:spacing w:line="242" w:lineRule="auto"/>
        <w:jc w:val="center"/>
        <w:rPr>
          <w:rFonts w:eastAsia="Calibri"/>
          <w:b/>
          <w:sz w:val="22"/>
          <w:szCs w:val="22"/>
        </w:rPr>
      </w:pPr>
      <w:r w:rsidRPr="000023B3">
        <w:rPr>
          <w:rFonts w:eastAsia="Calibri"/>
          <w:b/>
          <w:sz w:val="22"/>
          <w:szCs w:val="22"/>
        </w:rPr>
        <w:t>LĪGUMA IZPILDES NODROŠINĀJUMA</w:t>
      </w:r>
    </w:p>
    <w:p w14:paraId="20BFE938" w14:textId="77777777" w:rsidR="00C93E87" w:rsidRPr="000023B3" w:rsidRDefault="00C93E87" w:rsidP="00C93E87">
      <w:pPr>
        <w:spacing w:line="242" w:lineRule="auto"/>
        <w:jc w:val="center"/>
        <w:rPr>
          <w:rFonts w:eastAsia="Calibri"/>
          <w:b/>
          <w:sz w:val="22"/>
          <w:szCs w:val="22"/>
        </w:rPr>
      </w:pPr>
      <w:r w:rsidRPr="000023B3">
        <w:rPr>
          <w:rFonts w:eastAsia="Calibri"/>
          <w:b/>
          <w:sz w:val="22"/>
          <w:szCs w:val="22"/>
        </w:rPr>
        <w:t>BŪTISKIE NOSACĪJUMI</w:t>
      </w:r>
    </w:p>
    <w:p w14:paraId="7D62D205" w14:textId="77777777" w:rsidR="00C93E87" w:rsidRPr="000023B3" w:rsidRDefault="00C93E87" w:rsidP="00C93E87">
      <w:pPr>
        <w:spacing w:line="242" w:lineRule="auto"/>
        <w:jc w:val="center"/>
        <w:rPr>
          <w:rFonts w:eastAsia="Calibri"/>
          <w:sz w:val="22"/>
          <w:szCs w:val="22"/>
        </w:rPr>
      </w:pPr>
    </w:p>
    <w:p w14:paraId="5320115C"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Līguma izpildes nodrošinājums ir Iepirkuma procedūras nolikumā un Iepirkuma līgumā paredzēts nodrošinājums bankas garantijas vai apdrošināšanas polises veidā, kuru Uzņēmējs (Pretendents, ar kuru noslēgts Iepirkuma līgums)</w:t>
      </w:r>
      <w:r w:rsidRPr="000023B3">
        <w:rPr>
          <w:sz w:val="22"/>
          <w:szCs w:val="22"/>
        </w:rPr>
        <w:t xml:space="preserve"> </w:t>
      </w:r>
      <w:r w:rsidRPr="000023B3">
        <w:rPr>
          <w:rFonts w:eastAsia="Calibri"/>
          <w:sz w:val="22"/>
          <w:szCs w:val="22"/>
        </w:rPr>
        <w:t>iesniedz Pasūtītājam kā nodrošinājumu līguma izpildei.</w:t>
      </w:r>
    </w:p>
    <w:p w14:paraId="1046E6E4"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Ņemot vērā to, ka kredītiestādēm un apdrošināšanas sabiedrībām atsevišķi nosacījumi līguma izpildes nodrošinājuma izsniegšanai var būt atšķirīgi, vienlaikus nodrošinot atbilstību Pasūtītājam nepieciešamajiem būtiskajiem nosacījumiem, Pasūtītājs norāda, ka neierobežo Pretendentus, sagatavojot Piedāvājumus un iegūstot līguma izpildes nodrošinājuma dokumentus, izmantot Pasūtītāja noteiktu līguma izpildes nodrošinājuma veidni (formu). Pasūtītājs sniedz informāciju par Pasūtītājam būtiskiem līguma izpildes nodrošinājuma nosacījumiem, kuri izklāstīti šajā pielikumā un kuriem jābūt iekļautiem nodrošinājumā, lai Pasūtītājs pēc vienādiem noteikumiem izvērtētu līguma izpildes nodrošinājuma dokumenta likumību, atbilstību un attiecināmību šim Iepirkumam un Iepirkuma līgumam. Pasūtītājs norāda, ka nodrošinājuma pieprasījums attiecināms uz visiem Pretendentiem vienādi un bez izņēmuma.</w:t>
      </w:r>
    </w:p>
    <w:p w14:paraId="0B1484F5"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u w:val="single"/>
        </w:rPr>
        <w:t>Līguma izpildes nodrošinājuma dokumentā jābūt sniegtai šādai informācijai</w:t>
      </w:r>
      <w:r w:rsidRPr="000023B3">
        <w:rPr>
          <w:rFonts w:eastAsia="Calibri"/>
          <w:sz w:val="22"/>
          <w:szCs w:val="22"/>
        </w:rPr>
        <w:t>:</w:t>
      </w:r>
    </w:p>
    <w:p w14:paraId="2D3D7376" w14:textId="77777777" w:rsidR="00C93E87" w:rsidRPr="000023B3" w:rsidRDefault="00C93E87" w:rsidP="00C93E87">
      <w:pPr>
        <w:pStyle w:val="ListParagraph"/>
        <w:numPr>
          <w:ilvl w:val="3"/>
          <w:numId w:val="10"/>
        </w:numPr>
        <w:spacing w:line="242" w:lineRule="auto"/>
        <w:ind w:left="0" w:firstLine="284"/>
        <w:jc w:val="both"/>
        <w:rPr>
          <w:rFonts w:eastAsia="Calibri"/>
          <w:sz w:val="22"/>
          <w:szCs w:val="22"/>
        </w:rPr>
      </w:pPr>
      <w:r w:rsidRPr="000023B3">
        <w:rPr>
          <w:rFonts w:eastAsia="Calibri"/>
          <w:sz w:val="22"/>
          <w:szCs w:val="22"/>
        </w:rPr>
        <w:t>Iepirkuma procedūras nosaukums un identifikācijas numurs, Iepirkuma līguma noslēgšanas datums, nosaukums un numurs, lai iesniegtais dokuments būtu tieši un nepārprotami identificējams;</w:t>
      </w:r>
    </w:p>
    <w:p w14:paraId="29834225" w14:textId="779C8C05" w:rsidR="00C93E87" w:rsidRPr="000023B3" w:rsidRDefault="00C93E87" w:rsidP="00C93E87">
      <w:pPr>
        <w:pStyle w:val="ListParagraph"/>
        <w:numPr>
          <w:ilvl w:val="3"/>
          <w:numId w:val="10"/>
        </w:numPr>
        <w:spacing w:line="242" w:lineRule="auto"/>
        <w:ind w:left="0" w:firstLine="284"/>
        <w:jc w:val="both"/>
        <w:rPr>
          <w:rFonts w:eastAsia="Calibri"/>
          <w:sz w:val="22"/>
          <w:szCs w:val="22"/>
        </w:rPr>
      </w:pPr>
      <w:r w:rsidRPr="000023B3">
        <w:rPr>
          <w:rFonts w:eastAsia="Calibri"/>
          <w:sz w:val="22"/>
          <w:szCs w:val="22"/>
        </w:rPr>
        <w:t xml:space="preserve">līguma izpildes nodrošinājuma spēkā esības termiņš: </w:t>
      </w:r>
      <w:r w:rsidRPr="000023B3">
        <w:rPr>
          <w:rFonts w:eastAsia="Calibri"/>
          <w:b/>
          <w:sz w:val="22"/>
          <w:szCs w:val="22"/>
        </w:rPr>
        <w:t xml:space="preserve">atbilstoši 1.posma nolikuma </w:t>
      </w:r>
      <w:r w:rsidRPr="000023B3">
        <w:rPr>
          <w:rFonts w:eastAsia="Calibri"/>
          <w:b/>
          <w:sz w:val="22"/>
          <w:szCs w:val="22"/>
        </w:rPr>
        <w:fldChar w:fldCharType="begin"/>
      </w:r>
      <w:r w:rsidRPr="000023B3">
        <w:rPr>
          <w:rFonts w:eastAsia="Calibri"/>
          <w:b/>
          <w:sz w:val="22"/>
          <w:szCs w:val="22"/>
        </w:rPr>
        <w:instrText xml:space="preserve"> REF _Ref526334253 \r \h  \* MERGEFORMAT </w:instrText>
      </w:r>
      <w:r w:rsidRPr="000023B3">
        <w:rPr>
          <w:rFonts w:eastAsia="Calibri"/>
          <w:b/>
          <w:sz w:val="22"/>
          <w:szCs w:val="22"/>
        </w:rPr>
      </w:r>
      <w:r w:rsidRPr="000023B3">
        <w:rPr>
          <w:rFonts w:eastAsia="Calibri"/>
          <w:b/>
          <w:sz w:val="22"/>
          <w:szCs w:val="22"/>
        </w:rPr>
        <w:fldChar w:fldCharType="separate"/>
      </w:r>
      <w:r w:rsidR="00AB484E" w:rsidRPr="000023B3">
        <w:rPr>
          <w:rFonts w:eastAsia="Calibri"/>
          <w:b/>
          <w:sz w:val="22"/>
          <w:szCs w:val="22"/>
        </w:rPr>
        <w:t>82</w:t>
      </w:r>
      <w:r w:rsidRPr="000023B3">
        <w:rPr>
          <w:rFonts w:eastAsia="Calibri"/>
          <w:b/>
          <w:sz w:val="22"/>
          <w:szCs w:val="22"/>
        </w:rPr>
        <w:t>.5</w:t>
      </w:r>
      <w:r w:rsidRPr="000023B3">
        <w:rPr>
          <w:rFonts w:eastAsia="Calibri"/>
          <w:b/>
          <w:sz w:val="22"/>
          <w:szCs w:val="22"/>
        </w:rPr>
        <w:fldChar w:fldCharType="end"/>
      </w:r>
      <w:r w:rsidRPr="000023B3">
        <w:rPr>
          <w:rFonts w:eastAsia="Calibri"/>
          <w:b/>
          <w:sz w:val="22"/>
          <w:szCs w:val="22"/>
        </w:rPr>
        <w:t>.punktā noteiktajam</w:t>
      </w:r>
      <w:r w:rsidRPr="000023B3">
        <w:rPr>
          <w:rFonts w:eastAsia="Calibri"/>
          <w:sz w:val="22"/>
          <w:szCs w:val="22"/>
        </w:rPr>
        <w:t>;</w:t>
      </w:r>
    </w:p>
    <w:p w14:paraId="2B8D5BD6" w14:textId="7321AA01" w:rsidR="00C93E87" w:rsidRPr="000023B3" w:rsidRDefault="00C93E87" w:rsidP="00C93E87">
      <w:pPr>
        <w:pStyle w:val="ListParagraph"/>
        <w:numPr>
          <w:ilvl w:val="3"/>
          <w:numId w:val="10"/>
        </w:numPr>
        <w:spacing w:line="242" w:lineRule="auto"/>
        <w:ind w:left="0" w:firstLine="284"/>
        <w:jc w:val="both"/>
        <w:rPr>
          <w:rFonts w:eastAsia="Calibri"/>
          <w:sz w:val="22"/>
          <w:szCs w:val="22"/>
        </w:rPr>
      </w:pPr>
      <w:r w:rsidRPr="000023B3">
        <w:rPr>
          <w:rFonts w:eastAsia="Calibri"/>
          <w:sz w:val="22"/>
          <w:szCs w:val="22"/>
        </w:rPr>
        <w:t xml:space="preserve">līguma izpildes nodrošinājuma summa un izmaksas valūta: </w:t>
      </w:r>
      <w:r w:rsidRPr="000023B3">
        <w:rPr>
          <w:rFonts w:eastAsia="Calibri"/>
          <w:b/>
          <w:sz w:val="22"/>
          <w:szCs w:val="22"/>
        </w:rPr>
        <w:t xml:space="preserve">atbilstoši 1.posma nolikuma </w:t>
      </w:r>
      <w:r w:rsidRPr="000023B3">
        <w:rPr>
          <w:rFonts w:eastAsia="Calibri"/>
          <w:b/>
          <w:sz w:val="22"/>
          <w:szCs w:val="22"/>
        </w:rPr>
        <w:fldChar w:fldCharType="begin"/>
      </w:r>
      <w:r w:rsidRPr="000023B3">
        <w:rPr>
          <w:rFonts w:eastAsia="Calibri"/>
          <w:b/>
          <w:sz w:val="22"/>
          <w:szCs w:val="22"/>
        </w:rPr>
        <w:instrText xml:space="preserve"> REF _Ref526334253 \r \h  \* MERGEFORMAT </w:instrText>
      </w:r>
      <w:r w:rsidRPr="000023B3">
        <w:rPr>
          <w:rFonts w:eastAsia="Calibri"/>
          <w:b/>
          <w:sz w:val="22"/>
          <w:szCs w:val="22"/>
        </w:rPr>
      </w:r>
      <w:r w:rsidRPr="000023B3">
        <w:rPr>
          <w:rFonts w:eastAsia="Calibri"/>
          <w:b/>
          <w:sz w:val="22"/>
          <w:szCs w:val="22"/>
        </w:rPr>
        <w:fldChar w:fldCharType="separate"/>
      </w:r>
      <w:r w:rsidR="00AB484E" w:rsidRPr="000023B3">
        <w:rPr>
          <w:rFonts w:eastAsia="Calibri"/>
          <w:b/>
          <w:sz w:val="22"/>
          <w:szCs w:val="22"/>
        </w:rPr>
        <w:t>82</w:t>
      </w:r>
      <w:r w:rsidRPr="000023B3">
        <w:rPr>
          <w:rFonts w:eastAsia="Calibri"/>
          <w:b/>
          <w:sz w:val="22"/>
          <w:szCs w:val="22"/>
        </w:rPr>
        <w:t>.5</w:t>
      </w:r>
      <w:r w:rsidRPr="000023B3">
        <w:rPr>
          <w:rFonts w:eastAsia="Calibri"/>
          <w:b/>
          <w:sz w:val="22"/>
          <w:szCs w:val="22"/>
        </w:rPr>
        <w:fldChar w:fldCharType="end"/>
      </w:r>
      <w:r w:rsidRPr="000023B3">
        <w:rPr>
          <w:rFonts w:eastAsia="Calibri"/>
          <w:b/>
          <w:sz w:val="22"/>
          <w:szCs w:val="22"/>
        </w:rPr>
        <w:t>.punktā noteiktajam</w:t>
      </w:r>
      <w:r w:rsidRPr="000023B3">
        <w:rPr>
          <w:rFonts w:eastAsia="Calibri"/>
          <w:sz w:val="22"/>
          <w:szCs w:val="22"/>
        </w:rPr>
        <w:t>;</w:t>
      </w:r>
    </w:p>
    <w:p w14:paraId="6908E4C6" w14:textId="77777777" w:rsidR="00C93E87" w:rsidRPr="000023B3" w:rsidRDefault="00C93E87" w:rsidP="00C93E87">
      <w:pPr>
        <w:pStyle w:val="ListParagraph"/>
        <w:numPr>
          <w:ilvl w:val="3"/>
          <w:numId w:val="10"/>
        </w:numPr>
        <w:spacing w:line="242" w:lineRule="auto"/>
        <w:ind w:left="0" w:firstLine="284"/>
        <w:jc w:val="both"/>
        <w:rPr>
          <w:rFonts w:eastAsia="Calibri"/>
          <w:sz w:val="22"/>
          <w:szCs w:val="22"/>
        </w:rPr>
      </w:pPr>
      <w:r w:rsidRPr="000023B3">
        <w:rPr>
          <w:rFonts w:eastAsia="Calibri"/>
          <w:sz w:val="22"/>
          <w:szCs w:val="22"/>
        </w:rPr>
        <w:t xml:space="preserve">neatsaucama apņemšanās (pienākums) pēc Pasūtītāja </w:t>
      </w:r>
      <w:r w:rsidRPr="000023B3">
        <w:rPr>
          <w:sz w:val="22"/>
          <w:szCs w:val="22"/>
        </w:rPr>
        <w:t>pirmā rakstiskā pieprasījuma iz</w:t>
      </w:r>
      <w:r w:rsidRPr="000023B3">
        <w:rPr>
          <w:sz w:val="22"/>
          <w:szCs w:val="22"/>
          <w:lang w:bidi="lv-LV"/>
        </w:rPr>
        <w:t xml:space="preserve">maksāt Pasūtītājam līguma izpildes nodrošinājumu, ja Uzņēmējs nav izpildījis savas saistības saskaņā ar Līgumu, </w:t>
      </w:r>
      <w:r w:rsidRPr="000023B3">
        <w:rPr>
          <w:sz w:val="22"/>
          <w:szCs w:val="22"/>
        </w:rPr>
        <w:t>neprasot pierādīt iemeslu vai summas lieluma pamatojumu</w:t>
      </w:r>
      <w:r w:rsidRPr="000023B3">
        <w:rPr>
          <w:color w:val="000000"/>
          <w:sz w:val="22"/>
          <w:szCs w:val="22"/>
        </w:rPr>
        <w:t xml:space="preserve">, </w:t>
      </w:r>
      <w:r w:rsidRPr="000023B3">
        <w:rPr>
          <w:sz w:val="22"/>
          <w:szCs w:val="22"/>
        </w:rPr>
        <w:t xml:space="preserve">bez strīdiem un papildus argumentu pieprasīšanas, </w:t>
      </w:r>
      <w:r w:rsidRPr="000023B3">
        <w:rPr>
          <w:color w:val="000000"/>
          <w:sz w:val="22"/>
          <w:szCs w:val="22"/>
        </w:rPr>
        <w:t>neizvirzot nekāda veida pretenzijas un neuzsākot tiesvedību</w:t>
      </w:r>
      <w:r w:rsidRPr="000023B3">
        <w:rPr>
          <w:rFonts w:eastAsia="Calibri"/>
          <w:sz w:val="22"/>
          <w:szCs w:val="22"/>
        </w:rPr>
        <w:t>.</w:t>
      </w:r>
    </w:p>
    <w:p w14:paraId="153D7D70"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Līguma izpildes nodrošinājuma dokumentam jābūt izstrādātam atbilstoši likuma „Dokumentu juridiskā spēka likums” un Ministru kabineta 2018.gada 4.septembra noteikumu Nr.558 “Dokumentu izstrādāšanas un noformēšanas kārtība” prasībām, un tajā jābūt ieļautiem šādiem rekvizītiem:</w:t>
      </w:r>
    </w:p>
    <w:p w14:paraId="7301EEAD"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1)</w:t>
      </w:r>
      <w:r w:rsidRPr="000023B3">
        <w:rPr>
          <w:rFonts w:eastAsia="Calibri"/>
          <w:sz w:val="22"/>
          <w:szCs w:val="22"/>
        </w:rPr>
        <w:tab/>
        <w:t>dokumenta autoru nosaukums (</w:t>
      </w:r>
      <w:r w:rsidRPr="000023B3">
        <w:rPr>
          <w:iCs/>
          <w:color w:val="000000"/>
          <w:sz w:val="22"/>
          <w:szCs w:val="22"/>
          <w:lang w:bidi="lv-LV"/>
        </w:rPr>
        <w:t>kredītiestādes vai apdrošināšanas sabiedrības nosaukums</w:t>
      </w:r>
      <w:r w:rsidRPr="000023B3">
        <w:rPr>
          <w:color w:val="000000"/>
          <w:sz w:val="22"/>
          <w:szCs w:val="22"/>
          <w:lang w:bidi="lv-LV"/>
        </w:rPr>
        <w:t>)</w:t>
      </w:r>
      <w:r w:rsidRPr="000023B3">
        <w:rPr>
          <w:rFonts w:eastAsia="Calibri"/>
          <w:sz w:val="22"/>
          <w:szCs w:val="22"/>
        </w:rPr>
        <w:t>;</w:t>
      </w:r>
    </w:p>
    <w:p w14:paraId="2C2E5D82"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2)</w:t>
      </w:r>
      <w:r w:rsidRPr="000023B3">
        <w:rPr>
          <w:rFonts w:eastAsia="Calibri"/>
          <w:sz w:val="22"/>
          <w:szCs w:val="22"/>
        </w:rPr>
        <w:tab/>
        <w:t>dokumenta datums;</w:t>
      </w:r>
    </w:p>
    <w:p w14:paraId="09C6050B"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3)</w:t>
      </w:r>
      <w:r w:rsidRPr="000023B3">
        <w:rPr>
          <w:rFonts w:eastAsia="Calibri"/>
          <w:sz w:val="22"/>
          <w:szCs w:val="22"/>
        </w:rPr>
        <w:tab/>
        <w:t>paraksts (dokumenta parakstītāja pilns amata nosaukums, personiskais paraksts un paraksta atšifrējums);</w:t>
      </w:r>
    </w:p>
    <w:p w14:paraId="0CBC2F0C"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4)</w:t>
      </w:r>
      <w:r w:rsidRPr="000023B3">
        <w:rPr>
          <w:rFonts w:eastAsia="Calibri"/>
          <w:sz w:val="22"/>
          <w:szCs w:val="22"/>
        </w:rPr>
        <w:tab/>
        <w:t>adresāts (Pasūtītājs);</w:t>
      </w:r>
    </w:p>
    <w:p w14:paraId="2A658DBE"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5)</w:t>
      </w:r>
      <w:r w:rsidRPr="000023B3">
        <w:rPr>
          <w:rFonts w:eastAsia="Calibri"/>
          <w:sz w:val="22"/>
          <w:szCs w:val="22"/>
        </w:rPr>
        <w:tab/>
        <w:t>dokumenta izdošanas vietas nosaukums;</w:t>
      </w:r>
    </w:p>
    <w:p w14:paraId="14FB7636"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6)</w:t>
      </w:r>
      <w:r w:rsidRPr="000023B3">
        <w:rPr>
          <w:rFonts w:eastAsia="Calibri"/>
          <w:sz w:val="22"/>
          <w:szCs w:val="22"/>
        </w:rPr>
        <w:tab/>
        <w:t>zīmoga nospiedums;</w:t>
      </w:r>
    </w:p>
    <w:p w14:paraId="0DF2B456"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7)</w:t>
      </w:r>
      <w:r w:rsidRPr="000023B3">
        <w:rPr>
          <w:rFonts w:eastAsia="Calibri"/>
          <w:sz w:val="22"/>
          <w:szCs w:val="22"/>
        </w:rPr>
        <w:tab/>
        <w:t>dokumenta reģistrācijas numurs;</w:t>
      </w:r>
    </w:p>
    <w:p w14:paraId="32FCFBFE"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8)</w:t>
      </w:r>
      <w:r w:rsidRPr="000023B3">
        <w:rPr>
          <w:rFonts w:eastAsia="Calibri"/>
          <w:sz w:val="22"/>
          <w:szCs w:val="22"/>
        </w:rPr>
        <w:tab/>
        <w:t>cita informācija.</w:t>
      </w:r>
    </w:p>
    <w:p w14:paraId="2E5C1452" w14:textId="77777777" w:rsidR="00C93E87" w:rsidRPr="000023B3" w:rsidRDefault="00C93E87" w:rsidP="00C93E87">
      <w:pPr>
        <w:spacing w:line="242" w:lineRule="auto"/>
        <w:jc w:val="both"/>
        <w:rPr>
          <w:rFonts w:eastAsia="Calibri"/>
          <w:sz w:val="22"/>
          <w:szCs w:val="22"/>
        </w:rPr>
      </w:pPr>
    </w:p>
    <w:p w14:paraId="1D84477C" w14:textId="77777777" w:rsidR="00C93E87" w:rsidRPr="000023B3" w:rsidRDefault="00C93E87" w:rsidP="00C93E87">
      <w:pPr>
        <w:spacing w:line="242" w:lineRule="auto"/>
        <w:jc w:val="both"/>
        <w:rPr>
          <w:rFonts w:eastAsia="Calibri"/>
          <w:i/>
          <w:sz w:val="18"/>
          <w:szCs w:val="18"/>
        </w:rPr>
      </w:pPr>
      <w:r w:rsidRPr="000023B3">
        <w:rPr>
          <w:rFonts w:eastAsia="Calibri"/>
          <w:b/>
          <w:sz w:val="18"/>
          <w:szCs w:val="18"/>
        </w:rPr>
        <w:t>Piezīme:</w:t>
      </w:r>
      <w:r w:rsidRPr="000023B3">
        <w:rPr>
          <w:rFonts w:eastAsia="Calibri"/>
          <w:sz w:val="18"/>
          <w:szCs w:val="18"/>
        </w:rPr>
        <w:t xml:space="preserve"> </w:t>
      </w:r>
      <w:r w:rsidRPr="000023B3">
        <w:rPr>
          <w:rFonts w:eastAsia="Calibri"/>
          <w:i/>
          <w:sz w:val="18"/>
          <w:szCs w:val="18"/>
        </w:rPr>
        <w:t>Šai garantijai ir jābūt pakļautai Vienotajiem pieprasījuma garantiju noteikumiem (the Uniform Rules for Demand Guarantees)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76B734A3" w14:textId="77777777" w:rsidR="00C93E87" w:rsidRPr="000023B3" w:rsidRDefault="00C93E87" w:rsidP="00C93E87">
      <w:pPr>
        <w:spacing w:line="242" w:lineRule="auto"/>
        <w:jc w:val="both"/>
        <w:rPr>
          <w:rFonts w:eastAsia="Calibri"/>
          <w:sz w:val="22"/>
          <w:szCs w:val="22"/>
        </w:rPr>
      </w:pPr>
      <w:r w:rsidRPr="000023B3">
        <w:rPr>
          <w:rFonts w:eastAsia="Calibri"/>
          <w:sz w:val="22"/>
          <w:szCs w:val="22"/>
        </w:rPr>
        <w:br w:type="page"/>
      </w:r>
    </w:p>
    <w:p w14:paraId="26E2C048" w14:textId="689B6AA7" w:rsidR="00C93E87" w:rsidRPr="000023B3" w:rsidRDefault="00CD1915" w:rsidP="00C93E87">
      <w:pPr>
        <w:overflowPunct w:val="0"/>
        <w:autoSpaceDE w:val="0"/>
        <w:autoSpaceDN w:val="0"/>
        <w:adjustRightInd w:val="0"/>
        <w:jc w:val="right"/>
        <w:textAlignment w:val="baseline"/>
        <w:rPr>
          <w:b/>
          <w:sz w:val="22"/>
          <w:szCs w:val="22"/>
        </w:rPr>
      </w:pPr>
      <w:r>
        <w:rPr>
          <w:b/>
          <w:sz w:val="22"/>
          <w:szCs w:val="22"/>
        </w:rPr>
        <w:lastRenderedPageBreak/>
        <w:t>5</w:t>
      </w:r>
      <w:r w:rsidR="00C93E87" w:rsidRPr="000023B3">
        <w:rPr>
          <w:b/>
          <w:sz w:val="22"/>
          <w:szCs w:val="22"/>
        </w:rPr>
        <w:t>.pielikums</w:t>
      </w:r>
    </w:p>
    <w:p w14:paraId="63F752AF" w14:textId="77777777" w:rsidR="00C93E87" w:rsidRPr="000023B3" w:rsidRDefault="00C93E87" w:rsidP="00C93E87">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222BFD2F" w14:textId="77777777" w:rsidR="00C93E87" w:rsidRPr="000023B3" w:rsidRDefault="00C93E87" w:rsidP="00C93E87">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1C9D4798"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58D058E0"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4BEE6E3A"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150793A5"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5EB7DBFC"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Iepirkuma id. Nr</w:t>
      </w:r>
      <w:r w:rsidRPr="00953FEC">
        <w:rPr>
          <w:sz w:val="22"/>
          <w:szCs w:val="22"/>
        </w:rPr>
        <w:t xml:space="preserve">. </w:t>
      </w:r>
      <w:r w:rsidRPr="00953FEC">
        <w:rPr>
          <w:bCs/>
          <w:sz w:val="22"/>
          <w:szCs w:val="22"/>
          <w:bdr w:val="none" w:sz="0" w:space="0" w:color="auto" w:frame="1"/>
        </w:rPr>
        <w:t>JS/2019/01/KF</w:t>
      </w:r>
    </w:p>
    <w:p w14:paraId="07FC9879" w14:textId="77777777" w:rsidR="00C93E87" w:rsidRPr="000023B3" w:rsidRDefault="00C93E87" w:rsidP="00C93E87">
      <w:pPr>
        <w:overflowPunct w:val="0"/>
        <w:autoSpaceDE w:val="0"/>
        <w:autoSpaceDN w:val="0"/>
        <w:adjustRightInd w:val="0"/>
        <w:jc w:val="right"/>
        <w:textAlignment w:val="baseline"/>
        <w:rPr>
          <w:sz w:val="22"/>
          <w:szCs w:val="22"/>
        </w:rPr>
      </w:pPr>
    </w:p>
    <w:p w14:paraId="31D9343D" w14:textId="4221DEDE" w:rsidR="00C93E87" w:rsidRPr="000023B3" w:rsidRDefault="00953FEC" w:rsidP="00C93E87">
      <w:pPr>
        <w:jc w:val="center"/>
        <w:rPr>
          <w:rFonts w:eastAsia="Calibri"/>
          <w:b/>
          <w:sz w:val="22"/>
          <w:szCs w:val="22"/>
        </w:rPr>
      </w:pPr>
      <w:r>
        <w:rPr>
          <w:rFonts w:eastAsia="Calibri"/>
          <w:b/>
          <w:sz w:val="22"/>
          <w:szCs w:val="22"/>
        </w:rPr>
        <w:t>A</w:t>
      </w:r>
      <w:r w:rsidR="00C93E87" w:rsidRPr="000023B3">
        <w:rPr>
          <w:rFonts w:eastAsia="Calibri"/>
          <w:b/>
          <w:sz w:val="22"/>
          <w:szCs w:val="22"/>
        </w:rPr>
        <w:t>VANSA ATMAKSAS GARANTIJAS</w:t>
      </w:r>
    </w:p>
    <w:p w14:paraId="74B5E226" w14:textId="77777777" w:rsidR="00C93E87" w:rsidRPr="000023B3" w:rsidRDefault="00C93E87" w:rsidP="00C93E87">
      <w:pPr>
        <w:jc w:val="center"/>
        <w:rPr>
          <w:rFonts w:eastAsia="Calibri"/>
          <w:b/>
          <w:sz w:val="22"/>
          <w:szCs w:val="22"/>
        </w:rPr>
      </w:pPr>
      <w:r w:rsidRPr="000023B3">
        <w:rPr>
          <w:rFonts w:eastAsia="Calibri"/>
          <w:b/>
          <w:sz w:val="22"/>
          <w:szCs w:val="22"/>
        </w:rPr>
        <w:t>BŪTISKIE NOSACĪJUMI</w:t>
      </w:r>
    </w:p>
    <w:p w14:paraId="00B1B6EB" w14:textId="77777777" w:rsidR="00C93E87" w:rsidRPr="000023B3" w:rsidRDefault="00C93E87" w:rsidP="00C93E87">
      <w:pPr>
        <w:jc w:val="center"/>
        <w:rPr>
          <w:rFonts w:eastAsia="Calibri"/>
          <w:sz w:val="22"/>
          <w:szCs w:val="22"/>
        </w:rPr>
      </w:pPr>
    </w:p>
    <w:p w14:paraId="6B3C826E" w14:textId="77777777" w:rsidR="007751E8" w:rsidRPr="000023B3" w:rsidRDefault="00C93E87" w:rsidP="00C93E87">
      <w:pPr>
        <w:ind w:firstLine="720"/>
        <w:jc w:val="both"/>
        <w:rPr>
          <w:sz w:val="22"/>
          <w:szCs w:val="22"/>
          <w:lang w:bidi="lv-LV"/>
        </w:rPr>
      </w:pPr>
      <w:r w:rsidRPr="000023B3">
        <w:rPr>
          <w:rFonts w:eastAsia="Calibri"/>
          <w:sz w:val="22"/>
          <w:szCs w:val="22"/>
        </w:rPr>
        <w:t xml:space="preserve">Avansa atmaksas garantija ir </w:t>
      </w:r>
      <w:r w:rsidR="007751E8" w:rsidRPr="000023B3">
        <w:rPr>
          <w:rFonts w:eastAsia="Calibri"/>
          <w:sz w:val="22"/>
          <w:szCs w:val="22"/>
        </w:rPr>
        <w:t xml:space="preserve">Iepirkuma procedūras nolikumā un Iepirkuma līgumā paredzēta garantija bankas garantijas </w:t>
      </w:r>
      <w:r w:rsidR="007751E8" w:rsidRPr="000023B3">
        <w:rPr>
          <w:sz w:val="22"/>
          <w:szCs w:val="22"/>
        </w:rPr>
        <w:t>vai apdrošināšanas polise</w:t>
      </w:r>
      <w:r w:rsidR="007751E8" w:rsidRPr="000023B3">
        <w:rPr>
          <w:rFonts w:eastAsia="Calibri"/>
          <w:sz w:val="22"/>
          <w:szCs w:val="22"/>
        </w:rPr>
        <w:t>s veidā, kuru Uzņēmējs (pretendents, ar kuru noslēgts iepirkuma līgums)</w:t>
      </w:r>
      <w:r w:rsidR="007751E8" w:rsidRPr="000023B3">
        <w:rPr>
          <w:sz w:val="22"/>
          <w:szCs w:val="22"/>
        </w:rPr>
        <w:t xml:space="preserve"> </w:t>
      </w:r>
      <w:r w:rsidR="007751E8" w:rsidRPr="000023B3">
        <w:rPr>
          <w:rFonts w:eastAsia="Calibri"/>
          <w:sz w:val="22"/>
          <w:szCs w:val="22"/>
        </w:rPr>
        <w:t xml:space="preserve">iesniedz Pasūtītājam kā garantiju, ka Pasūtītājam tiks atmaksāta samaksātā avansa summa gadījumā, ja Uzņēmējs </w:t>
      </w:r>
      <w:r w:rsidR="007751E8" w:rsidRPr="000023B3">
        <w:rPr>
          <w:sz w:val="22"/>
          <w:szCs w:val="22"/>
          <w:lang w:bidi="lv-LV"/>
        </w:rPr>
        <w:t>nebūs izpildījis savas saistības saskaņā ar Līgumu līdz avansa maksājuma summas pilnai dzēšanai.</w:t>
      </w:r>
    </w:p>
    <w:p w14:paraId="30D5BBB5" w14:textId="63CB5541" w:rsidR="007751E8" w:rsidRPr="000023B3" w:rsidRDefault="007751E8" w:rsidP="00C93E87">
      <w:pPr>
        <w:ind w:firstLine="720"/>
        <w:jc w:val="both"/>
        <w:rPr>
          <w:sz w:val="22"/>
          <w:szCs w:val="22"/>
          <w:lang w:bidi="lv-LV"/>
        </w:rPr>
      </w:pPr>
      <w:r w:rsidRPr="000023B3">
        <w:rPr>
          <w:rFonts w:eastAsia="Calibri"/>
          <w:sz w:val="22"/>
          <w:szCs w:val="22"/>
        </w:rPr>
        <w:t>Ņemot vērā to, ka kredītiestādēm un apdrošināšanas sabiedrībām atsevišķi nosacījumi avansa atmaksas garantijas izsniegšanai var būt atšķirīgi, vienlaikus nodrošinot atbilstību Pasūtītājam nepieciešamajiem būtiskajiem nosacījumiem, Pasūtītājs norāda, ka neierobežo pretendentus, sagatavojot piedāvājumus un iegūstot avansa atmaksas garantijas dokumentus, izmantot Pasūtītāja noteiktu avansa atmaksas garantijas veidni (formu). Pasūtītājs sniedz informāciju par Pasūtītājam būtiskiem avansa atmaksas garantijas nosacījumiem, kuri izklāstīti šajā pielikumā un kuriem jābūt iekļautiem garantijā, lai Pasūtītājs pēc vienādiem noteikumiem izvērtētu avansa atmaksas garantijas dokumenta likumību, atbilstību un attiecināmību šim iepirkumam un iepirkuma līgumam. Pasūtītājs norāda, ka garantijas pieprasījums attiecināms uz visiem Pretendentiem vienādi un bez izņēmuma.</w:t>
      </w:r>
    </w:p>
    <w:p w14:paraId="0C5BC534" w14:textId="392EE479" w:rsidR="007751E8" w:rsidRPr="000023B3" w:rsidRDefault="007751E8" w:rsidP="007751E8">
      <w:pPr>
        <w:ind w:firstLine="284"/>
        <w:jc w:val="both"/>
        <w:rPr>
          <w:rFonts w:eastAsia="Calibri"/>
          <w:sz w:val="22"/>
          <w:szCs w:val="22"/>
        </w:rPr>
      </w:pPr>
      <w:r w:rsidRPr="000023B3">
        <w:rPr>
          <w:rFonts w:eastAsia="Calibri"/>
          <w:sz w:val="22"/>
          <w:szCs w:val="22"/>
          <w:u w:val="single"/>
        </w:rPr>
        <w:t>Avansa atmaksas garantijas dokumentā jābūt sniegtai šādai informācijai</w:t>
      </w:r>
      <w:r w:rsidRPr="000023B3">
        <w:rPr>
          <w:rFonts w:eastAsia="Calibri"/>
          <w:sz w:val="22"/>
          <w:szCs w:val="22"/>
        </w:rPr>
        <w:t>:</w:t>
      </w:r>
    </w:p>
    <w:p w14:paraId="37A9143D" w14:textId="3C72B145" w:rsidR="007751E8" w:rsidRPr="000023B3" w:rsidRDefault="007751E8" w:rsidP="00E45FDA">
      <w:pPr>
        <w:pStyle w:val="ListParagraph"/>
        <w:numPr>
          <w:ilvl w:val="3"/>
          <w:numId w:val="130"/>
        </w:numPr>
        <w:ind w:left="0" w:firstLine="284"/>
        <w:jc w:val="both"/>
        <w:rPr>
          <w:rFonts w:eastAsia="Calibri"/>
          <w:sz w:val="22"/>
          <w:szCs w:val="22"/>
        </w:rPr>
      </w:pPr>
      <w:r w:rsidRPr="000023B3">
        <w:rPr>
          <w:rFonts w:eastAsia="Calibri"/>
          <w:sz w:val="22"/>
          <w:szCs w:val="22"/>
        </w:rPr>
        <w:t>iepirkuma procedūras nosaukums un identifikācijas numurs, iepirkuma līguma noslēgšanas datums, nosaukums un numurs, lai iesniegtais dokuments būtu tieši un nepārprotami identificējams;</w:t>
      </w:r>
    </w:p>
    <w:p w14:paraId="6C7A3269" w14:textId="7BDF5EAC" w:rsidR="007751E8" w:rsidRPr="000023B3" w:rsidRDefault="007751E8" w:rsidP="00E45FDA">
      <w:pPr>
        <w:pStyle w:val="ListParagraph"/>
        <w:numPr>
          <w:ilvl w:val="3"/>
          <w:numId w:val="130"/>
        </w:numPr>
        <w:ind w:left="0" w:firstLine="284"/>
        <w:jc w:val="both"/>
        <w:rPr>
          <w:rFonts w:eastAsia="Calibri"/>
          <w:sz w:val="22"/>
          <w:szCs w:val="22"/>
        </w:rPr>
      </w:pPr>
      <w:r w:rsidRPr="000023B3">
        <w:rPr>
          <w:rFonts w:eastAsia="Calibri"/>
          <w:sz w:val="22"/>
          <w:szCs w:val="22"/>
        </w:rPr>
        <w:t>avansa atmaksas garantijas spēkā esības termiņš:</w:t>
      </w:r>
      <w:r w:rsidR="00DB668E" w:rsidRPr="000023B3">
        <w:rPr>
          <w:rFonts w:eastAsia="Calibri"/>
          <w:sz w:val="22"/>
          <w:szCs w:val="22"/>
        </w:rPr>
        <w:t xml:space="preserve"> </w:t>
      </w:r>
      <w:r w:rsidR="00DB668E" w:rsidRPr="000023B3">
        <w:rPr>
          <w:rFonts w:eastAsia="Calibri"/>
          <w:b/>
          <w:sz w:val="22"/>
          <w:szCs w:val="22"/>
        </w:rPr>
        <w:t>atbilstoši 1.posma nolikuma 82.4.1.punktā noteiktajam</w:t>
      </w:r>
      <w:r w:rsidRPr="000023B3">
        <w:rPr>
          <w:rFonts w:eastAsia="Calibri"/>
          <w:sz w:val="22"/>
          <w:szCs w:val="22"/>
        </w:rPr>
        <w:t>;</w:t>
      </w:r>
    </w:p>
    <w:p w14:paraId="26ECE693" w14:textId="56EE41EF" w:rsidR="007751E8" w:rsidRPr="000023B3" w:rsidRDefault="007751E8" w:rsidP="00E45FDA">
      <w:pPr>
        <w:pStyle w:val="ListParagraph"/>
        <w:numPr>
          <w:ilvl w:val="3"/>
          <w:numId w:val="130"/>
        </w:numPr>
        <w:ind w:left="0" w:firstLine="284"/>
        <w:jc w:val="both"/>
        <w:rPr>
          <w:rFonts w:eastAsia="Calibri"/>
          <w:sz w:val="22"/>
          <w:szCs w:val="22"/>
        </w:rPr>
      </w:pPr>
      <w:r w:rsidRPr="000023B3">
        <w:rPr>
          <w:rFonts w:eastAsia="Calibri"/>
          <w:sz w:val="22"/>
          <w:szCs w:val="22"/>
        </w:rPr>
        <w:t>avansa maksājuma (garantijas) summa un izmaksas valūta:</w:t>
      </w:r>
      <w:r w:rsidR="0014780C" w:rsidRPr="000023B3">
        <w:rPr>
          <w:rFonts w:eastAsia="Calibri"/>
          <w:sz w:val="22"/>
          <w:szCs w:val="22"/>
        </w:rPr>
        <w:t xml:space="preserve"> </w:t>
      </w:r>
      <w:r w:rsidR="0014780C" w:rsidRPr="000023B3">
        <w:rPr>
          <w:rFonts w:eastAsia="Calibri"/>
          <w:b/>
          <w:sz w:val="22"/>
          <w:szCs w:val="22"/>
        </w:rPr>
        <w:t>atbilstoši 1.posma nolikuma 82.4.1.punktā noteiktajam</w:t>
      </w:r>
      <w:r w:rsidRPr="000023B3">
        <w:rPr>
          <w:rFonts w:eastAsia="Calibri"/>
          <w:sz w:val="22"/>
          <w:szCs w:val="22"/>
        </w:rPr>
        <w:t>;</w:t>
      </w:r>
    </w:p>
    <w:p w14:paraId="695655C3" w14:textId="5469F7B9" w:rsidR="007751E8" w:rsidRPr="000023B3" w:rsidRDefault="007751E8" w:rsidP="00E45FDA">
      <w:pPr>
        <w:pStyle w:val="ListParagraph"/>
        <w:numPr>
          <w:ilvl w:val="3"/>
          <w:numId w:val="130"/>
        </w:numPr>
        <w:ind w:left="0" w:firstLine="284"/>
        <w:jc w:val="both"/>
        <w:rPr>
          <w:rFonts w:eastAsia="Calibri"/>
          <w:sz w:val="22"/>
          <w:szCs w:val="22"/>
        </w:rPr>
      </w:pPr>
      <w:r w:rsidRPr="000023B3">
        <w:rPr>
          <w:rFonts w:eastAsia="Calibri"/>
          <w:sz w:val="22"/>
          <w:szCs w:val="22"/>
        </w:rPr>
        <w:t xml:space="preserve">neatsaucama apņemšanās (pienākums) pēc Pasūtītāja </w:t>
      </w:r>
      <w:r w:rsidRPr="000023B3">
        <w:rPr>
          <w:sz w:val="22"/>
          <w:szCs w:val="22"/>
        </w:rPr>
        <w:t>pirmā rakstiskā pieprasījuma iz</w:t>
      </w:r>
      <w:r w:rsidRPr="000023B3">
        <w:rPr>
          <w:sz w:val="22"/>
          <w:szCs w:val="22"/>
          <w:lang w:bidi="lv-LV"/>
        </w:rPr>
        <w:t xml:space="preserve">maksāt Pasūtītājam avansa atmaksas garantiju, ja Uzņēmējs nav izpildījis savas līgumsaistības un Pasūtītājam atmaksājis avansa maksājumu saskaņā ar Līguma noteikumiem, </w:t>
      </w:r>
      <w:r w:rsidRPr="000023B3">
        <w:rPr>
          <w:sz w:val="22"/>
          <w:szCs w:val="22"/>
        </w:rPr>
        <w:t>neprasot pierādīt iemeslu vai summas lieluma pamatojumu</w:t>
      </w:r>
      <w:r w:rsidRPr="000023B3">
        <w:rPr>
          <w:color w:val="000000"/>
          <w:sz w:val="22"/>
          <w:szCs w:val="22"/>
        </w:rPr>
        <w:t xml:space="preserve">, </w:t>
      </w:r>
      <w:r w:rsidRPr="000023B3">
        <w:rPr>
          <w:sz w:val="22"/>
          <w:szCs w:val="22"/>
        </w:rPr>
        <w:t xml:space="preserve">bez strīdiem un papildus argumentu pieprasīšanas, </w:t>
      </w:r>
      <w:r w:rsidRPr="000023B3">
        <w:rPr>
          <w:color w:val="000000"/>
          <w:sz w:val="22"/>
          <w:szCs w:val="22"/>
        </w:rPr>
        <w:t>neizvirzot nekāda veida pretenzijas un neuzsākot tiesvedību</w:t>
      </w:r>
      <w:r w:rsidRPr="000023B3">
        <w:rPr>
          <w:rFonts w:eastAsia="Calibri"/>
          <w:sz w:val="22"/>
          <w:szCs w:val="22"/>
        </w:rPr>
        <w:t>.</w:t>
      </w:r>
    </w:p>
    <w:p w14:paraId="30251B2B" w14:textId="77777777" w:rsidR="007751E8" w:rsidRPr="000023B3" w:rsidRDefault="007751E8" w:rsidP="007751E8">
      <w:pPr>
        <w:ind w:firstLine="284"/>
        <w:jc w:val="both"/>
        <w:rPr>
          <w:rFonts w:eastAsia="Calibri"/>
          <w:sz w:val="22"/>
          <w:szCs w:val="22"/>
        </w:rPr>
      </w:pPr>
      <w:r w:rsidRPr="000023B3">
        <w:rPr>
          <w:rFonts w:eastAsia="Calibri"/>
          <w:sz w:val="22"/>
          <w:szCs w:val="22"/>
        </w:rPr>
        <w:t>Avansa atmaksas garantijas dokumentam jābūt izstrādātam atbilstoši likuma „Dokumentu juridiskā spēka likums” un Ministru kabineta 2018.gada 4.septembra noteikumu Nr.558 „Dokumentu izstrādāšanas un noformēšanas kārtība” prasībām, un tajā jābūt ieļautiem šādiem rekvizītiem:</w:t>
      </w:r>
    </w:p>
    <w:p w14:paraId="1A9007BB" w14:textId="77777777" w:rsidR="007751E8" w:rsidRPr="000023B3" w:rsidRDefault="007751E8" w:rsidP="007751E8">
      <w:pPr>
        <w:tabs>
          <w:tab w:val="left" w:pos="426"/>
        </w:tabs>
        <w:spacing w:line="252" w:lineRule="auto"/>
        <w:ind w:firstLine="284"/>
        <w:jc w:val="both"/>
        <w:rPr>
          <w:rFonts w:eastAsia="Calibri"/>
          <w:sz w:val="22"/>
          <w:szCs w:val="22"/>
        </w:rPr>
      </w:pPr>
      <w:r w:rsidRPr="000023B3">
        <w:rPr>
          <w:rFonts w:eastAsia="Calibri"/>
          <w:sz w:val="22"/>
          <w:szCs w:val="22"/>
        </w:rPr>
        <w:t>1)</w:t>
      </w:r>
      <w:r w:rsidRPr="000023B3">
        <w:rPr>
          <w:rFonts w:eastAsia="Calibri"/>
          <w:sz w:val="22"/>
          <w:szCs w:val="22"/>
        </w:rPr>
        <w:tab/>
        <w:t>dokumenta autoru nosaukums (</w:t>
      </w:r>
      <w:r w:rsidRPr="000023B3">
        <w:rPr>
          <w:iCs/>
          <w:color w:val="000000"/>
          <w:sz w:val="22"/>
          <w:szCs w:val="22"/>
          <w:lang w:bidi="lv-LV"/>
        </w:rPr>
        <w:t>kredītiestādes</w:t>
      </w:r>
      <w:r w:rsidRPr="000023B3">
        <w:rPr>
          <w:rFonts w:eastAsia="Calibri"/>
          <w:sz w:val="22"/>
          <w:szCs w:val="22"/>
        </w:rPr>
        <w:t xml:space="preserve"> vai apdrošināšanas sabiedrībām</w:t>
      </w:r>
      <w:r w:rsidRPr="000023B3">
        <w:rPr>
          <w:iCs/>
          <w:color w:val="000000"/>
          <w:sz w:val="22"/>
          <w:szCs w:val="22"/>
          <w:lang w:bidi="lv-LV"/>
        </w:rPr>
        <w:t xml:space="preserve"> nosaukums</w:t>
      </w:r>
      <w:r w:rsidRPr="000023B3">
        <w:rPr>
          <w:color w:val="000000"/>
          <w:sz w:val="22"/>
          <w:szCs w:val="22"/>
          <w:lang w:bidi="lv-LV"/>
        </w:rPr>
        <w:t>)</w:t>
      </w:r>
      <w:r w:rsidRPr="000023B3">
        <w:rPr>
          <w:rFonts w:eastAsia="Calibri"/>
          <w:sz w:val="22"/>
          <w:szCs w:val="22"/>
        </w:rPr>
        <w:t>;</w:t>
      </w:r>
    </w:p>
    <w:p w14:paraId="228552DF" w14:textId="77777777" w:rsidR="007751E8" w:rsidRPr="000023B3" w:rsidRDefault="007751E8" w:rsidP="007751E8">
      <w:pPr>
        <w:tabs>
          <w:tab w:val="left" w:pos="426"/>
        </w:tabs>
        <w:spacing w:line="252" w:lineRule="auto"/>
        <w:ind w:firstLine="284"/>
        <w:jc w:val="both"/>
        <w:rPr>
          <w:rFonts w:eastAsia="Calibri"/>
          <w:sz w:val="22"/>
          <w:szCs w:val="22"/>
        </w:rPr>
      </w:pPr>
      <w:r w:rsidRPr="000023B3">
        <w:rPr>
          <w:rFonts w:eastAsia="Calibri"/>
          <w:sz w:val="22"/>
          <w:szCs w:val="22"/>
        </w:rPr>
        <w:t>2)</w:t>
      </w:r>
      <w:r w:rsidRPr="000023B3">
        <w:rPr>
          <w:rFonts w:eastAsia="Calibri"/>
          <w:sz w:val="22"/>
          <w:szCs w:val="22"/>
        </w:rPr>
        <w:tab/>
        <w:t>dokumenta datums;</w:t>
      </w:r>
    </w:p>
    <w:p w14:paraId="6FC908DB" w14:textId="77777777" w:rsidR="007751E8" w:rsidRPr="000023B3" w:rsidRDefault="007751E8" w:rsidP="007751E8">
      <w:pPr>
        <w:tabs>
          <w:tab w:val="left" w:pos="426"/>
        </w:tabs>
        <w:spacing w:line="252" w:lineRule="auto"/>
        <w:ind w:firstLine="284"/>
        <w:jc w:val="both"/>
        <w:rPr>
          <w:rFonts w:eastAsia="Calibri"/>
          <w:sz w:val="22"/>
          <w:szCs w:val="22"/>
        </w:rPr>
      </w:pPr>
      <w:r w:rsidRPr="000023B3">
        <w:rPr>
          <w:rFonts w:eastAsia="Calibri"/>
          <w:sz w:val="22"/>
          <w:szCs w:val="22"/>
        </w:rPr>
        <w:t>3)</w:t>
      </w:r>
      <w:r w:rsidRPr="000023B3">
        <w:rPr>
          <w:rFonts w:eastAsia="Calibri"/>
          <w:sz w:val="22"/>
          <w:szCs w:val="22"/>
        </w:rPr>
        <w:tab/>
        <w:t>paraksts (dokumenta parakstītāja pilns amata nosaukums, personiskais paraksts un paraksta atšifrējums);</w:t>
      </w:r>
    </w:p>
    <w:p w14:paraId="0E659D37" w14:textId="77777777" w:rsidR="007751E8" w:rsidRPr="000023B3" w:rsidRDefault="007751E8" w:rsidP="007751E8">
      <w:pPr>
        <w:tabs>
          <w:tab w:val="left" w:pos="426"/>
        </w:tabs>
        <w:spacing w:line="252" w:lineRule="auto"/>
        <w:ind w:firstLine="284"/>
        <w:jc w:val="both"/>
        <w:rPr>
          <w:rFonts w:eastAsia="Calibri"/>
          <w:sz w:val="22"/>
          <w:szCs w:val="22"/>
        </w:rPr>
      </w:pPr>
      <w:r w:rsidRPr="000023B3">
        <w:rPr>
          <w:rFonts w:eastAsia="Calibri"/>
          <w:sz w:val="22"/>
          <w:szCs w:val="22"/>
        </w:rPr>
        <w:t>4)</w:t>
      </w:r>
      <w:r w:rsidRPr="000023B3">
        <w:rPr>
          <w:rFonts w:eastAsia="Calibri"/>
          <w:sz w:val="22"/>
          <w:szCs w:val="22"/>
        </w:rPr>
        <w:tab/>
        <w:t>adresāts (Pasūtītājs);</w:t>
      </w:r>
    </w:p>
    <w:p w14:paraId="6B4D10EF" w14:textId="77777777" w:rsidR="007751E8" w:rsidRPr="000023B3" w:rsidRDefault="007751E8" w:rsidP="007751E8">
      <w:pPr>
        <w:tabs>
          <w:tab w:val="left" w:pos="426"/>
        </w:tabs>
        <w:spacing w:line="252" w:lineRule="auto"/>
        <w:ind w:firstLine="284"/>
        <w:jc w:val="both"/>
        <w:rPr>
          <w:rFonts w:eastAsia="Calibri"/>
          <w:sz w:val="22"/>
          <w:szCs w:val="22"/>
        </w:rPr>
      </w:pPr>
      <w:r w:rsidRPr="000023B3">
        <w:rPr>
          <w:rFonts w:eastAsia="Calibri"/>
          <w:sz w:val="22"/>
          <w:szCs w:val="22"/>
        </w:rPr>
        <w:t>5)</w:t>
      </w:r>
      <w:r w:rsidRPr="000023B3">
        <w:rPr>
          <w:rFonts w:eastAsia="Calibri"/>
          <w:sz w:val="22"/>
          <w:szCs w:val="22"/>
        </w:rPr>
        <w:tab/>
        <w:t>dokumenta izdošanas vietas nosaukums;</w:t>
      </w:r>
    </w:p>
    <w:p w14:paraId="068F8562" w14:textId="77777777" w:rsidR="007751E8" w:rsidRPr="000023B3" w:rsidRDefault="007751E8" w:rsidP="007751E8">
      <w:pPr>
        <w:tabs>
          <w:tab w:val="left" w:pos="426"/>
        </w:tabs>
        <w:spacing w:line="252" w:lineRule="auto"/>
        <w:ind w:firstLine="284"/>
        <w:jc w:val="both"/>
        <w:rPr>
          <w:rFonts w:eastAsia="Calibri"/>
          <w:sz w:val="22"/>
          <w:szCs w:val="22"/>
        </w:rPr>
      </w:pPr>
      <w:r w:rsidRPr="000023B3">
        <w:rPr>
          <w:rFonts w:eastAsia="Calibri"/>
          <w:sz w:val="22"/>
          <w:szCs w:val="22"/>
        </w:rPr>
        <w:t>6)</w:t>
      </w:r>
      <w:r w:rsidRPr="000023B3">
        <w:rPr>
          <w:rFonts w:eastAsia="Calibri"/>
          <w:sz w:val="22"/>
          <w:szCs w:val="22"/>
        </w:rPr>
        <w:tab/>
        <w:t>zīmoga nospiedums;</w:t>
      </w:r>
    </w:p>
    <w:p w14:paraId="18967C7E" w14:textId="77777777" w:rsidR="00C72E0F" w:rsidRPr="000023B3" w:rsidRDefault="007751E8" w:rsidP="00C72E0F">
      <w:pPr>
        <w:tabs>
          <w:tab w:val="left" w:pos="426"/>
        </w:tabs>
        <w:spacing w:line="252" w:lineRule="auto"/>
        <w:ind w:firstLine="284"/>
        <w:jc w:val="both"/>
        <w:rPr>
          <w:rFonts w:eastAsia="Calibri"/>
          <w:sz w:val="22"/>
          <w:szCs w:val="22"/>
        </w:rPr>
      </w:pPr>
      <w:r w:rsidRPr="000023B3">
        <w:rPr>
          <w:rFonts w:eastAsia="Calibri"/>
          <w:sz w:val="22"/>
          <w:szCs w:val="22"/>
        </w:rPr>
        <w:t>7)</w:t>
      </w:r>
      <w:r w:rsidRPr="000023B3">
        <w:rPr>
          <w:rFonts w:eastAsia="Calibri"/>
          <w:sz w:val="22"/>
          <w:szCs w:val="22"/>
        </w:rPr>
        <w:tab/>
        <w:t>dokumenta reģistrācijas numurs;</w:t>
      </w:r>
    </w:p>
    <w:p w14:paraId="0F6F818A" w14:textId="5387B779" w:rsidR="007751E8" w:rsidRPr="000023B3" w:rsidRDefault="007751E8" w:rsidP="00C72E0F">
      <w:pPr>
        <w:tabs>
          <w:tab w:val="left" w:pos="426"/>
        </w:tabs>
        <w:spacing w:line="252" w:lineRule="auto"/>
        <w:ind w:firstLine="284"/>
        <w:jc w:val="both"/>
        <w:rPr>
          <w:rFonts w:eastAsia="Calibri"/>
          <w:sz w:val="22"/>
          <w:szCs w:val="22"/>
        </w:rPr>
      </w:pPr>
      <w:r w:rsidRPr="000023B3">
        <w:rPr>
          <w:rFonts w:eastAsia="Calibri"/>
          <w:sz w:val="22"/>
          <w:szCs w:val="22"/>
        </w:rPr>
        <w:t>8)</w:t>
      </w:r>
      <w:r w:rsidRPr="000023B3">
        <w:rPr>
          <w:rFonts w:eastAsia="Calibri"/>
          <w:sz w:val="22"/>
          <w:szCs w:val="22"/>
        </w:rPr>
        <w:tab/>
        <w:t>cita informācija.</w:t>
      </w:r>
    </w:p>
    <w:p w14:paraId="6C063AAD" w14:textId="52B8BCFE" w:rsidR="007751E8" w:rsidRPr="000023B3" w:rsidRDefault="007751E8" w:rsidP="00C72E0F">
      <w:pPr>
        <w:jc w:val="both"/>
        <w:rPr>
          <w:sz w:val="22"/>
          <w:szCs w:val="22"/>
          <w:lang w:bidi="lv-LV"/>
        </w:rPr>
      </w:pPr>
    </w:p>
    <w:p w14:paraId="646AF559" w14:textId="3D4135C1" w:rsidR="00C93E87" w:rsidRPr="000023B3" w:rsidRDefault="00C93E87" w:rsidP="00DF5B47">
      <w:pPr>
        <w:jc w:val="both"/>
        <w:rPr>
          <w:sz w:val="22"/>
          <w:szCs w:val="22"/>
        </w:rPr>
      </w:pPr>
      <w:r w:rsidRPr="000023B3">
        <w:rPr>
          <w:rFonts w:eastAsia="Calibri"/>
          <w:b/>
          <w:sz w:val="18"/>
          <w:szCs w:val="18"/>
        </w:rPr>
        <w:t>Piezīme:</w:t>
      </w:r>
      <w:r w:rsidRPr="000023B3">
        <w:rPr>
          <w:rFonts w:eastAsia="Calibri"/>
          <w:sz w:val="18"/>
          <w:szCs w:val="18"/>
        </w:rPr>
        <w:t xml:space="preserve"> </w:t>
      </w:r>
      <w:r w:rsidRPr="000023B3">
        <w:rPr>
          <w:rFonts w:eastAsia="Calibri"/>
          <w:i/>
          <w:sz w:val="18"/>
          <w:szCs w:val="18"/>
        </w:rPr>
        <w:t>Šai garantijai ir jābūt pakļautai Vienotajiem pieprasījuma garantiju noteikumiem (the Uniform Rules for Demand Guarantees)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un Pasūtītāju saistībā ar šo garantiju, izšķirams Latvijas Republikas tiesā.</w:t>
      </w:r>
      <w:r w:rsidRPr="000023B3">
        <w:rPr>
          <w:sz w:val="22"/>
          <w:szCs w:val="22"/>
        </w:rPr>
        <w:br w:type="page"/>
      </w:r>
    </w:p>
    <w:p w14:paraId="6D6B5430" w14:textId="0D25BE7F" w:rsidR="00C93E87" w:rsidRPr="000023B3" w:rsidRDefault="00CD1915" w:rsidP="00C93E87">
      <w:pPr>
        <w:spacing w:line="242" w:lineRule="auto"/>
        <w:jc w:val="right"/>
        <w:rPr>
          <w:b/>
          <w:sz w:val="22"/>
          <w:szCs w:val="22"/>
        </w:rPr>
      </w:pPr>
      <w:r>
        <w:rPr>
          <w:b/>
          <w:sz w:val="22"/>
          <w:szCs w:val="22"/>
        </w:rPr>
        <w:lastRenderedPageBreak/>
        <w:t>6</w:t>
      </w:r>
      <w:r w:rsidR="00C93E87" w:rsidRPr="000023B3">
        <w:rPr>
          <w:b/>
          <w:sz w:val="22"/>
          <w:szCs w:val="22"/>
        </w:rPr>
        <w:t>.pielikums</w:t>
      </w:r>
    </w:p>
    <w:p w14:paraId="4989A2C2" w14:textId="77777777" w:rsidR="00C93E87" w:rsidRPr="000023B3" w:rsidRDefault="00C93E87" w:rsidP="00C93E87">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4035C6EA" w14:textId="77777777" w:rsidR="00C93E87" w:rsidRPr="000023B3" w:rsidRDefault="00C93E87" w:rsidP="00C93E87">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38AB6C21"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235FED01"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32140FFD"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46B62178"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542EDA26"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953FEC">
        <w:rPr>
          <w:bCs/>
          <w:sz w:val="22"/>
          <w:szCs w:val="22"/>
          <w:bdr w:val="none" w:sz="0" w:space="0" w:color="auto" w:frame="1"/>
        </w:rPr>
        <w:t>JS/2019/01/KF</w:t>
      </w:r>
    </w:p>
    <w:p w14:paraId="6C082151" w14:textId="77777777" w:rsidR="00C93E87" w:rsidRPr="000023B3" w:rsidRDefault="00C93E87" w:rsidP="00C93E87">
      <w:pPr>
        <w:spacing w:line="242" w:lineRule="auto"/>
        <w:jc w:val="right"/>
        <w:rPr>
          <w:sz w:val="22"/>
          <w:szCs w:val="22"/>
        </w:rPr>
      </w:pPr>
    </w:p>
    <w:p w14:paraId="0EF31757" w14:textId="77777777" w:rsidR="00C93E87" w:rsidRPr="000023B3" w:rsidRDefault="00C93E87" w:rsidP="00C93E87">
      <w:pPr>
        <w:spacing w:line="242" w:lineRule="auto"/>
        <w:jc w:val="right"/>
        <w:rPr>
          <w:sz w:val="22"/>
          <w:szCs w:val="22"/>
        </w:rPr>
      </w:pPr>
    </w:p>
    <w:p w14:paraId="1ED32246" w14:textId="77777777" w:rsidR="00C93E87" w:rsidRPr="000023B3" w:rsidRDefault="00C93E87" w:rsidP="00C93E87">
      <w:pPr>
        <w:spacing w:line="242" w:lineRule="auto"/>
        <w:jc w:val="center"/>
        <w:rPr>
          <w:rFonts w:eastAsia="Calibri"/>
          <w:b/>
          <w:sz w:val="22"/>
          <w:szCs w:val="22"/>
        </w:rPr>
      </w:pPr>
      <w:r w:rsidRPr="000023B3">
        <w:rPr>
          <w:rFonts w:eastAsia="Calibri"/>
          <w:b/>
          <w:sz w:val="22"/>
          <w:szCs w:val="22"/>
        </w:rPr>
        <w:t>GARANTIJAS LAIKA GARANTIJAS</w:t>
      </w:r>
    </w:p>
    <w:p w14:paraId="24D69DB7" w14:textId="77777777" w:rsidR="00C93E87" w:rsidRPr="000023B3" w:rsidRDefault="00C93E87" w:rsidP="00C93E87">
      <w:pPr>
        <w:spacing w:line="242" w:lineRule="auto"/>
        <w:jc w:val="center"/>
        <w:rPr>
          <w:rFonts w:eastAsia="Calibri"/>
          <w:b/>
          <w:sz w:val="22"/>
          <w:szCs w:val="22"/>
        </w:rPr>
      </w:pPr>
      <w:r w:rsidRPr="000023B3">
        <w:rPr>
          <w:rFonts w:eastAsia="Calibri"/>
          <w:b/>
          <w:sz w:val="22"/>
          <w:szCs w:val="22"/>
        </w:rPr>
        <w:t>BŪTISKIE NOSACĪJUMI</w:t>
      </w:r>
    </w:p>
    <w:p w14:paraId="586D377E" w14:textId="77777777" w:rsidR="00C93E87" w:rsidRPr="000023B3" w:rsidRDefault="00C93E87" w:rsidP="00C93E87">
      <w:pPr>
        <w:spacing w:line="242" w:lineRule="auto"/>
        <w:jc w:val="center"/>
        <w:rPr>
          <w:rFonts w:eastAsia="Calibri"/>
          <w:sz w:val="22"/>
          <w:szCs w:val="22"/>
        </w:rPr>
      </w:pPr>
    </w:p>
    <w:p w14:paraId="70F6B795"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 xml:space="preserve">Garantijas laika garantija ir Iepirkuma procedūras nolikumā un Iepirkuma līgumā paredzēta garantija bankas garantijas </w:t>
      </w:r>
      <w:r w:rsidRPr="000023B3">
        <w:rPr>
          <w:sz w:val="22"/>
          <w:szCs w:val="22"/>
        </w:rPr>
        <w:t>vai apdrošināšanas polise</w:t>
      </w:r>
      <w:r w:rsidRPr="000023B3">
        <w:rPr>
          <w:rFonts w:eastAsia="Calibri"/>
          <w:sz w:val="22"/>
          <w:szCs w:val="22"/>
        </w:rPr>
        <w:t>s veidā, kuru Uzņēmējs (Pretendents, ar kuru noslēgts Iepirkuma līgums)</w:t>
      </w:r>
      <w:r w:rsidRPr="000023B3">
        <w:rPr>
          <w:sz w:val="22"/>
          <w:szCs w:val="22"/>
        </w:rPr>
        <w:t xml:space="preserve"> </w:t>
      </w:r>
      <w:r w:rsidRPr="000023B3">
        <w:rPr>
          <w:rFonts w:eastAsia="Calibri"/>
          <w:sz w:val="22"/>
          <w:szCs w:val="22"/>
        </w:rPr>
        <w:t>iesniedz Pasūtītājam kā garantiju, ka Uzņēmējs izpildīs savas ar Līgumu uzņemtās garantijas saistības Līgumā noteiktajā garantijas laikā.</w:t>
      </w:r>
    </w:p>
    <w:p w14:paraId="43EDD507"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Ņemot vērā to, ka kredītiestādēm un apdrošināšanas sabiedrībām atsevišķi nosacījumi garantijas laika garantijas izsniegšanai var būt atšķirīgi, vienlaikus nodrošinot atbilstību Pasūtītājam nepieciešamajiem būtiskajiem nosacījumiem, Pasūtītājs norāda, ka neierobežo Pretendentus, sagatavojot Piedāvājumus un iegūstot garantijas laika garantijas dokumentus, izmantot Pasūtītāja noteiktu garantijas laika garantijas veidni (formu). Pasūtītājs sniedz informāciju par Pasūtītājam būtiskiem garantijas laika garantijas nosacījumiem, kuri izklāstīti šajā pielikumā un kuriem jābūt iekļautiem garantijā, lai Pasūtītājs pēc vienādiem noteikumiem izvērtētu garantijas laika garantijas dokumenta likumību, atbilstību un attiecināmību šim Iepirkumam un Iepirkuma līgumam. Pasūtītājs norāda, ka garantijas pieprasījums attiecināms uz visiem Pretendentiem vienādi un bez izņēmuma.</w:t>
      </w:r>
    </w:p>
    <w:p w14:paraId="161237CD"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u w:val="single"/>
        </w:rPr>
        <w:t>Garantijas laika garantijas dokumentā jābūt sniegtai šādai informācijai</w:t>
      </w:r>
      <w:r w:rsidRPr="000023B3">
        <w:rPr>
          <w:rFonts w:eastAsia="Calibri"/>
          <w:sz w:val="22"/>
          <w:szCs w:val="22"/>
        </w:rPr>
        <w:t>:</w:t>
      </w:r>
    </w:p>
    <w:p w14:paraId="53F3672C" w14:textId="77777777" w:rsidR="00C93E87" w:rsidRPr="000023B3" w:rsidRDefault="00C93E87" w:rsidP="00C93E87">
      <w:pPr>
        <w:pStyle w:val="ListParagraph"/>
        <w:numPr>
          <w:ilvl w:val="4"/>
          <w:numId w:val="10"/>
        </w:numPr>
        <w:tabs>
          <w:tab w:val="clear" w:pos="3600"/>
        </w:tabs>
        <w:spacing w:line="242" w:lineRule="auto"/>
        <w:ind w:left="0" w:firstLine="284"/>
        <w:jc w:val="both"/>
        <w:rPr>
          <w:rFonts w:eastAsia="Calibri"/>
          <w:sz w:val="22"/>
          <w:szCs w:val="22"/>
        </w:rPr>
      </w:pPr>
      <w:r w:rsidRPr="000023B3">
        <w:rPr>
          <w:rFonts w:eastAsia="Calibri"/>
          <w:sz w:val="22"/>
          <w:szCs w:val="22"/>
        </w:rPr>
        <w:t>Iepirkuma procedūras nosaukums un identifikācijas numurs, Iepirkuma līguma noslēgšanas datums, nosaukums un numurs, lai iesniegtais dokuments būtu tieši un nepārprotami identificējams;</w:t>
      </w:r>
    </w:p>
    <w:p w14:paraId="3BC9E990" w14:textId="2CA0FCAB" w:rsidR="00C93E87" w:rsidRPr="000023B3" w:rsidRDefault="00C93E87" w:rsidP="00C93E87">
      <w:pPr>
        <w:pStyle w:val="ListParagraph"/>
        <w:numPr>
          <w:ilvl w:val="4"/>
          <w:numId w:val="10"/>
        </w:numPr>
        <w:tabs>
          <w:tab w:val="clear" w:pos="3600"/>
        </w:tabs>
        <w:spacing w:line="242" w:lineRule="auto"/>
        <w:ind w:left="0" w:firstLine="284"/>
        <w:jc w:val="both"/>
        <w:rPr>
          <w:rFonts w:eastAsia="Calibri"/>
          <w:sz w:val="22"/>
          <w:szCs w:val="22"/>
        </w:rPr>
      </w:pPr>
      <w:r w:rsidRPr="000023B3">
        <w:rPr>
          <w:rFonts w:eastAsia="Calibri"/>
          <w:sz w:val="22"/>
          <w:szCs w:val="22"/>
        </w:rPr>
        <w:t xml:space="preserve">garantijas laika garantijas spēkā esības termiņš: </w:t>
      </w:r>
      <w:r w:rsidRPr="000023B3">
        <w:rPr>
          <w:rFonts w:eastAsia="Calibri"/>
          <w:b/>
          <w:sz w:val="22"/>
          <w:szCs w:val="22"/>
        </w:rPr>
        <w:t xml:space="preserve">atbilstoši 1.posma nolikuma </w:t>
      </w:r>
      <w:r w:rsidRPr="000023B3">
        <w:rPr>
          <w:rFonts w:eastAsia="Calibri"/>
          <w:b/>
          <w:sz w:val="22"/>
          <w:szCs w:val="22"/>
        </w:rPr>
        <w:fldChar w:fldCharType="begin"/>
      </w:r>
      <w:r w:rsidRPr="000023B3">
        <w:rPr>
          <w:rFonts w:eastAsia="Calibri"/>
          <w:b/>
          <w:sz w:val="22"/>
          <w:szCs w:val="22"/>
        </w:rPr>
        <w:instrText xml:space="preserve"> REF _Ref523229037 \r \h  \* MERGEFORMAT </w:instrText>
      </w:r>
      <w:r w:rsidRPr="000023B3">
        <w:rPr>
          <w:rFonts w:eastAsia="Calibri"/>
          <w:b/>
          <w:sz w:val="22"/>
          <w:szCs w:val="22"/>
        </w:rPr>
      </w:r>
      <w:r w:rsidRPr="000023B3">
        <w:rPr>
          <w:rFonts w:eastAsia="Calibri"/>
          <w:b/>
          <w:sz w:val="22"/>
          <w:szCs w:val="22"/>
        </w:rPr>
        <w:fldChar w:fldCharType="separate"/>
      </w:r>
      <w:r w:rsidR="00DB668E" w:rsidRPr="000023B3">
        <w:rPr>
          <w:rFonts w:eastAsia="Calibri"/>
          <w:b/>
          <w:sz w:val="22"/>
          <w:szCs w:val="22"/>
        </w:rPr>
        <w:t>82</w:t>
      </w:r>
      <w:r w:rsidRPr="000023B3">
        <w:rPr>
          <w:rFonts w:eastAsia="Calibri"/>
          <w:b/>
          <w:sz w:val="22"/>
          <w:szCs w:val="22"/>
        </w:rPr>
        <w:t>.3</w:t>
      </w:r>
      <w:r w:rsidRPr="000023B3">
        <w:rPr>
          <w:rFonts w:eastAsia="Calibri"/>
          <w:b/>
          <w:sz w:val="22"/>
          <w:szCs w:val="22"/>
        </w:rPr>
        <w:fldChar w:fldCharType="end"/>
      </w:r>
      <w:r w:rsidRPr="000023B3">
        <w:rPr>
          <w:rFonts w:eastAsia="Calibri"/>
          <w:b/>
          <w:sz w:val="22"/>
          <w:szCs w:val="22"/>
        </w:rPr>
        <w:t>.punktā noteiktajam</w:t>
      </w:r>
      <w:r w:rsidRPr="000023B3">
        <w:rPr>
          <w:rFonts w:eastAsia="Calibri"/>
          <w:sz w:val="22"/>
          <w:szCs w:val="22"/>
        </w:rPr>
        <w:t>;</w:t>
      </w:r>
    </w:p>
    <w:p w14:paraId="4C120657" w14:textId="222E629E" w:rsidR="00C93E87" w:rsidRPr="000023B3" w:rsidRDefault="00C93E87" w:rsidP="00C93E87">
      <w:pPr>
        <w:pStyle w:val="ListParagraph"/>
        <w:numPr>
          <w:ilvl w:val="4"/>
          <w:numId w:val="10"/>
        </w:numPr>
        <w:tabs>
          <w:tab w:val="clear" w:pos="3600"/>
        </w:tabs>
        <w:spacing w:line="242" w:lineRule="auto"/>
        <w:ind w:left="0" w:firstLine="284"/>
        <w:jc w:val="both"/>
        <w:rPr>
          <w:rFonts w:eastAsia="Calibri"/>
          <w:sz w:val="22"/>
          <w:szCs w:val="22"/>
        </w:rPr>
      </w:pPr>
      <w:r w:rsidRPr="000023B3">
        <w:rPr>
          <w:rFonts w:eastAsia="Calibri"/>
          <w:sz w:val="22"/>
          <w:szCs w:val="22"/>
        </w:rPr>
        <w:t xml:space="preserve">garantijas laika garantijas summa un izmaksas valūta: </w:t>
      </w:r>
      <w:r w:rsidRPr="000023B3">
        <w:rPr>
          <w:rFonts w:eastAsia="Calibri"/>
          <w:b/>
          <w:sz w:val="22"/>
          <w:szCs w:val="22"/>
        </w:rPr>
        <w:t xml:space="preserve">atbilstoši 1.posma nolikuma </w:t>
      </w:r>
      <w:r w:rsidR="00DB668E" w:rsidRPr="000023B3">
        <w:rPr>
          <w:rFonts w:eastAsia="Calibri"/>
          <w:b/>
          <w:sz w:val="22"/>
          <w:szCs w:val="22"/>
        </w:rPr>
        <w:t>82.6</w:t>
      </w:r>
      <w:r w:rsidRPr="000023B3">
        <w:rPr>
          <w:rFonts w:eastAsia="Calibri"/>
          <w:b/>
          <w:sz w:val="22"/>
          <w:szCs w:val="22"/>
        </w:rPr>
        <w:t>.punktā noteiktajam</w:t>
      </w:r>
      <w:r w:rsidRPr="000023B3">
        <w:rPr>
          <w:rFonts w:eastAsia="Calibri"/>
          <w:sz w:val="22"/>
          <w:szCs w:val="22"/>
        </w:rPr>
        <w:t>;</w:t>
      </w:r>
    </w:p>
    <w:p w14:paraId="6A8A06F4" w14:textId="77777777" w:rsidR="00C93E87" w:rsidRPr="000023B3" w:rsidRDefault="00C93E87" w:rsidP="00C93E87">
      <w:pPr>
        <w:pStyle w:val="ListParagraph"/>
        <w:numPr>
          <w:ilvl w:val="4"/>
          <w:numId w:val="10"/>
        </w:numPr>
        <w:tabs>
          <w:tab w:val="clear" w:pos="3600"/>
        </w:tabs>
        <w:spacing w:line="242" w:lineRule="auto"/>
        <w:ind w:left="0" w:firstLine="284"/>
        <w:jc w:val="both"/>
        <w:rPr>
          <w:rFonts w:eastAsia="Calibri"/>
          <w:sz w:val="22"/>
          <w:szCs w:val="22"/>
        </w:rPr>
      </w:pPr>
      <w:r w:rsidRPr="000023B3">
        <w:rPr>
          <w:rFonts w:eastAsia="Calibri"/>
          <w:sz w:val="22"/>
          <w:szCs w:val="22"/>
        </w:rPr>
        <w:t xml:space="preserve">neatsaucama apņemšanās (pienākums) pēc Pasūtītāja </w:t>
      </w:r>
      <w:r w:rsidRPr="000023B3">
        <w:rPr>
          <w:sz w:val="22"/>
          <w:szCs w:val="22"/>
        </w:rPr>
        <w:t>pirmā rakstiskā pieprasījuma iz</w:t>
      </w:r>
      <w:r w:rsidRPr="000023B3">
        <w:rPr>
          <w:sz w:val="22"/>
          <w:szCs w:val="22"/>
          <w:lang w:bidi="lv-LV"/>
        </w:rPr>
        <w:t xml:space="preserve">maksāt Pasūtītājam garantijas laika garantiju, ja Uzņēmējs nav izpildījis savas garantijas laika saistības saskaņā ar Līguma noteikumiem, </w:t>
      </w:r>
      <w:r w:rsidRPr="000023B3">
        <w:rPr>
          <w:sz w:val="22"/>
          <w:szCs w:val="22"/>
        </w:rPr>
        <w:t>neprasot pierādīt iemeslu vai summas lieluma pamatojumu</w:t>
      </w:r>
      <w:r w:rsidRPr="000023B3">
        <w:rPr>
          <w:color w:val="000000"/>
          <w:sz w:val="22"/>
          <w:szCs w:val="22"/>
        </w:rPr>
        <w:t xml:space="preserve">, </w:t>
      </w:r>
      <w:r w:rsidRPr="000023B3">
        <w:rPr>
          <w:sz w:val="22"/>
          <w:szCs w:val="22"/>
        </w:rPr>
        <w:t xml:space="preserve">bez strīdiem un papildus argumentu pieprasīšanas, </w:t>
      </w:r>
      <w:r w:rsidRPr="000023B3">
        <w:rPr>
          <w:color w:val="000000"/>
          <w:sz w:val="22"/>
          <w:szCs w:val="22"/>
        </w:rPr>
        <w:t>neizvirzot nekāda veida pretenzijas un neuzsākot tiesvedību</w:t>
      </w:r>
      <w:r w:rsidRPr="000023B3">
        <w:rPr>
          <w:rFonts w:eastAsia="Calibri"/>
          <w:sz w:val="22"/>
          <w:szCs w:val="22"/>
        </w:rPr>
        <w:t>.</w:t>
      </w:r>
    </w:p>
    <w:p w14:paraId="4C39A631" w14:textId="77777777" w:rsidR="00C93E87" w:rsidRPr="000023B3" w:rsidRDefault="00C93E87" w:rsidP="00C93E87">
      <w:pPr>
        <w:spacing w:line="242" w:lineRule="auto"/>
        <w:ind w:firstLine="284"/>
        <w:jc w:val="both"/>
        <w:rPr>
          <w:rFonts w:eastAsia="Calibri"/>
          <w:sz w:val="22"/>
          <w:szCs w:val="22"/>
        </w:rPr>
      </w:pPr>
      <w:r w:rsidRPr="000023B3">
        <w:rPr>
          <w:rFonts w:eastAsia="Calibri"/>
          <w:sz w:val="22"/>
          <w:szCs w:val="22"/>
        </w:rPr>
        <w:t>Garantijas laika garantijas dokumentam jābūt izstrādātam atbilstoši likuma „Dokumentu juridiskā spēka likums” un Ministru kabineta 2018.gada 4.septembra noteikumu Nr.558 “Dokumentu izstrādāšanas un noformēšanas kārtība” prasībām, un tajā jābūt ieļautiem šādiem rekvizītiem:</w:t>
      </w:r>
    </w:p>
    <w:p w14:paraId="5AA980B0" w14:textId="77777777" w:rsidR="00C93E87" w:rsidRPr="000023B3" w:rsidRDefault="00C93E87" w:rsidP="00C93E87">
      <w:pPr>
        <w:tabs>
          <w:tab w:val="left" w:pos="426"/>
        </w:tabs>
        <w:spacing w:line="242" w:lineRule="auto"/>
        <w:ind w:firstLine="284"/>
        <w:jc w:val="both"/>
        <w:rPr>
          <w:rFonts w:eastAsia="Calibri"/>
          <w:sz w:val="22"/>
          <w:szCs w:val="22"/>
        </w:rPr>
      </w:pPr>
      <w:r w:rsidRPr="000023B3">
        <w:rPr>
          <w:rFonts w:eastAsia="Calibri"/>
          <w:sz w:val="22"/>
          <w:szCs w:val="22"/>
        </w:rPr>
        <w:t>1)</w:t>
      </w:r>
      <w:r w:rsidRPr="000023B3">
        <w:rPr>
          <w:rFonts w:eastAsia="Calibri"/>
          <w:sz w:val="22"/>
          <w:szCs w:val="22"/>
        </w:rPr>
        <w:tab/>
        <w:t>dokumenta autoru nosaukums (</w:t>
      </w:r>
      <w:r w:rsidRPr="000023B3">
        <w:rPr>
          <w:iCs/>
          <w:color w:val="000000"/>
          <w:sz w:val="22"/>
          <w:szCs w:val="22"/>
          <w:lang w:bidi="lv-LV"/>
        </w:rPr>
        <w:t>kredītiestādes vai apdrošināšanas sabiedrības nosaukums</w:t>
      </w:r>
      <w:r w:rsidRPr="000023B3">
        <w:rPr>
          <w:color w:val="000000"/>
          <w:sz w:val="22"/>
          <w:szCs w:val="22"/>
          <w:lang w:bidi="lv-LV"/>
        </w:rPr>
        <w:t>)</w:t>
      </w:r>
      <w:r w:rsidRPr="000023B3">
        <w:rPr>
          <w:rFonts w:eastAsia="Calibri"/>
          <w:sz w:val="22"/>
          <w:szCs w:val="22"/>
        </w:rPr>
        <w:t>;</w:t>
      </w:r>
    </w:p>
    <w:p w14:paraId="33BAC671" w14:textId="77777777" w:rsidR="00C93E87" w:rsidRPr="000023B3" w:rsidRDefault="00C93E87" w:rsidP="00C93E87">
      <w:pPr>
        <w:tabs>
          <w:tab w:val="left" w:pos="426"/>
        </w:tabs>
        <w:spacing w:line="242" w:lineRule="auto"/>
        <w:ind w:firstLine="284"/>
        <w:jc w:val="both"/>
        <w:rPr>
          <w:rFonts w:eastAsia="Calibri"/>
          <w:sz w:val="22"/>
          <w:szCs w:val="22"/>
        </w:rPr>
      </w:pPr>
      <w:r w:rsidRPr="000023B3">
        <w:rPr>
          <w:rFonts w:eastAsia="Calibri"/>
          <w:sz w:val="22"/>
          <w:szCs w:val="22"/>
        </w:rPr>
        <w:t>2)</w:t>
      </w:r>
      <w:r w:rsidRPr="000023B3">
        <w:rPr>
          <w:rFonts w:eastAsia="Calibri"/>
          <w:sz w:val="22"/>
          <w:szCs w:val="22"/>
        </w:rPr>
        <w:tab/>
        <w:t>dokumenta datums;</w:t>
      </w:r>
    </w:p>
    <w:p w14:paraId="1F5BA31C" w14:textId="77777777" w:rsidR="00C93E87" w:rsidRPr="000023B3" w:rsidRDefault="00C93E87" w:rsidP="00C93E87">
      <w:pPr>
        <w:tabs>
          <w:tab w:val="left" w:pos="426"/>
        </w:tabs>
        <w:spacing w:line="242" w:lineRule="auto"/>
        <w:ind w:firstLine="284"/>
        <w:jc w:val="both"/>
        <w:rPr>
          <w:rFonts w:eastAsia="Calibri"/>
          <w:sz w:val="22"/>
          <w:szCs w:val="22"/>
        </w:rPr>
      </w:pPr>
      <w:r w:rsidRPr="000023B3">
        <w:rPr>
          <w:rFonts w:eastAsia="Calibri"/>
          <w:sz w:val="22"/>
          <w:szCs w:val="22"/>
        </w:rPr>
        <w:t>3)</w:t>
      </w:r>
      <w:r w:rsidRPr="000023B3">
        <w:rPr>
          <w:rFonts w:eastAsia="Calibri"/>
          <w:sz w:val="22"/>
          <w:szCs w:val="22"/>
        </w:rPr>
        <w:tab/>
        <w:t>paraksts (dokumenta parakstītāja pilns amata nosaukums, personiskais paraksts un paraksta atšifrējums);</w:t>
      </w:r>
    </w:p>
    <w:p w14:paraId="198D3CA5" w14:textId="77777777" w:rsidR="00C93E87" w:rsidRPr="000023B3" w:rsidRDefault="00C93E87" w:rsidP="00C93E87">
      <w:pPr>
        <w:tabs>
          <w:tab w:val="left" w:pos="426"/>
        </w:tabs>
        <w:spacing w:line="242" w:lineRule="auto"/>
        <w:ind w:firstLine="284"/>
        <w:jc w:val="both"/>
        <w:rPr>
          <w:rFonts w:eastAsia="Calibri"/>
          <w:sz w:val="22"/>
          <w:szCs w:val="22"/>
        </w:rPr>
      </w:pPr>
      <w:r w:rsidRPr="000023B3">
        <w:rPr>
          <w:rFonts w:eastAsia="Calibri"/>
          <w:sz w:val="22"/>
          <w:szCs w:val="22"/>
        </w:rPr>
        <w:t>4)</w:t>
      </w:r>
      <w:r w:rsidRPr="000023B3">
        <w:rPr>
          <w:rFonts w:eastAsia="Calibri"/>
          <w:sz w:val="22"/>
          <w:szCs w:val="22"/>
        </w:rPr>
        <w:tab/>
        <w:t>adresāts (Pasūtītājs);</w:t>
      </w:r>
    </w:p>
    <w:p w14:paraId="5A5C46C1" w14:textId="77777777" w:rsidR="00C93E87" w:rsidRPr="000023B3" w:rsidRDefault="00C93E87" w:rsidP="00C93E87">
      <w:pPr>
        <w:tabs>
          <w:tab w:val="left" w:pos="426"/>
        </w:tabs>
        <w:spacing w:line="242" w:lineRule="auto"/>
        <w:ind w:firstLine="284"/>
        <w:jc w:val="both"/>
        <w:rPr>
          <w:rFonts w:eastAsia="Calibri"/>
          <w:sz w:val="22"/>
          <w:szCs w:val="22"/>
        </w:rPr>
      </w:pPr>
      <w:r w:rsidRPr="000023B3">
        <w:rPr>
          <w:rFonts w:eastAsia="Calibri"/>
          <w:sz w:val="22"/>
          <w:szCs w:val="22"/>
        </w:rPr>
        <w:t>5)</w:t>
      </w:r>
      <w:r w:rsidRPr="000023B3">
        <w:rPr>
          <w:rFonts w:eastAsia="Calibri"/>
          <w:sz w:val="22"/>
          <w:szCs w:val="22"/>
        </w:rPr>
        <w:tab/>
        <w:t>dokumenta izdošanas vietas nosaukums;</w:t>
      </w:r>
    </w:p>
    <w:p w14:paraId="21133886" w14:textId="77777777" w:rsidR="00C93E87" w:rsidRPr="000023B3" w:rsidRDefault="00C93E87" w:rsidP="00C93E87">
      <w:pPr>
        <w:tabs>
          <w:tab w:val="left" w:pos="426"/>
        </w:tabs>
        <w:spacing w:line="242" w:lineRule="auto"/>
        <w:ind w:firstLine="284"/>
        <w:jc w:val="both"/>
        <w:rPr>
          <w:rFonts w:eastAsia="Calibri"/>
          <w:sz w:val="22"/>
          <w:szCs w:val="22"/>
        </w:rPr>
      </w:pPr>
      <w:r w:rsidRPr="000023B3">
        <w:rPr>
          <w:rFonts w:eastAsia="Calibri"/>
          <w:sz w:val="22"/>
          <w:szCs w:val="22"/>
        </w:rPr>
        <w:t>6)</w:t>
      </w:r>
      <w:r w:rsidRPr="000023B3">
        <w:rPr>
          <w:rFonts w:eastAsia="Calibri"/>
          <w:sz w:val="22"/>
          <w:szCs w:val="22"/>
        </w:rPr>
        <w:tab/>
        <w:t>zīmoga nospiedums;</w:t>
      </w:r>
    </w:p>
    <w:p w14:paraId="796C416C" w14:textId="77777777" w:rsidR="00C93E87" w:rsidRPr="000023B3" w:rsidRDefault="00C93E87" w:rsidP="00C93E87">
      <w:pPr>
        <w:tabs>
          <w:tab w:val="left" w:pos="426"/>
        </w:tabs>
        <w:spacing w:line="242" w:lineRule="auto"/>
        <w:ind w:firstLine="284"/>
        <w:jc w:val="both"/>
        <w:rPr>
          <w:rFonts w:eastAsia="Calibri"/>
          <w:sz w:val="22"/>
          <w:szCs w:val="22"/>
        </w:rPr>
      </w:pPr>
      <w:r w:rsidRPr="000023B3">
        <w:rPr>
          <w:rFonts w:eastAsia="Calibri"/>
          <w:sz w:val="22"/>
          <w:szCs w:val="22"/>
        </w:rPr>
        <w:t>7)</w:t>
      </w:r>
      <w:r w:rsidRPr="000023B3">
        <w:rPr>
          <w:rFonts w:eastAsia="Calibri"/>
          <w:sz w:val="22"/>
          <w:szCs w:val="22"/>
        </w:rPr>
        <w:tab/>
        <w:t>dokumenta reģistrācijas numurs;</w:t>
      </w:r>
    </w:p>
    <w:p w14:paraId="4916B6C8" w14:textId="77777777" w:rsidR="00C93E87" w:rsidRPr="000023B3" w:rsidRDefault="00C93E87" w:rsidP="00C93E87">
      <w:pPr>
        <w:tabs>
          <w:tab w:val="left" w:pos="426"/>
        </w:tabs>
        <w:spacing w:line="242" w:lineRule="auto"/>
        <w:ind w:firstLine="284"/>
        <w:jc w:val="both"/>
        <w:rPr>
          <w:rFonts w:eastAsia="Calibri"/>
          <w:sz w:val="22"/>
          <w:szCs w:val="22"/>
        </w:rPr>
      </w:pPr>
      <w:r w:rsidRPr="000023B3">
        <w:rPr>
          <w:rFonts w:eastAsia="Calibri"/>
          <w:sz w:val="22"/>
          <w:szCs w:val="22"/>
        </w:rPr>
        <w:t>8)</w:t>
      </w:r>
      <w:r w:rsidRPr="000023B3">
        <w:rPr>
          <w:rFonts w:eastAsia="Calibri"/>
          <w:sz w:val="22"/>
          <w:szCs w:val="22"/>
        </w:rPr>
        <w:tab/>
        <w:t>cita informācija.</w:t>
      </w:r>
    </w:p>
    <w:p w14:paraId="076EFBE3" w14:textId="77777777" w:rsidR="00C93E87" w:rsidRPr="000023B3" w:rsidRDefault="00C93E87" w:rsidP="00C93E87">
      <w:pPr>
        <w:spacing w:line="242" w:lineRule="auto"/>
        <w:jc w:val="both"/>
        <w:rPr>
          <w:rFonts w:eastAsia="Calibri"/>
          <w:sz w:val="22"/>
          <w:szCs w:val="22"/>
        </w:rPr>
      </w:pPr>
    </w:p>
    <w:p w14:paraId="47C1F627" w14:textId="77777777" w:rsidR="00C93E87" w:rsidRPr="000023B3" w:rsidRDefault="00C93E87" w:rsidP="00C93E87">
      <w:pPr>
        <w:spacing w:line="242" w:lineRule="auto"/>
        <w:jc w:val="both"/>
        <w:rPr>
          <w:rFonts w:eastAsia="Calibri"/>
          <w:i/>
          <w:sz w:val="18"/>
          <w:szCs w:val="18"/>
        </w:rPr>
      </w:pPr>
      <w:r w:rsidRPr="000023B3">
        <w:rPr>
          <w:rFonts w:eastAsia="Calibri"/>
          <w:b/>
          <w:sz w:val="18"/>
          <w:szCs w:val="18"/>
        </w:rPr>
        <w:t>Piezīme:</w:t>
      </w:r>
      <w:r w:rsidRPr="000023B3">
        <w:rPr>
          <w:rFonts w:eastAsia="Calibri"/>
          <w:sz w:val="18"/>
          <w:szCs w:val="18"/>
        </w:rPr>
        <w:t xml:space="preserve"> </w:t>
      </w:r>
      <w:r w:rsidRPr="000023B3">
        <w:rPr>
          <w:rFonts w:eastAsia="Calibri"/>
          <w:i/>
          <w:sz w:val="18"/>
          <w:szCs w:val="18"/>
        </w:rPr>
        <w:t>Šai garantijai ir jābūt pakļautai Vienotajiem pieprasījuma garantiju noteikumiem (the Uniform Rules for Demand Guarantees)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770D02F7" w14:textId="77777777" w:rsidR="00C93E87" w:rsidRPr="000023B3" w:rsidRDefault="00C93E87" w:rsidP="00C93E87">
      <w:pPr>
        <w:spacing w:line="242" w:lineRule="auto"/>
        <w:ind w:firstLine="567"/>
        <w:jc w:val="both"/>
        <w:rPr>
          <w:sz w:val="22"/>
          <w:szCs w:val="22"/>
        </w:rPr>
      </w:pPr>
      <w:r w:rsidRPr="000023B3">
        <w:rPr>
          <w:sz w:val="22"/>
          <w:szCs w:val="22"/>
        </w:rPr>
        <w:br w:type="page"/>
      </w:r>
    </w:p>
    <w:p w14:paraId="5E05DFF5" w14:textId="082F2879" w:rsidR="004D32F0" w:rsidRPr="000023B3" w:rsidRDefault="00CD1915" w:rsidP="00C637BC">
      <w:pPr>
        <w:spacing w:line="242" w:lineRule="auto"/>
        <w:jc w:val="right"/>
        <w:rPr>
          <w:b/>
          <w:sz w:val="22"/>
          <w:szCs w:val="22"/>
        </w:rPr>
      </w:pPr>
      <w:r>
        <w:rPr>
          <w:b/>
          <w:sz w:val="22"/>
          <w:szCs w:val="22"/>
        </w:rPr>
        <w:lastRenderedPageBreak/>
        <w:t>7</w:t>
      </w:r>
      <w:r w:rsidR="004D32F0" w:rsidRPr="000023B3">
        <w:rPr>
          <w:b/>
          <w:sz w:val="22"/>
          <w:szCs w:val="22"/>
        </w:rPr>
        <w:t>.pielikums</w:t>
      </w:r>
    </w:p>
    <w:p w14:paraId="5FAE70AD"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422585F9"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2A29B7A2"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1D7686F0"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67236ACB"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54C4E422"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2070C5E5"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953FEC">
        <w:rPr>
          <w:bCs/>
          <w:sz w:val="22"/>
          <w:szCs w:val="22"/>
          <w:bdr w:val="none" w:sz="0" w:space="0" w:color="auto" w:frame="1"/>
        </w:rPr>
        <w:t>JS/2019/01/KF</w:t>
      </w:r>
    </w:p>
    <w:p w14:paraId="57CAE289" w14:textId="77777777" w:rsidR="004D32F0" w:rsidRPr="000023B3" w:rsidRDefault="004D32F0" w:rsidP="00C637BC">
      <w:pPr>
        <w:spacing w:line="242" w:lineRule="auto"/>
        <w:jc w:val="right"/>
        <w:rPr>
          <w:sz w:val="22"/>
          <w:szCs w:val="22"/>
        </w:rPr>
      </w:pPr>
    </w:p>
    <w:p w14:paraId="1D61776A" w14:textId="77777777" w:rsidR="004D32F0" w:rsidRPr="000023B3" w:rsidRDefault="004D32F0" w:rsidP="00C637BC">
      <w:pPr>
        <w:tabs>
          <w:tab w:val="left" w:pos="5954"/>
        </w:tabs>
        <w:spacing w:line="242" w:lineRule="auto"/>
        <w:jc w:val="right"/>
        <w:rPr>
          <w:sz w:val="22"/>
          <w:szCs w:val="22"/>
        </w:rPr>
      </w:pPr>
    </w:p>
    <w:p w14:paraId="3F2EE896" w14:textId="77777777" w:rsidR="004D32F0" w:rsidRPr="000023B3" w:rsidRDefault="004D32F0" w:rsidP="00C637BC">
      <w:pPr>
        <w:spacing w:line="242" w:lineRule="auto"/>
        <w:jc w:val="center"/>
        <w:rPr>
          <w:b/>
          <w:sz w:val="22"/>
          <w:szCs w:val="22"/>
        </w:rPr>
      </w:pPr>
      <w:r w:rsidRPr="000023B3">
        <w:rPr>
          <w:b/>
          <w:sz w:val="22"/>
          <w:szCs w:val="22"/>
        </w:rPr>
        <w:t>DARBU IZPILDES LAIKA GRAFIKS</w:t>
      </w:r>
    </w:p>
    <w:p w14:paraId="5DDBFD55" w14:textId="77777777" w:rsidR="00DB7A29" w:rsidRPr="000023B3" w:rsidRDefault="00DB7A29" w:rsidP="00C637BC">
      <w:pPr>
        <w:spacing w:line="242" w:lineRule="auto"/>
        <w:ind w:left="360"/>
        <w:jc w:val="center"/>
        <w:rPr>
          <w:sz w:val="22"/>
          <w:szCs w:val="22"/>
        </w:rPr>
      </w:pPr>
      <w:r w:rsidRPr="000023B3">
        <w:rPr>
          <w:sz w:val="22"/>
          <w:szCs w:val="22"/>
        </w:rPr>
        <w:t>/forma/</w:t>
      </w:r>
    </w:p>
    <w:p w14:paraId="5B9284E3" w14:textId="77777777" w:rsidR="00DB7A29" w:rsidRPr="000023B3" w:rsidRDefault="00DB7A29" w:rsidP="00C637BC">
      <w:pPr>
        <w:spacing w:line="242" w:lineRule="auto"/>
        <w:rPr>
          <w:sz w:val="22"/>
          <w:szCs w:val="22"/>
        </w:rPr>
      </w:pPr>
    </w:p>
    <w:p w14:paraId="501BF099" w14:textId="77777777" w:rsidR="008536D3" w:rsidRPr="000023B3" w:rsidRDefault="008536D3" w:rsidP="008536D3">
      <w:pPr>
        <w:tabs>
          <w:tab w:val="left" w:pos="7105"/>
        </w:tabs>
        <w:spacing w:line="242" w:lineRule="auto"/>
        <w:jc w:val="both"/>
        <w:rPr>
          <w:sz w:val="22"/>
          <w:szCs w:val="22"/>
        </w:rPr>
      </w:pPr>
      <w:r w:rsidRPr="000023B3">
        <w:rPr>
          <w:b/>
          <w:bCs/>
          <w:sz w:val="22"/>
          <w:szCs w:val="22"/>
        </w:rPr>
        <w:t>Iepirkuma procedūrai:</w:t>
      </w:r>
      <w:r w:rsidRPr="000023B3">
        <w:rPr>
          <w:bCs/>
          <w:sz w:val="22"/>
          <w:szCs w:val="22"/>
        </w:rPr>
        <w:t xml:space="preserve"> </w:t>
      </w:r>
      <w:r w:rsidRPr="000023B3">
        <w:rPr>
          <w:sz w:val="22"/>
          <w:szCs w:val="22"/>
        </w:rPr>
        <w:t>“Siltumapgādes pārvades un sadales sistēmas efektivitātes paaugstināšana Jēkabpils pilsētā, Tvaika ielas rajonā”</w:t>
      </w:r>
    </w:p>
    <w:p w14:paraId="5AE9FA58" w14:textId="77777777" w:rsidR="008536D3" w:rsidRPr="000023B3" w:rsidRDefault="008536D3" w:rsidP="008536D3">
      <w:pPr>
        <w:spacing w:line="242" w:lineRule="auto"/>
        <w:rPr>
          <w:sz w:val="22"/>
          <w:szCs w:val="22"/>
        </w:rPr>
      </w:pPr>
      <w:r w:rsidRPr="000023B3">
        <w:rPr>
          <w:b/>
          <w:sz w:val="22"/>
          <w:szCs w:val="22"/>
        </w:rPr>
        <w:t>Iepirkuma identifikācijas numurs</w:t>
      </w:r>
      <w:r w:rsidRPr="00953FEC">
        <w:rPr>
          <w:b/>
          <w:sz w:val="22"/>
          <w:szCs w:val="22"/>
        </w:rPr>
        <w:t>:</w:t>
      </w:r>
      <w:r w:rsidRPr="00953FEC">
        <w:rPr>
          <w:sz w:val="22"/>
          <w:szCs w:val="22"/>
        </w:rPr>
        <w:t xml:space="preserve"> </w:t>
      </w:r>
      <w:r w:rsidRPr="00953FEC">
        <w:rPr>
          <w:bCs/>
          <w:sz w:val="22"/>
          <w:szCs w:val="22"/>
          <w:bdr w:val="none" w:sz="0" w:space="0" w:color="auto" w:frame="1"/>
        </w:rPr>
        <w:t>JS/2019/01/KF</w:t>
      </w:r>
    </w:p>
    <w:p w14:paraId="0A88FA4C" w14:textId="78F11F4D" w:rsidR="004D32F0" w:rsidRPr="000023B3" w:rsidRDefault="004D32F0" w:rsidP="00C637BC">
      <w:pPr>
        <w:spacing w:line="242" w:lineRule="auto"/>
        <w:rPr>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18"/>
        <w:gridCol w:w="619"/>
        <w:gridCol w:w="618"/>
        <w:gridCol w:w="619"/>
        <w:gridCol w:w="618"/>
        <w:gridCol w:w="619"/>
        <w:gridCol w:w="618"/>
        <w:gridCol w:w="619"/>
        <w:gridCol w:w="618"/>
        <w:gridCol w:w="619"/>
        <w:gridCol w:w="619"/>
      </w:tblGrid>
      <w:tr w:rsidR="004D32F0" w:rsidRPr="000023B3" w14:paraId="3191BCBA" w14:textId="77777777" w:rsidTr="00DB7A29">
        <w:trPr>
          <w:trHeight w:val="380"/>
        </w:trPr>
        <w:tc>
          <w:tcPr>
            <w:tcW w:w="2552" w:type="dxa"/>
            <w:vMerge w:val="restart"/>
          </w:tcPr>
          <w:p w14:paraId="5A48D1D4" w14:textId="77777777" w:rsidR="004D32F0" w:rsidRPr="000023B3" w:rsidRDefault="004D32F0" w:rsidP="00C637BC">
            <w:pPr>
              <w:spacing w:before="120" w:after="120" w:line="242" w:lineRule="auto"/>
              <w:jc w:val="center"/>
              <w:rPr>
                <w:b/>
                <w:sz w:val="22"/>
                <w:szCs w:val="22"/>
              </w:rPr>
            </w:pPr>
            <w:r w:rsidRPr="000023B3">
              <w:rPr>
                <w:b/>
                <w:sz w:val="22"/>
                <w:szCs w:val="22"/>
              </w:rPr>
              <w:br w:type="page"/>
              <w:t>Darbu veida nosaukums</w:t>
            </w:r>
          </w:p>
        </w:tc>
        <w:tc>
          <w:tcPr>
            <w:tcW w:w="6804" w:type="dxa"/>
            <w:gridSpan w:val="11"/>
          </w:tcPr>
          <w:p w14:paraId="36A6A196" w14:textId="77777777" w:rsidR="004D32F0" w:rsidRPr="000023B3" w:rsidRDefault="004D32F0" w:rsidP="00C637BC">
            <w:pPr>
              <w:spacing w:before="120" w:after="120" w:line="242" w:lineRule="auto"/>
              <w:jc w:val="center"/>
              <w:rPr>
                <w:b/>
                <w:sz w:val="22"/>
                <w:szCs w:val="22"/>
              </w:rPr>
            </w:pPr>
            <w:r w:rsidRPr="000023B3">
              <w:rPr>
                <w:b/>
                <w:sz w:val="22"/>
                <w:szCs w:val="22"/>
              </w:rPr>
              <w:t>&lt;...&gt; mēnesis</w:t>
            </w:r>
          </w:p>
        </w:tc>
      </w:tr>
      <w:tr w:rsidR="004D32F0" w:rsidRPr="000023B3" w14:paraId="33A59280" w14:textId="77777777" w:rsidTr="00DB7A29">
        <w:trPr>
          <w:trHeight w:val="489"/>
        </w:trPr>
        <w:tc>
          <w:tcPr>
            <w:tcW w:w="2552" w:type="dxa"/>
            <w:vMerge/>
          </w:tcPr>
          <w:p w14:paraId="3F01FF1E" w14:textId="77777777" w:rsidR="004D32F0" w:rsidRPr="000023B3" w:rsidRDefault="004D32F0" w:rsidP="00C637BC">
            <w:pPr>
              <w:spacing w:before="120" w:after="120" w:line="242" w:lineRule="auto"/>
              <w:jc w:val="center"/>
              <w:rPr>
                <w:b/>
                <w:sz w:val="22"/>
                <w:szCs w:val="22"/>
              </w:rPr>
            </w:pPr>
          </w:p>
        </w:tc>
        <w:tc>
          <w:tcPr>
            <w:tcW w:w="6804" w:type="dxa"/>
            <w:gridSpan w:val="11"/>
          </w:tcPr>
          <w:p w14:paraId="4AA4E9AE" w14:textId="77777777" w:rsidR="004D32F0" w:rsidRPr="000023B3" w:rsidRDefault="004D32F0" w:rsidP="00C637BC">
            <w:pPr>
              <w:spacing w:before="120" w:after="120" w:line="242" w:lineRule="auto"/>
              <w:jc w:val="center"/>
              <w:rPr>
                <w:b/>
                <w:sz w:val="22"/>
                <w:szCs w:val="22"/>
              </w:rPr>
            </w:pPr>
            <w:r w:rsidRPr="000023B3">
              <w:rPr>
                <w:b/>
                <w:sz w:val="22"/>
                <w:szCs w:val="22"/>
              </w:rPr>
              <w:t>&lt;...&gt; kalendārās dienas</w:t>
            </w:r>
          </w:p>
        </w:tc>
      </w:tr>
      <w:tr w:rsidR="002B0DB8" w:rsidRPr="000023B3" w14:paraId="5CDB544B" w14:textId="77777777" w:rsidTr="00DB7A29">
        <w:trPr>
          <w:trHeight w:val="489"/>
        </w:trPr>
        <w:tc>
          <w:tcPr>
            <w:tcW w:w="2552" w:type="dxa"/>
          </w:tcPr>
          <w:p w14:paraId="71F20D9E" w14:textId="77777777" w:rsidR="004D32F0" w:rsidRPr="000023B3" w:rsidRDefault="004D32F0" w:rsidP="00C637BC">
            <w:pPr>
              <w:spacing w:before="120" w:after="120" w:line="242" w:lineRule="auto"/>
              <w:jc w:val="center"/>
              <w:rPr>
                <w:b/>
                <w:sz w:val="22"/>
                <w:szCs w:val="22"/>
              </w:rPr>
            </w:pPr>
          </w:p>
        </w:tc>
        <w:tc>
          <w:tcPr>
            <w:tcW w:w="618" w:type="dxa"/>
          </w:tcPr>
          <w:p w14:paraId="6E014D6C" w14:textId="77777777" w:rsidR="004D32F0" w:rsidRPr="000023B3" w:rsidRDefault="004D32F0" w:rsidP="00C637BC">
            <w:pPr>
              <w:spacing w:before="120" w:after="120" w:line="242" w:lineRule="auto"/>
              <w:ind w:left="-57"/>
              <w:jc w:val="center"/>
              <w:rPr>
                <w:b/>
                <w:sz w:val="22"/>
                <w:szCs w:val="22"/>
              </w:rPr>
            </w:pPr>
            <w:r w:rsidRPr="000023B3">
              <w:rPr>
                <w:b/>
                <w:sz w:val="22"/>
                <w:szCs w:val="22"/>
              </w:rPr>
              <w:t>1</w:t>
            </w:r>
          </w:p>
        </w:tc>
        <w:tc>
          <w:tcPr>
            <w:tcW w:w="619" w:type="dxa"/>
          </w:tcPr>
          <w:p w14:paraId="43041F25" w14:textId="77777777" w:rsidR="004D32F0" w:rsidRPr="000023B3" w:rsidRDefault="004D32F0" w:rsidP="00C637BC">
            <w:pPr>
              <w:spacing w:before="120" w:after="120" w:line="242" w:lineRule="auto"/>
              <w:ind w:left="-57"/>
              <w:jc w:val="center"/>
              <w:rPr>
                <w:b/>
                <w:sz w:val="22"/>
                <w:szCs w:val="22"/>
              </w:rPr>
            </w:pPr>
            <w:r w:rsidRPr="000023B3">
              <w:rPr>
                <w:b/>
                <w:sz w:val="22"/>
                <w:szCs w:val="22"/>
              </w:rPr>
              <w:t>2</w:t>
            </w:r>
          </w:p>
        </w:tc>
        <w:tc>
          <w:tcPr>
            <w:tcW w:w="618" w:type="dxa"/>
          </w:tcPr>
          <w:p w14:paraId="102BB279" w14:textId="77777777" w:rsidR="004D32F0" w:rsidRPr="000023B3" w:rsidRDefault="004D32F0" w:rsidP="00C637BC">
            <w:pPr>
              <w:spacing w:before="120" w:after="120" w:line="242" w:lineRule="auto"/>
              <w:ind w:left="-57"/>
              <w:jc w:val="center"/>
              <w:rPr>
                <w:b/>
                <w:sz w:val="22"/>
                <w:szCs w:val="22"/>
              </w:rPr>
            </w:pPr>
            <w:r w:rsidRPr="000023B3">
              <w:rPr>
                <w:b/>
                <w:sz w:val="22"/>
                <w:szCs w:val="22"/>
              </w:rPr>
              <w:t>3</w:t>
            </w:r>
          </w:p>
        </w:tc>
        <w:tc>
          <w:tcPr>
            <w:tcW w:w="619" w:type="dxa"/>
          </w:tcPr>
          <w:p w14:paraId="776A923D" w14:textId="77777777" w:rsidR="004D32F0" w:rsidRPr="000023B3" w:rsidRDefault="004D32F0" w:rsidP="00C637BC">
            <w:pPr>
              <w:spacing w:before="120" w:after="120" w:line="242" w:lineRule="auto"/>
              <w:ind w:left="-57"/>
              <w:jc w:val="center"/>
              <w:rPr>
                <w:b/>
                <w:sz w:val="22"/>
                <w:szCs w:val="22"/>
              </w:rPr>
            </w:pPr>
            <w:r w:rsidRPr="000023B3">
              <w:rPr>
                <w:b/>
                <w:sz w:val="22"/>
                <w:szCs w:val="22"/>
              </w:rPr>
              <w:t>4</w:t>
            </w:r>
          </w:p>
        </w:tc>
        <w:tc>
          <w:tcPr>
            <w:tcW w:w="618" w:type="dxa"/>
          </w:tcPr>
          <w:p w14:paraId="4E791689" w14:textId="77777777" w:rsidR="004D32F0" w:rsidRPr="000023B3" w:rsidRDefault="004D32F0" w:rsidP="00C637BC">
            <w:pPr>
              <w:spacing w:before="120" w:after="120" w:line="242" w:lineRule="auto"/>
              <w:ind w:left="-57"/>
              <w:jc w:val="center"/>
              <w:rPr>
                <w:b/>
                <w:sz w:val="22"/>
                <w:szCs w:val="22"/>
              </w:rPr>
            </w:pPr>
            <w:r w:rsidRPr="000023B3">
              <w:rPr>
                <w:b/>
                <w:sz w:val="22"/>
                <w:szCs w:val="22"/>
              </w:rPr>
              <w:t>5</w:t>
            </w:r>
          </w:p>
        </w:tc>
        <w:tc>
          <w:tcPr>
            <w:tcW w:w="619" w:type="dxa"/>
          </w:tcPr>
          <w:p w14:paraId="166260A9" w14:textId="77777777" w:rsidR="004D32F0" w:rsidRPr="000023B3" w:rsidRDefault="004D32F0" w:rsidP="00C637BC">
            <w:pPr>
              <w:spacing w:before="120" w:after="120" w:line="242" w:lineRule="auto"/>
              <w:ind w:left="-57"/>
              <w:jc w:val="center"/>
              <w:rPr>
                <w:b/>
                <w:sz w:val="22"/>
                <w:szCs w:val="22"/>
              </w:rPr>
            </w:pPr>
            <w:r w:rsidRPr="000023B3">
              <w:rPr>
                <w:b/>
                <w:sz w:val="22"/>
                <w:szCs w:val="22"/>
              </w:rPr>
              <w:t>&lt;...&gt;</w:t>
            </w:r>
          </w:p>
        </w:tc>
        <w:tc>
          <w:tcPr>
            <w:tcW w:w="618" w:type="dxa"/>
          </w:tcPr>
          <w:p w14:paraId="5722F388" w14:textId="77777777" w:rsidR="004D32F0" w:rsidRPr="000023B3" w:rsidRDefault="004D32F0" w:rsidP="00C637BC">
            <w:pPr>
              <w:spacing w:before="120" w:after="120" w:line="242" w:lineRule="auto"/>
              <w:ind w:left="-57"/>
              <w:jc w:val="center"/>
              <w:rPr>
                <w:b/>
                <w:sz w:val="22"/>
                <w:szCs w:val="22"/>
              </w:rPr>
            </w:pPr>
            <w:r w:rsidRPr="000023B3">
              <w:rPr>
                <w:b/>
                <w:sz w:val="22"/>
                <w:szCs w:val="22"/>
              </w:rPr>
              <w:t>&lt;...&gt;</w:t>
            </w:r>
          </w:p>
        </w:tc>
        <w:tc>
          <w:tcPr>
            <w:tcW w:w="619" w:type="dxa"/>
          </w:tcPr>
          <w:p w14:paraId="72E594D3" w14:textId="77777777" w:rsidR="004D32F0" w:rsidRPr="000023B3" w:rsidRDefault="004D32F0" w:rsidP="00C637BC">
            <w:pPr>
              <w:spacing w:before="120" w:after="120" w:line="242" w:lineRule="auto"/>
              <w:ind w:left="-57"/>
              <w:jc w:val="center"/>
              <w:rPr>
                <w:b/>
                <w:sz w:val="22"/>
                <w:szCs w:val="22"/>
              </w:rPr>
            </w:pPr>
            <w:r w:rsidRPr="000023B3">
              <w:rPr>
                <w:b/>
                <w:sz w:val="22"/>
                <w:szCs w:val="22"/>
              </w:rPr>
              <w:t>&lt;...&gt;</w:t>
            </w:r>
          </w:p>
        </w:tc>
        <w:tc>
          <w:tcPr>
            <w:tcW w:w="618" w:type="dxa"/>
          </w:tcPr>
          <w:p w14:paraId="6C8B5C7C" w14:textId="77777777" w:rsidR="004D32F0" w:rsidRPr="000023B3" w:rsidRDefault="004D32F0" w:rsidP="00C637BC">
            <w:pPr>
              <w:spacing w:before="120" w:after="120" w:line="242" w:lineRule="auto"/>
              <w:ind w:left="-57"/>
              <w:jc w:val="center"/>
              <w:rPr>
                <w:b/>
                <w:sz w:val="22"/>
                <w:szCs w:val="22"/>
              </w:rPr>
            </w:pPr>
            <w:r w:rsidRPr="000023B3">
              <w:rPr>
                <w:b/>
                <w:sz w:val="22"/>
                <w:szCs w:val="22"/>
              </w:rPr>
              <w:t>&lt;...&gt;</w:t>
            </w:r>
          </w:p>
        </w:tc>
        <w:tc>
          <w:tcPr>
            <w:tcW w:w="619" w:type="dxa"/>
          </w:tcPr>
          <w:p w14:paraId="3967E860" w14:textId="77777777" w:rsidR="004D32F0" w:rsidRPr="000023B3" w:rsidRDefault="004D32F0" w:rsidP="00C637BC">
            <w:pPr>
              <w:spacing w:before="120" w:after="120" w:line="242" w:lineRule="auto"/>
              <w:ind w:left="-57"/>
              <w:jc w:val="center"/>
              <w:rPr>
                <w:b/>
                <w:sz w:val="22"/>
                <w:szCs w:val="22"/>
              </w:rPr>
            </w:pPr>
            <w:r w:rsidRPr="000023B3">
              <w:rPr>
                <w:b/>
                <w:sz w:val="22"/>
                <w:szCs w:val="22"/>
              </w:rPr>
              <w:t>&lt;...&gt;</w:t>
            </w:r>
          </w:p>
        </w:tc>
        <w:tc>
          <w:tcPr>
            <w:tcW w:w="619" w:type="dxa"/>
          </w:tcPr>
          <w:p w14:paraId="624A70EE" w14:textId="77777777" w:rsidR="004D32F0" w:rsidRPr="000023B3" w:rsidRDefault="004D32F0" w:rsidP="00C637BC">
            <w:pPr>
              <w:spacing w:before="120" w:after="120" w:line="242" w:lineRule="auto"/>
              <w:ind w:left="-57"/>
              <w:jc w:val="center"/>
              <w:rPr>
                <w:b/>
                <w:sz w:val="22"/>
                <w:szCs w:val="22"/>
              </w:rPr>
            </w:pPr>
            <w:r w:rsidRPr="000023B3">
              <w:rPr>
                <w:b/>
                <w:sz w:val="22"/>
                <w:szCs w:val="22"/>
              </w:rPr>
              <w:t>&lt;...&gt;</w:t>
            </w:r>
          </w:p>
        </w:tc>
      </w:tr>
      <w:tr w:rsidR="002B0DB8" w:rsidRPr="000023B3" w14:paraId="03A6E767" w14:textId="77777777" w:rsidTr="00DB7A29">
        <w:trPr>
          <w:trHeight w:val="475"/>
        </w:trPr>
        <w:tc>
          <w:tcPr>
            <w:tcW w:w="2552" w:type="dxa"/>
          </w:tcPr>
          <w:p w14:paraId="262BD5C2" w14:textId="77777777" w:rsidR="004D32F0" w:rsidRPr="000023B3" w:rsidRDefault="004D32F0" w:rsidP="00C637BC">
            <w:pPr>
              <w:spacing w:line="242" w:lineRule="auto"/>
              <w:rPr>
                <w:sz w:val="22"/>
                <w:szCs w:val="22"/>
              </w:rPr>
            </w:pPr>
            <w:r w:rsidRPr="000023B3">
              <w:rPr>
                <w:sz w:val="22"/>
                <w:szCs w:val="22"/>
              </w:rPr>
              <w:t>&lt;Demontāžas darbi&gt;</w:t>
            </w:r>
          </w:p>
        </w:tc>
        <w:tc>
          <w:tcPr>
            <w:tcW w:w="618" w:type="dxa"/>
          </w:tcPr>
          <w:p w14:paraId="7AB4333D" w14:textId="77777777" w:rsidR="004D32F0" w:rsidRPr="000023B3" w:rsidRDefault="004D32F0" w:rsidP="00C637BC">
            <w:pPr>
              <w:spacing w:line="242" w:lineRule="auto"/>
              <w:rPr>
                <w:b/>
                <w:sz w:val="22"/>
                <w:szCs w:val="22"/>
              </w:rPr>
            </w:pPr>
          </w:p>
        </w:tc>
        <w:tc>
          <w:tcPr>
            <w:tcW w:w="619" w:type="dxa"/>
          </w:tcPr>
          <w:p w14:paraId="6E1E9B1A" w14:textId="77777777" w:rsidR="004D32F0" w:rsidRPr="000023B3" w:rsidRDefault="004D32F0" w:rsidP="00C637BC">
            <w:pPr>
              <w:spacing w:line="242" w:lineRule="auto"/>
              <w:rPr>
                <w:b/>
                <w:sz w:val="22"/>
                <w:szCs w:val="22"/>
              </w:rPr>
            </w:pPr>
          </w:p>
        </w:tc>
        <w:tc>
          <w:tcPr>
            <w:tcW w:w="618" w:type="dxa"/>
          </w:tcPr>
          <w:p w14:paraId="27311CAC" w14:textId="77777777" w:rsidR="004D32F0" w:rsidRPr="000023B3" w:rsidRDefault="004D32F0" w:rsidP="00C637BC">
            <w:pPr>
              <w:spacing w:line="242" w:lineRule="auto"/>
              <w:rPr>
                <w:b/>
                <w:sz w:val="22"/>
                <w:szCs w:val="22"/>
              </w:rPr>
            </w:pPr>
          </w:p>
        </w:tc>
        <w:tc>
          <w:tcPr>
            <w:tcW w:w="619" w:type="dxa"/>
          </w:tcPr>
          <w:p w14:paraId="2225BF70" w14:textId="77777777" w:rsidR="004D32F0" w:rsidRPr="000023B3" w:rsidRDefault="004D32F0" w:rsidP="00C637BC">
            <w:pPr>
              <w:spacing w:line="242" w:lineRule="auto"/>
              <w:rPr>
                <w:b/>
                <w:sz w:val="22"/>
                <w:szCs w:val="22"/>
              </w:rPr>
            </w:pPr>
          </w:p>
        </w:tc>
        <w:tc>
          <w:tcPr>
            <w:tcW w:w="618" w:type="dxa"/>
          </w:tcPr>
          <w:p w14:paraId="1D2DF412" w14:textId="77777777" w:rsidR="004D32F0" w:rsidRPr="000023B3" w:rsidRDefault="004D32F0" w:rsidP="00C637BC">
            <w:pPr>
              <w:spacing w:line="242" w:lineRule="auto"/>
              <w:rPr>
                <w:b/>
                <w:sz w:val="22"/>
                <w:szCs w:val="22"/>
              </w:rPr>
            </w:pPr>
          </w:p>
        </w:tc>
        <w:tc>
          <w:tcPr>
            <w:tcW w:w="619" w:type="dxa"/>
          </w:tcPr>
          <w:p w14:paraId="06F91BDA" w14:textId="77777777" w:rsidR="004D32F0" w:rsidRPr="000023B3" w:rsidRDefault="004D32F0" w:rsidP="00C637BC">
            <w:pPr>
              <w:spacing w:line="242" w:lineRule="auto"/>
              <w:rPr>
                <w:b/>
                <w:sz w:val="22"/>
                <w:szCs w:val="22"/>
              </w:rPr>
            </w:pPr>
          </w:p>
        </w:tc>
        <w:tc>
          <w:tcPr>
            <w:tcW w:w="618" w:type="dxa"/>
          </w:tcPr>
          <w:p w14:paraId="1DAE2E59" w14:textId="77777777" w:rsidR="004D32F0" w:rsidRPr="000023B3" w:rsidRDefault="004D32F0" w:rsidP="00C637BC">
            <w:pPr>
              <w:spacing w:line="242" w:lineRule="auto"/>
              <w:rPr>
                <w:b/>
                <w:sz w:val="22"/>
                <w:szCs w:val="22"/>
              </w:rPr>
            </w:pPr>
          </w:p>
        </w:tc>
        <w:tc>
          <w:tcPr>
            <w:tcW w:w="619" w:type="dxa"/>
          </w:tcPr>
          <w:p w14:paraId="3E34CFFE" w14:textId="77777777" w:rsidR="004D32F0" w:rsidRPr="000023B3" w:rsidRDefault="004D32F0" w:rsidP="00C637BC">
            <w:pPr>
              <w:spacing w:line="242" w:lineRule="auto"/>
              <w:rPr>
                <w:b/>
                <w:sz w:val="22"/>
                <w:szCs w:val="22"/>
              </w:rPr>
            </w:pPr>
          </w:p>
        </w:tc>
        <w:tc>
          <w:tcPr>
            <w:tcW w:w="618" w:type="dxa"/>
          </w:tcPr>
          <w:p w14:paraId="0B1C1DF1" w14:textId="77777777" w:rsidR="004D32F0" w:rsidRPr="000023B3" w:rsidRDefault="004D32F0" w:rsidP="00C637BC">
            <w:pPr>
              <w:spacing w:line="242" w:lineRule="auto"/>
              <w:rPr>
                <w:b/>
                <w:sz w:val="22"/>
                <w:szCs w:val="22"/>
              </w:rPr>
            </w:pPr>
          </w:p>
        </w:tc>
        <w:tc>
          <w:tcPr>
            <w:tcW w:w="619" w:type="dxa"/>
          </w:tcPr>
          <w:p w14:paraId="50B551C9" w14:textId="77777777" w:rsidR="004D32F0" w:rsidRPr="000023B3" w:rsidRDefault="004D32F0" w:rsidP="00C637BC">
            <w:pPr>
              <w:spacing w:line="242" w:lineRule="auto"/>
              <w:rPr>
                <w:b/>
                <w:sz w:val="22"/>
                <w:szCs w:val="22"/>
              </w:rPr>
            </w:pPr>
          </w:p>
        </w:tc>
        <w:tc>
          <w:tcPr>
            <w:tcW w:w="619" w:type="dxa"/>
          </w:tcPr>
          <w:p w14:paraId="570F5E71" w14:textId="77777777" w:rsidR="004D32F0" w:rsidRPr="000023B3" w:rsidRDefault="004D32F0" w:rsidP="00C637BC">
            <w:pPr>
              <w:spacing w:line="242" w:lineRule="auto"/>
              <w:rPr>
                <w:b/>
                <w:sz w:val="22"/>
                <w:szCs w:val="22"/>
              </w:rPr>
            </w:pPr>
          </w:p>
        </w:tc>
      </w:tr>
      <w:tr w:rsidR="002B0DB8" w:rsidRPr="000023B3" w14:paraId="1ADB7CA4" w14:textId="77777777" w:rsidTr="00DB7A29">
        <w:trPr>
          <w:trHeight w:val="475"/>
        </w:trPr>
        <w:tc>
          <w:tcPr>
            <w:tcW w:w="2552" w:type="dxa"/>
          </w:tcPr>
          <w:p w14:paraId="3507FF6F" w14:textId="77777777" w:rsidR="004D32F0" w:rsidRPr="000023B3" w:rsidRDefault="004D32F0" w:rsidP="00C637BC">
            <w:pPr>
              <w:spacing w:line="242" w:lineRule="auto"/>
              <w:rPr>
                <w:sz w:val="22"/>
                <w:szCs w:val="22"/>
              </w:rPr>
            </w:pPr>
            <w:r w:rsidRPr="000023B3">
              <w:rPr>
                <w:sz w:val="22"/>
                <w:szCs w:val="22"/>
              </w:rPr>
              <w:t>&lt;Būvdarbu uzsākšanas nosacījumu izpilde&gt;</w:t>
            </w:r>
          </w:p>
        </w:tc>
        <w:tc>
          <w:tcPr>
            <w:tcW w:w="618" w:type="dxa"/>
          </w:tcPr>
          <w:p w14:paraId="0EDF14D4" w14:textId="77777777" w:rsidR="004D32F0" w:rsidRPr="000023B3" w:rsidRDefault="004D32F0" w:rsidP="00C637BC">
            <w:pPr>
              <w:spacing w:line="242" w:lineRule="auto"/>
              <w:rPr>
                <w:b/>
                <w:sz w:val="22"/>
                <w:szCs w:val="22"/>
              </w:rPr>
            </w:pPr>
          </w:p>
        </w:tc>
        <w:tc>
          <w:tcPr>
            <w:tcW w:w="619" w:type="dxa"/>
          </w:tcPr>
          <w:p w14:paraId="1F2EB1C7" w14:textId="77777777" w:rsidR="004D32F0" w:rsidRPr="000023B3" w:rsidRDefault="004D32F0" w:rsidP="00C637BC">
            <w:pPr>
              <w:spacing w:line="242" w:lineRule="auto"/>
              <w:rPr>
                <w:b/>
                <w:sz w:val="22"/>
                <w:szCs w:val="22"/>
              </w:rPr>
            </w:pPr>
          </w:p>
        </w:tc>
        <w:tc>
          <w:tcPr>
            <w:tcW w:w="618" w:type="dxa"/>
          </w:tcPr>
          <w:p w14:paraId="5D66F1F0" w14:textId="77777777" w:rsidR="004D32F0" w:rsidRPr="000023B3" w:rsidRDefault="004D32F0" w:rsidP="00C637BC">
            <w:pPr>
              <w:spacing w:line="242" w:lineRule="auto"/>
              <w:rPr>
                <w:b/>
                <w:sz w:val="22"/>
                <w:szCs w:val="22"/>
              </w:rPr>
            </w:pPr>
          </w:p>
        </w:tc>
        <w:tc>
          <w:tcPr>
            <w:tcW w:w="619" w:type="dxa"/>
          </w:tcPr>
          <w:p w14:paraId="515C6B70" w14:textId="77777777" w:rsidR="004D32F0" w:rsidRPr="000023B3" w:rsidRDefault="004D32F0" w:rsidP="00C637BC">
            <w:pPr>
              <w:spacing w:line="242" w:lineRule="auto"/>
              <w:rPr>
                <w:b/>
                <w:sz w:val="22"/>
                <w:szCs w:val="22"/>
              </w:rPr>
            </w:pPr>
          </w:p>
        </w:tc>
        <w:tc>
          <w:tcPr>
            <w:tcW w:w="618" w:type="dxa"/>
          </w:tcPr>
          <w:p w14:paraId="61928D10" w14:textId="77777777" w:rsidR="004D32F0" w:rsidRPr="000023B3" w:rsidRDefault="004D32F0" w:rsidP="00C637BC">
            <w:pPr>
              <w:spacing w:line="242" w:lineRule="auto"/>
              <w:rPr>
                <w:b/>
                <w:sz w:val="22"/>
                <w:szCs w:val="22"/>
              </w:rPr>
            </w:pPr>
          </w:p>
        </w:tc>
        <w:tc>
          <w:tcPr>
            <w:tcW w:w="619" w:type="dxa"/>
          </w:tcPr>
          <w:p w14:paraId="4E3A95CC" w14:textId="77777777" w:rsidR="004D32F0" w:rsidRPr="000023B3" w:rsidRDefault="004D32F0" w:rsidP="00C637BC">
            <w:pPr>
              <w:spacing w:line="242" w:lineRule="auto"/>
              <w:rPr>
                <w:b/>
                <w:sz w:val="22"/>
                <w:szCs w:val="22"/>
              </w:rPr>
            </w:pPr>
          </w:p>
        </w:tc>
        <w:tc>
          <w:tcPr>
            <w:tcW w:w="618" w:type="dxa"/>
          </w:tcPr>
          <w:p w14:paraId="38919E08" w14:textId="77777777" w:rsidR="004D32F0" w:rsidRPr="000023B3" w:rsidRDefault="004D32F0" w:rsidP="00C637BC">
            <w:pPr>
              <w:spacing w:line="242" w:lineRule="auto"/>
              <w:rPr>
                <w:b/>
                <w:sz w:val="22"/>
                <w:szCs w:val="22"/>
              </w:rPr>
            </w:pPr>
          </w:p>
        </w:tc>
        <w:tc>
          <w:tcPr>
            <w:tcW w:w="619" w:type="dxa"/>
          </w:tcPr>
          <w:p w14:paraId="45687A76" w14:textId="77777777" w:rsidR="004D32F0" w:rsidRPr="000023B3" w:rsidRDefault="004D32F0" w:rsidP="00C637BC">
            <w:pPr>
              <w:spacing w:line="242" w:lineRule="auto"/>
              <w:rPr>
                <w:b/>
                <w:sz w:val="22"/>
                <w:szCs w:val="22"/>
              </w:rPr>
            </w:pPr>
          </w:p>
        </w:tc>
        <w:tc>
          <w:tcPr>
            <w:tcW w:w="618" w:type="dxa"/>
          </w:tcPr>
          <w:p w14:paraId="542EEDBD" w14:textId="77777777" w:rsidR="004D32F0" w:rsidRPr="000023B3" w:rsidRDefault="004D32F0" w:rsidP="00C637BC">
            <w:pPr>
              <w:spacing w:line="242" w:lineRule="auto"/>
              <w:rPr>
                <w:b/>
                <w:sz w:val="22"/>
                <w:szCs w:val="22"/>
              </w:rPr>
            </w:pPr>
          </w:p>
        </w:tc>
        <w:tc>
          <w:tcPr>
            <w:tcW w:w="619" w:type="dxa"/>
          </w:tcPr>
          <w:p w14:paraId="27634294" w14:textId="77777777" w:rsidR="004D32F0" w:rsidRPr="000023B3" w:rsidRDefault="004D32F0" w:rsidP="00C637BC">
            <w:pPr>
              <w:spacing w:line="242" w:lineRule="auto"/>
              <w:rPr>
                <w:b/>
                <w:sz w:val="22"/>
                <w:szCs w:val="22"/>
              </w:rPr>
            </w:pPr>
          </w:p>
        </w:tc>
        <w:tc>
          <w:tcPr>
            <w:tcW w:w="619" w:type="dxa"/>
          </w:tcPr>
          <w:p w14:paraId="25FDF638" w14:textId="77777777" w:rsidR="004D32F0" w:rsidRPr="000023B3" w:rsidRDefault="004D32F0" w:rsidP="00C637BC">
            <w:pPr>
              <w:spacing w:line="242" w:lineRule="auto"/>
              <w:rPr>
                <w:b/>
                <w:sz w:val="22"/>
                <w:szCs w:val="22"/>
              </w:rPr>
            </w:pPr>
          </w:p>
        </w:tc>
      </w:tr>
      <w:tr w:rsidR="002B0DB8" w:rsidRPr="000023B3" w14:paraId="4A94863B" w14:textId="77777777" w:rsidTr="00DB7A29">
        <w:trPr>
          <w:trHeight w:val="489"/>
        </w:trPr>
        <w:tc>
          <w:tcPr>
            <w:tcW w:w="2552" w:type="dxa"/>
          </w:tcPr>
          <w:p w14:paraId="71495F31" w14:textId="77777777" w:rsidR="004D32F0" w:rsidRPr="000023B3" w:rsidRDefault="004D32F0" w:rsidP="00C637BC">
            <w:pPr>
              <w:spacing w:line="242" w:lineRule="auto"/>
              <w:rPr>
                <w:sz w:val="22"/>
                <w:szCs w:val="22"/>
              </w:rPr>
            </w:pPr>
            <w:r w:rsidRPr="000023B3">
              <w:rPr>
                <w:sz w:val="22"/>
                <w:szCs w:val="22"/>
              </w:rPr>
              <w:t>&lt;Būvdarbu veikšana&gt;</w:t>
            </w:r>
          </w:p>
        </w:tc>
        <w:tc>
          <w:tcPr>
            <w:tcW w:w="618" w:type="dxa"/>
          </w:tcPr>
          <w:p w14:paraId="26D5BCCF" w14:textId="77777777" w:rsidR="004D32F0" w:rsidRPr="000023B3" w:rsidRDefault="004D32F0" w:rsidP="00C637BC">
            <w:pPr>
              <w:spacing w:line="242" w:lineRule="auto"/>
              <w:rPr>
                <w:b/>
                <w:sz w:val="22"/>
                <w:szCs w:val="22"/>
              </w:rPr>
            </w:pPr>
          </w:p>
        </w:tc>
        <w:tc>
          <w:tcPr>
            <w:tcW w:w="619" w:type="dxa"/>
          </w:tcPr>
          <w:p w14:paraId="70B91B27" w14:textId="77777777" w:rsidR="004D32F0" w:rsidRPr="000023B3" w:rsidRDefault="004D32F0" w:rsidP="00C637BC">
            <w:pPr>
              <w:spacing w:line="242" w:lineRule="auto"/>
              <w:rPr>
                <w:b/>
                <w:sz w:val="22"/>
                <w:szCs w:val="22"/>
              </w:rPr>
            </w:pPr>
          </w:p>
        </w:tc>
        <w:tc>
          <w:tcPr>
            <w:tcW w:w="618" w:type="dxa"/>
          </w:tcPr>
          <w:p w14:paraId="08538BBA" w14:textId="77777777" w:rsidR="004D32F0" w:rsidRPr="000023B3" w:rsidRDefault="004D32F0" w:rsidP="00C637BC">
            <w:pPr>
              <w:spacing w:line="242" w:lineRule="auto"/>
              <w:rPr>
                <w:b/>
                <w:sz w:val="22"/>
                <w:szCs w:val="22"/>
              </w:rPr>
            </w:pPr>
          </w:p>
        </w:tc>
        <w:tc>
          <w:tcPr>
            <w:tcW w:w="619" w:type="dxa"/>
          </w:tcPr>
          <w:p w14:paraId="0824090F" w14:textId="77777777" w:rsidR="004D32F0" w:rsidRPr="000023B3" w:rsidRDefault="004D32F0" w:rsidP="00C637BC">
            <w:pPr>
              <w:spacing w:line="242" w:lineRule="auto"/>
              <w:rPr>
                <w:b/>
                <w:sz w:val="22"/>
                <w:szCs w:val="22"/>
              </w:rPr>
            </w:pPr>
          </w:p>
        </w:tc>
        <w:tc>
          <w:tcPr>
            <w:tcW w:w="618" w:type="dxa"/>
          </w:tcPr>
          <w:p w14:paraId="697C378C" w14:textId="77777777" w:rsidR="004D32F0" w:rsidRPr="000023B3" w:rsidRDefault="004D32F0" w:rsidP="00C637BC">
            <w:pPr>
              <w:spacing w:line="242" w:lineRule="auto"/>
              <w:rPr>
                <w:b/>
                <w:sz w:val="22"/>
                <w:szCs w:val="22"/>
              </w:rPr>
            </w:pPr>
          </w:p>
        </w:tc>
        <w:tc>
          <w:tcPr>
            <w:tcW w:w="619" w:type="dxa"/>
          </w:tcPr>
          <w:p w14:paraId="5D6BF16A" w14:textId="77777777" w:rsidR="004D32F0" w:rsidRPr="000023B3" w:rsidRDefault="004D32F0" w:rsidP="00C637BC">
            <w:pPr>
              <w:spacing w:line="242" w:lineRule="auto"/>
              <w:rPr>
                <w:b/>
                <w:sz w:val="22"/>
                <w:szCs w:val="22"/>
              </w:rPr>
            </w:pPr>
          </w:p>
        </w:tc>
        <w:tc>
          <w:tcPr>
            <w:tcW w:w="618" w:type="dxa"/>
          </w:tcPr>
          <w:p w14:paraId="11195D81" w14:textId="77777777" w:rsidR="004D32F0" w:rsidRPr="000023B3" w:rsidRDefault="004D32F0" w:rsidP="00C637BC">
            <w:pPr>
              <w:spacing w:line="242" w:lineRule="auto"/>
              <w:rPr>
                <w:b/>
                <w:sz w:val="22"/>
                <w:szCs w:val="22"/>
              </w:rPr>
            </w:pPr>
          </w:p>
        </w:tc>
        <w:tc>
          <w:tcPr>
            <w:tcW w:w="619" w:type="dxa"/>
          </w:tcPr>
          <w:p w14:paraId="1524EA38" w14:textId="77777777" w:rsidR="004D32F0" w:rsidRPr="000023B3" w:rsidRDefault="004D32F0" w:rsidP="00C637BC">
            <w:pPr>
              <w:spacing w:line="242" w:lineRule="auto"/>
              <w:rPr>
                <w:b/>
                <w:sz w:val="22"/>
                <w:szCs w:val="22"/>
              </w:rPr>
            </w:pPr>
          </w:p>
        </w:tc>
        <w:tc>
          <w:tcPr>
            <w:tcW w:w="618" w:type="dxa"/>
          </w:tcPr>
          <w:p w14:paraId="443A1D57" w14:textId="77777777" w:rsidR="004D32F0" w:rsidRPr="000023B3" w:rsidRDefault="004D32F0" w:rsidP="00C637BC">
            <w:pPr>
              <w:spacing w:line="242" w:lineRule="auto"/>
              <w:rPr>
                <w:b/>
                <w:sz w:val="22"/>
                <w:szCs w:val="22"/>
              </w:rPr>
            </w:pPr>
          </w:p>
        </w:tc>
        <w:tc>
          <w:tcPr>
            <w:tcW w:w="619" w:type="dxa"/>
          </w:tcPr>
          <w:p w14:paraId="048478E3" w14:textId="77777777" w:rsidR="004D32F0" w:rsidRPr="000023B3" w:rsidRDefault="004D32F0" w:rsidP="00C637BC">
            <w:pPr>
              <w:spacing w:line="242" w:lineRule="auto"/>
              <w:rPr>
                <w:b/>
                <w:sz w:val="22"/>
                <w:szCs w:val="22"/>
              </w:rPr>
            </w:pPr>
          </w:p>
        </w:tc>
        <w:tc>
          <w:tcPr>
            <w:tcW w:w="619" w:type="dxa"/>
          </w:tcPr>
          <w:p w14:paraId="691E4D9E" w14:textId="77777777" w:rsidR="004D32F0" w:rsidRPr="000023B3" w:rsidRDefault="004D32F0" w:rsidP="00C637BC">
            <w:pPr>
              <w:spacing w:line="242" w:lineRule="auto"/>
              <w:rPr>
                <w:b/>
                <w:sz w:val="22"/>
                <w:szCs w:val="22"/>
              </w:rPr>
            </w:pPr>
          </w:p>
        </w:tc>
      </w:tr>
      <w:tr w:rsidR="002B0DB8" w:rsidRPr="000023B3" w14:paraId="78F0683F" w14:textId="77777777" w:rsidTr="00DB7A29">
        <w:trPr>
          <w:trHeight w:val="489"/>
        </w:trPr>
        <w:tc>
          <w:tcPr>
            <w:tcW w:w="2552" w:type="dxa"/>
          </w:tcPr>
          <w:p w14:paraId="3EEE6B7C" w14:textId="77777777" w:rsidR="004D32F0" w:rsidRPr="000023B3" w:rsidRDefault="004D32F0" w:rsidP="00C637BC">
            <w:pPr>
              <w:spacing w:line="242" w:lineRule="auto"/>
              <w:rPr>
                <w:sz w:val="22"/>
                <w:szCs w:val="22"/>
              </w:rPr>
            </w:pPr>
            <w:r w:rsidRPr="000023B3">
              <w:rPr>
                <w:sz w:val="22"/>
                <w:szCs w:val="22"/>
              </w:rPr>
              <w:t>&lt;Iekārtu un materiālu piegāde&gt;</w:t>
            </w:r>
          </w:p>
        </w:tc>
        <w:tc>
          <w:tcPr>
            <w:tcW w:w="618" w:type="dxa"/>
          </w:tcPr>
          <w:p w14:paraId="5B9E5D05" w14:textId="77777777" w:rsidR="004D32F0" w:rsidRPr="000023B3" w:rsidRDefault="004D32F0" w:rsidP="00C637BC">
            <w:pPr>
              <w:spacing w:line="242" w:lineRule="auto"/>
              <w:rPr>
                <w:b/>
                <w:sz w:val="22"/>
                <w:szCs w:val="22"/>
              </w:rPr>
            </w:pPr>
          </w:p>
        </w:tc>
        <w:tc>
          <w:tcPr>
            <w:tcW w:w="619" w:type="dxa"/>
          </w:tcPr>
          <w:p w14:paraId="65637503" w14:textId="77777777" w:rsidR="004D32F0" w:rsidRPr="000023B3" w:rsidRDefault="004D32F0" w:rsidP="00C637BC">
            <w:pPr>
              <w:spacing w:line="242" w:lineRule="auto"/>
              <w:rPr>
                <w:b/>
                <w:sz w:val="22"/>
                <w:szCs w:val="22"/>
              </w:rPr>
            </w:pPr>
          </w:p>
        </w:tc>
        <w:tc>
          <w:tcPr>
            <w:tcW w:w="618" w:type="dxa"/>
          </w:tcPr>
          <w:p w14:paraId="338CD905" w14:textId="77777777" w:rsidR="004D32F0" w:rsidRPr="000023B3" w:rsidRDefault="004D32F0" w:rsidP="00C637BC">
            <w:pPr>
              <w:spacing w:line="242" w:lineRule="auto"/>
              <w:rPr>
                <w:b/>
                <w:sz w:val="22"/>
                <w:szCs w:val="22"/>
              </w:rPr>
            </w:pPr>
          </w:p>
        </w:tc>
        <w:tc>
          <w:tcPr>
            <w:tcW w:w="619" w:type="dxa"/>
          </w:tcPr>
          <w:p w14:paraId="3D6E61FE" w14:textId="77777777" w:rsidR="004D32F0" w:rsidRPr="000023B3" w:rsidRDefault="004D32F0" w:rsidP="00C637BC">
            <w:pPr>
              <w:spacing w:line="242" w:lineRule="auto"/>
              <w:rPr>
                <w:b/>
                <w:sz w:val="22"/>
                <w:szCs w:val="22"/>
              </w:rPr>
            </w:pPr>
          </w:p>
        </w:tc>
        <w:tc>
          <w:tcPr>
            <w:tcW w:w="618" w:type="dxa"/>
          </w:tcPr>
          <w:p w14:paraId="4EB22A8F" w14:textId="77777777" w:rsidR="004D32F0" w:rsidRPr="000023B3" w:rsidRDefault="004D32F0" w:rsidP="00C637BC">
            <w:pPr>
              <w:spacing w:line="242" w:lineRule="auto"/>
              <w:rPr>
                <w:b/>
                <w:sz w:val="22"/>
                <w:szCs w:val="22"/>
              </w:rPr>
            </w:pPr>
          </w:p>
        </w:tc>
        <w:tc>
          <w:tcPr>
            <w:tcW w:w="619" w:type="dxa"/>
          </w:tcPr>
          <w:p w14:paraId="24178F43" w14:textId="77777777" w:rsidR="004D32F0" w:rsidRPr="000023B3" w:rsidRDefault="004D32F0" w:rsidP="00C637BC">
            <w:pPr>
              <w:spacing w:line="242" w:lineRule="auto"/>
              <w:rPr>
                <w:b/>
                <w:sz w:val="22"/>
                <w:szCs w:val="22"/>
              </w:rPr>
            </w:pPr>
          </w:p>
        </w:tc>
        <w:tc>
          <w:tcPr>
            <w:tcW w:w="618" w:type="dxa"/>
          </w:tcPr>
          <w:p w14:paraId="36DFB29D" w14:textId="77777777" w:rsidR="004D32F0" w:rsidRPr="000023B3" w:rsidRDefault="004D32F0" w:rsidP="00C637BC">
            <w:pPr>
              <w:spacing w:line="242" w:lineRule="auto"/>
              <w:rPr>
                <w:b/>
                <w:sz w:val="22"/>
                <w:szCs w:val="22"/>
              </w:rPr>
            </w:pPr>
          </w:p>
        </w:tc>
        <w:tc>
          <w:tcPr>
            <w:tcW w:w="619" w:type="dxa"/>
          </w:tcPr>
          <w:p w14:paraId="3ED4107F" w14:textId="77777777" w:rsidR="004D32F0" w:rsidRPr="000023B3" w:rsidRDefault="004D32F0" w:rsidP="00C637BC">
            <w:pPr>
              <w:spacing w:line="242" w:lineRule="auto"/>
              <w:rPr>
                <w:b/>
                <w:sz w:val="22"/>
                <w:szCs w:val="22"/>
              </w:rPr>
            </w:pPr>
          </w:p>
        </w:tc>
        <w:tc>
          <w:tcPr>
            <w:tcW w:w="618" w:type="dxa"/>
          </w:tcPr>
          <w:p w14:paraId="68899B58" w14:textId="77777777" w:rsidR="004D32F0" w:rsidRPr="000023B3" w:rsidRDefault="004D32F0" w:rsidP="00C637BC">
            <w:pPr>
              <w:spacing w:line="242" w:lineRule="auto"/>
              <w:rPr>
                <w:b/>
                <w:sz w:val="22"/>
                <w:szCs w:val="22"/>
              </w:rPr>
            </w:pPr>
          </w:p>
        </w:tc>
        <w:tc>
          <w:tcPr>
            <w:tcW w:w="619" w:type="dxa"/>
          </w:tcPr>
          <w:p w14:paraId="02197C8D" w14:textId="77777777" w:rsidR="004D32F0" w:rsidRPr="000023B3" w:rsidRDefault="004D32F0" w:rsidP="00C637BC">
            <w:pPr>
              <w:spacing w:line="242" w:lineRule="auto"/>
              <w:rPr>
                <w:b/>
                <w:sz w:val="22"/>
                <w:szCs w:val="22"/>
              </w:rPr>
            </w:pPr>
          </w:p>
        </w:tc>
        <w:tc>
          <w:tcPr>
            <w:tcW w:w="619" w:type="dxa"/>
          </w:tcPr>
          <w:p w14:paraId="26CBF12F" w14:textId="77777777" w:rsidR="004D32F0" w:rsidRPr="000023B3" w:rsidRDefault="004D32F0" w:rsidP="00C637BC">
            <w:pPr>
              <w:spacing w:line="242" w:lineRule="auto"/>
              <w:rPr>
                <w:b/>
                <w:sz w:val="22"/>
                <w:szCs w:val="22"/>
              </w:rPr>
            </w:pPr>
          </w:p>
        </w:tc>
      </w:tr>
      <w:tr w:rsidR="002B0DB8" w:rsidRPr="000023B3" w14:paraId="255F1F6A" w14:textId="77777777" w:rsidTr="00DB7A29">
        <w:trPr>
          <w:trHeight w:val="502"/>
        </w:trPr>
        <w:tc>
          <w:tcPr>
            <w:tcW w:w="2552" w:type="dxa"/>
          </w:tcPr>
          <w:p w14:paraId="39DC375E" w14:textId="77777777" w:rsidR="004D32F0" w:rsidRPr="000023B3" w:rsidRDefault="004D32F0" w:rsidP="00C637BC">
            <w:pPr>
              <w:spacing w:line="242" w:lineRule="auto"/>
              <w:rPr>
                <w:sz w:val="22"/>
                <w:szCs w:val="22"/>
              </w:rPr>
            </w:pPr>
            <w:r w:rsidRPr="000023B3">
              <w:rPr>
                <w:sz w:val="22"/>
                <w:szCs w:val="22"/>
              </w:rPr>
              <w:t>&lt;...&gt;</w:t>
            </w:r>
          </w:p>
        </w:tc>
        <w:tc>
          <w:tcPr>
            <w:tcW w:w="618" w:type="dxa"/>
          </w:tcPr>
          <w:p w14:paraId="5044DC00" w14:textId="77777777" w:rsidR="004D32F0" w:rsidRPr="000023B3" w:rsidRDefault="004D32F0" w:rsidP="00C637BC">
            <w:pPr>
              <w:spacing w:line="242" w:lineRule="auto"/>
              <w:rPr>
                <w:b/>
                <w:sz w:val="22"/>
                <w:szCs w:val="22"/>
              </w:rPr>
            </w:pPr>
          </w:p>
        </w:tc>
        <w:tc>
          <w:tcPr>
            <w:tcW w:w="619" w:type="dxa"/>
          </w:tcPr>
          <w:p w14:paraId="7CB8D772" w14:textId="77777777" w:rsidR="004D32F0" w:rsidRPr="000023B3" w:rsidRDefault="004D32F0" w:rsidP="00C637BC">
            <w:pPr>
              <w:spacing w:line="242" w:lineRule="auto"/>
              <w:rPr>
                <w:b/>
                <w:sz w:val="22"/>
                <w:szCs w:val="22"/>
              </w:rPr>
            </w:pPr>
          </w:p>
        </w:tc>
        <w:tc>
          <w:tcPr>
            <w:tcW w:w="618" w:type="dxa"/>
          </w:tcPr>
          <w:p w14:paraId="5A2E1C62" w14:textId="77777777" w:rsidR="004D32F0" w:rsidRPr="000023B3" w:rsidRDefault="004D32F0" w:rsidP="00C637BC">
            <w:pPr>
              <w:spacing w:line="242" w:lineRule="auto"/>
              <w:rPr>
                <w:b/>
                <w:sz w:val="22"/>
                <w:szCs w:val="22"/>
              </w:rPr>
            </w:pPr>
          </w:p>
        </w:tc>
        <w:tc>
          <w:tcPr>
            <w:tcW w:w="619" w:type="dxa"/>
          </w:tcPr>
          <w:p w14:paraId="3603D210" w14:textId="77777777" w:rsidR="004D32F0" w:rsidRPr="000023B3" w:rsidRDefault="004D32F0" w:rsidP="00C637BC">
            <w:pPr>
              <w:spacing w:line="242" w:lineRule="auto"/>
              <w:rPr>
                <w:b/>
                <w:sz w:val="22"/>
                <w:szCs w:val="22"/>
              </w:rPr>
            </w:pPr>
          </w:p>
        </w:tc>
        <w:tc>
          <w:tcPr>
            <w:tcW w:w="618" w:type="dxa"/>
          </w:tcPr>
          <w:p w14:paraId="4B9E9052" w14:textId="77777777" w:rsidR="004D32F0" w:rsidRPr="000023B3" w:rsidRDefault="004D32F0" w:rsidP="00C637BC">
            <w:pPr>
              <w:spacing w:line="242" w:lineRule="auto"/>
              <w:rPr>
                <w:b/>
                <w:sz w:val="22"/>
                <w:szCs w:val="22"/>
              </w:rPr>
            </w:pPr>
          </w:p>
        </w:tc>
        <w:tc>
          <w:tcPr>
            <w:tcW w:w="619" w:type="dxa"/>
          </w:tcPr>
          <w:p w14:paraId="1D1371D5" w14:textId="77777777" w:rsidR="004D32F0" w:rsidRPr="000023B3" w:rsidRDefault="004D32F0" w:rsidP="00C637BC">
            <w:pPr>
              <w:spacing w:line="242" w:lineRule="auto"/>
              <w:rPr>
                <w:b/>
                <w:sz w:val="22"/>
                <w:szCs w:val="22"/>
              </w:rPr>
            </w:pPr>
          </w:p>
        </w:tc>
        <w:tc>
          <w:tcPr>
            <w:tcW w:w="618" w:type="dxa"/>
          </w:tcPr>
          <w:p w14:paraId="0E02BC44" w14:textId="77777777" w:rsidR="004D32F0" w:rsidRPr="000023B3" w:rsidRDefault="004D32F0" w:rsidP="00C637BC">
            <w:pPr>
              <w:spacing w:line="242" w:lineRule="auto"/>
              <w:rPr>
                <w:b/>
                <w:sz w:val="22"/>
                <w:szCs w:val="22"/>
              </w:rPr>
            </w:pPr>
          </w:p>
        </w:tc>
        <w:tc>
          <w:tcPr>
            <w:tcW w:w="619" w:type="dxa"/>
          </w:tcPr>
          <w:p w14:paraId="19FD45E9" w14:textId="77777777" w:rsidR="004D32F0" w:rsidRPr="000023B3" w:rsidRDefault="004D32F0" w:rsidP="00C637BC">
            <w:pPr>
              <w:spacing w:line="242" w:lineRule="auto"/>
              <w:rPr>
                <w:b/>
                <w:sz w:val="22"/>
                <w:szCs w:val="22"/>
              </w:rPr>
            </w:pPr>
          </w:p>
        </w:tc>
        <w:tc>
          <w:tcPr>
            <w:tcW w:w="618" w:type="dxa"/>
          </w:tcPr>
          <w:p w14:paraId="246FC0E1" w14:textId="77777777" w:rsidR="004D32F0" w:rsidRPr="000023B3" w:rsidRDefault="004D32F0" w:rsidP="00C637BC">
            <w:pPr>
              <w:spacing w:line="242" w:lineRule="auto"/>
              <w:rPr>
                <w:b/>
                <w:sz w:val="22"/>
                <w:szCs w:val="22"/>
              </w:rPr>
            </w:pPr>
          </w:p>
        </w:tc>
        <w:tc>
          <w:tcPr>
            <w:tcW w:w="619" w:type="dxa"/>
          </w:tcPr>
          <w:p w14:paraId="6E474B48" w14:textId="77777777" w:rsidR="004D32F0" w:rsidRPr="000023B3" w:rsidRDefault="004D32F0" w:rsidP="00C637BC">
            <w:pPr>
              <w:spacing w:line="242" w:lineRule="auto"/>
              <w:rPr>
                <w:b/>
                <w:sz w:val="22"/>
                <w:szCs w:val="22"/>
              </w:rPr>
            </w:pPr>
          </w:p>
        </w:tc>
        <w:tc>
          <w:tcPr>
            <w:tcW w:w="619" w:type="dxa"/>
          </w:tcPr>
          <w:p w14:paraId="401FF74D" w14:textId="77777777" w:rsidR="004D32F0" w:rsidRPr="000023B3" w:rsidRDefault="004D32F0" w:rsidP="00C637BC">
            <w:pPr>
              <w:spacing w:line="242" w:lineRule="auto"/>
              <w:rPr>
                <w:b/>
                <w:sz w:val="22"/>
                <w:szCs w:val="22"/>
              </w:rPr>
            </w:pPr>
          </w:p>
        </w:tc>
      </w:tr>
      <w:tr w:rsidR="002B0DB8" w:rsidRPr="000023B3" w14:paraId="1FD369E1" w14:textId="77777777" w:rsidTr="00DB7A29">
        <w:trPr>
          <w:trHeight w:val="502"/>
        </w:trPr>
        <w:tc>
          <w:tcPr>
            <w:tcW w:w="2552" w:type="dxa"/>
          </w:tcPr>
          <w:p w14:paraId="4D44E233" w14:textId="7FD6066D" w:rsidR="004D32F0" w:rsidRPr="000023B3" w:rsidRDefault="004D32F0" w:rsidP="00C637BC">
            <w:pPr>
              <w:spacing w:line="242" w:lineRule="auto"/>
              <w:rPr>
                <w:sz w:val="22"/>
                <w:szCs w:val="22"/>
              </w:rPr>
            </w:pPr>
            <w:r w:rsidRPr="000023B3">
              <w:rPr>
                <w:sz w:val="22"/>
                <w:szCs w:val="22"/>
              </w:rPr>
              <w:t>&lt;</w:t>
            </w:r>
            <w:r w:rsidRPr="000023B3">
              <w:rPr>
                <w:b/>
                <w:sz w:val="22"/>
                <w:szCs w:val="22"/>
              </w:rPr>
              <w:t>Siltumenerģijas padošana siltuma tīklos testa režīmā</w:t>
            </w:r>
          </w:p>
        </w:tc>
        <w:tc>
          <w:tcPr>
            <w:tcW w:w="618" w:type="dxa"/>
          </w:tcPr>
          <w:p w14:paraId="66A69D4F" w14:textId="77777777" w:rsidR="004D32F0" w:rsidRPr="000023B3" w:rsidRDefault="004D32F0" w:rsidP="00C637BC">
            <w:pPr>
              <w:spacing w:line="242" w:lineRule="auto"/>
              <w:rPr>
                <w:b/>
                <w:sz w:val="22"/>
                <w:szCs w:val="22"/>
              </w:rPr>
            </w:pPr>
          </w:p>
        </w:tc>
        <w:tc>
          <w:tcPr>
            <w:tcW w:w="619" w:type="dxa"/>
          </w:tcPr>
          <w:p w14:paraId="20EDD749" w14:textId="77777777" w:rsidR="004D32F0" w:rsidRPr="000023B3" w:rsidRDefault="004D32F0" w:rsidP="00C637BC">
            <w:pPr>
              <w:spacing w:line="242" w:lineRule="auto"/>
              <w:rPr>
                <w:b/>
                <w:sz w:val="22"/>
                <w:szCs w:val="22"/>
              </w:rPr>
            </w:pPr>
          </w:p>
        </w:tc>
        <w:tc>
          <w:tcPr>
            <w:tcW w:w="618" w:type="dxa"/>
          </w:tcPr>
          <w:p w14:paraId="5F68E176" w14:textId="77777777" w:rsidR="004D32F0" w:rsidRPr="000023B3" w:rsidRDefault="004D32F0" w:rsidP="00C637BC">
            <w:pPr>
              <w:spacing w:line="242" w:lineRule="auto"/>
              <w:rPr>
                <w:b/>
                <w:sz w:val="22"/>
                <w:szCs w:val="22"/>
              </w:rPr>
            </w:pPr>
          </w:p>
        </w:tc>
        <w:tc>
          <w:tcPr>
            <w:tcW w:w="619" w:type="dxa"/>
          </w:tcPr>
          <w:p w14:paraId="559E52D1" w14:textId="77777777" w:rsidR="004D32F0" w:rsidRPr="000023B3" w:rsidRDefault="004D32F0" w:rsidP="00C637BC">
            <w:pPr>
              <w:spacing w:line="242" w:lineRule="auto"/>
              <w:rPr>
                <w:b/>
                <w:sz w:val="22"/>
                <w:szCs w:val="22"/>
              </w:rPr>
            </w:pPr>
          </w:p>
        </w:tc>
        <w:tc>
          <w:tcPr>
            <w:tcW w:w="618" w:type="dxa"/>
          </w:tcPr>
          <w:p w14:paraId="35DC0BCB" w14:textId="77777777" w:rsidR="004D32F0" w:rsidRPr="000023B3" w:rsidRDefault="004D32F0" w:rsidP="00C637BC">
            <w:pPr>
              <w:spacing w:line="242" w:lineRule="auto"/>
              <w:rPr>
                <w:b/>
                <w:sz w:val="22"/>
                <w:szCs w:val="22"/>
              </w:rPr>
            </w:pPr>
          </w:p>
        </w:tc>
        <w:tc>
          <w:tcPr>
            <w:tcW w:w="619" w:type="dxa"/>
          </w:tcPr>
          <w:p w14:paraId="55BD4BDA" w14:textId="77777777" w:rsidR="004D32F0" w:rsidRPr="000023B3" w:rsidRDefault="004D32F0" w:rsidP="00C637BC">
            <w:pPr>
              <w:spacing w:line="242" w:lineRule="auto"/>
              <w:rPr>
                <w:b/>
                <w:sz w:val="22"/>
                <w:szCs w:val="22"/>
              </w:rPr>
            </w:pPr>
          </w:p>
        </w:tc>
        <w:tc>
          <w:tcPr>
            <w:tcW w:w="618" w:type="dxa"/>
          </w:tcPr>
          <w:p w14:paraId="5A13D39E" w14:textId="77777777" w:rsidR="004D32F0" w:rsidRPr="000023B3" w:rsidRDefault="004D32F0" w:rsidP="00C637BC">
            <w:pPr>
              <w:spacing w:line="242" w:lineRule="auto"/>
              <w:rPr>
                <w:b/>
                <w:sz w:val="22"/>
                <w:szCs w:val="22"/>
              </w:rPr>
            </w:pPr>
          </w:p>
        </w:tc>
        <w:tc>
          <w:tcPr>
            <w:tcW w:w="619" w:type="dxa"/>
          </w:tcPr>
          <w:p w14:paraId="45AA440B" w14:textId="77777777" w:rsidR="004D32F0" w:rsidRPr="000023B3" w:rsidRDefault="004D32F0" w:rsidP="00C637BC">
            <w:pPr>
              <w:spacing w:line="242" w:lineRule="auto"/>
              <w:rPr>
                <w:b/>
                <w:sz w:val="22"/>
                <w:szCs w:val="22"/>
              </w:rPr>
            </w:pPr>
          </w:p>
        </w:tc>
        <w:tc>
          <w:tcPr>
            <w:tcW w:w="618" w:type="dxa"/>
          </w:tcPr>
          <w:p w14:paraId="30012633" w14:textId="77777777" w:rsidR="004D32F0" w:rsidRPr="000023B3" w:rsidRDefault="004D32F0" w:rsidP="00C637BC">
            <w:pPr>
              <w:spacing w:line="242" w:lineRule="auto"/>
              <w:rPr>
                <w:b/>
                <w:sz w:val="22"/>
                <w:szCs w:val="22"/>
              </w:rPr>
            </w:pPr>
          </w:p>
        </w:tc>
        <w:tc>
          <w:tcPr>
            <w:tcW w:w="619" w:type="dxa"/>
          </w:tcPr>
          <w:p w14:paraId="372341F4" w14:textId="77777777" w:rsidR="004D32F0" w:rsidRPr="000023B3" w:rsidRDefault="004D32F0" w:rsidP="00C637BC">
            <w:pPr>
              <w:spacing w:line="242" w:lineRule="auto"/>
              <w:rPr>
                <w:b/>
                <w:sz w:val="22"/>
                <w:szCs w:val="22"/>
              </w:rPr>
            </w:pPr>
          </w:p>
        </w:tc>
        <w:tc>
          <w:tcPr>
            <w:tcW w:w="619" w:type="dxa"/>
          </w:tcPr>
          <w:p w14:paraId="5EA5F5CC" w14:textId="77777777" w:rsidR="004D32F0" w:rsidRPr="000023B3" w:rsidRDefault="004D32F0" w:rsidP="00C637BC">
            <w:pPr>
              <w:spacing w:line="242" w:lineRule="auto"/>
              <w:rPr>
                <w:b/>
                <w:sz w:val="22"/>
                <w:szCs w:val="22"/>
              </w:rPr>
            </w:pPr>
          </w:p>
        </w:tc>
      </w:tr>
      <w:tr w:rsidR="002B0DB8" w:rsidRPr="000023B3" w14:paraId="39B1835F" w14:textId="77777777" w:rsidTr="00DB7A29">
        <w:trPr>
          <w:trHeight w:val="502"/>
        </w:trPr>
        <w:tc>
          <w:tcPr>
            <w:tcW w:w="2552" w:type="dxa"/>
            <w:tcBorders>
              <w:bottom w:val="single" w:sz="4" w:space="0" w:color="auto"/>
            </w:tcBorders>
          </w:tcPr>
          <w:p w14:paraId="0C919D41" w14:textId="77777777" w:rsidR="004D32F0" w:rsidRPr="000023B3" w:rsidRDefault="004D32F0" w:rsidP="00C637BC">
            <w:pPr>
              <w:spacing w:line="242" w:lineRule="auto"/>
              <w:rPr>
                <w:sz w:val="22"/>
                <w:szCs w:val="22"/>
              </w:rPr>
            </w:pPr>
            <w:r w:rsidRPr="000023B3">
              <w:rPr>
                <w:sz w:val="22"/>
                <w:szCs w:val="22"/>
              </w:rPr>
              <w:t>&lt;...&gt;</w:t>
            </w:r>
          </w:p>
        </w:tc>
        <w:tc>
          <w:tcPr>
            <w:tcW w:w="618" w:type="dxa"/>
            <w:tcBorders>
              <w:bottom w:val="single" w:sz="4" w:space="0" w:color="auto"/>
            </w:tcBorders>
          </w:tcPr>
          <w:p w14:paraId="494A8926" w14:textId="77777777" w:rsidR="004D32F0" w:rsidRPr="000023B3" w:rsidRDefault="004D32F0" w:rsidP="00C637BC">
            <w:pPr>
              <w:spacing w:line="242" w:lineRule="auto"/>
              <w:rPr>
                <w:b/>
                <w:sz w:val="22"/>
                <w:szCs w:val="22"/>
              </w:rPr>
            </w:pPr>
          </w:p>
        </w:tc>
        <w:tc>
          <w:tcPr>
            <w:tcW w:w="619" w:type="dxa"/>
            <w:tcBorders>
              <w:bottom w:val="single" w:sz="4" w:space="0" w:color="auto"/>
            </w:tcBorders>
          </w:tcPr>
          <w:p w14:paraId="4B7C5C08" w14:textId="77777777" w:rsidR="004D32F0" w:rsidRPr="000023B3" w:rsidRDefault="004D32F0" w:rsidP="00C637BC">
            <w:pPr>
              <w:spacing w:line="242" w:lineRule="auto"/>
              <w:rPr>
                <w:b/>
                <w:sz w:val="22"/>
                <w:szCs w:val="22"/>
              </w:rPr>
            </w:pPr>
          </w:p>
        </w:tc>
        <w:tc>
          <w:tcPr>
            <w:tcW w:w="618" w:type="dxa"/>
            <w:tcBorders>
              <w:bottom w:val="single" w:sz="4" w:space="0" w:color="auto"/>
            </w:tcBorders>
          </w:tcPr>
          <w:p w14:paraId="7CE387F4" w14:textId="77777777" w:rsidR="004D32F0" w:rsidRPr="000023B3" w:rsidRDefault="004D32F0" w:rsidP="00C637BC">
            <w:pPr>
              <w:spacing w:line="242" w:lineRule="auto"/>
              <w:rPr>
                <w:b/>
                <w:sz w:val="22"/>
                <w:szCs w:val="22"/>
              </w:rPr>
            </w:pPr>
          </w:p>
        </w:tc>
        <w:tc>
          <w:tcPr>
            <w:tcW w:w="619" w:type="dxa"/>
            <w:tcBorders>
              <w:bottom w:val="single" w:sz="4" w:space="0" w:color="auto"/>
            </w:tcBorders>
          </w:tcPr>
          <w:p w14:paraId="3FE38ECE" w14:textId="77777777" w:rsidR="004D32F0" w:rsidRPr="000023B3" w:rsidRDefault="004D32F0" w:rsidP="00C637BC">
            <w:pPr>
              <w:spacing w:line="242" w:lineRule="auto"/>
              <w:rPr>
                <w:b/>
                <w:sz w:val="22"/>
                <w:szCs w:val="22"/>
              </w:rPr>
            </w:pPr>
          </w:p>
        </w:tc>
        <w:tc>
          <w:tcPr>
            <w:tcW w:w="618" w:type="dxa"/>
            <w:tcBorders>
              <w:bottom w:val="single" w:sz="4" w:space="0" w:color="auto"/>
            </w:tcBorders>
          </w:tcPr>
          <w:p w14:paraId="17EA55B9" w14:textId="77777777" w:rsidR="004D32F0" w:rsidRPr="000023B3" w:rsidRDefault="004D32F0" w:rsidP="00C637BC">
            <w:pPr>
              <w:spacing w:line="242" w:lineRule="auto"/>
              <w:rPr>
                <w:b/>
                <w:sz w:val="22"/>
                <w:szCs w:val="22"/>
              </w:rPr>
            </w:pPr>
          </w:p>
        </w:tc>
        <w:tc>
          <w:tcPr>
            <w:tcW w:w="619" w:type="dxa"/>
            <w:tcBorders>
              <w:bottom w:val="single" w:sz="4" w:space="0" w:color="auto"/>
            </w:tcBorders>
          </w:tcPr>
          <w:p w14:paraId="13E7485E" w14:textId="77777777" w:rsidR="004D32F0" w:rsidRPr="000023B3" w:rsidRDefault="004D32F0" w:rsidP="00C637BC">
            <w:pPr>
              <w:spacing w:line="242" w:lineRule="auto"/>
              <w:rPr>
                <w:b/>
                <w:sz w:val="22"/>
                <w:szCs w:val="22"/>
              </w:rPr>
            </w:pPr>
          </w:p>
        </w:tc>
        <w:tc>
          <w:tcPr>
            <w:tcW w:w="618" w:type="dxa"/>
            <w:tcBorders>
              <w:bottom w:val="single" w:sz="4" w:space="0" w:color="auto"/>
            </w:tcBorders>
          </w:tcPr>
          <w:p w14:paraId="2ACFED6E" w14:textId="77777777" w:rsidR="004D32F0" w:rsidRPr="000023B3" w:rsidRDefault="004D32F0" w:rsidP="00C637BC">
            <w:pPr>
              <w:spacing w:line="242" w:lineRule="auto"/>
              <w:rPr>
                <w:b/>
                <w:sz w:val="22"/>
                <w:szCs w:val="22"/>
              </w:rPr>
            </w:pPr>
          </w:p>
        </w:tc>
        <w:tc>
          <w:tcPr>
            <w:tcW w:w="619" w:type="dxa"/>
            <w:tcBorders>
              <w:bottom w:val="single" w:sz="4" w:space="0" w:color="auto"/>
            </w:tcBorders>
          </w:tcPr>
          <w:p w14:paraId="05D4600B" w14:textId="77777777" w:rsidR="004D32F0" w:rsidRPr="000023B3" w:rsidRDefault="004D32F0" w:rsidP="00C637BC">
            <w:pPr>
              <w:spacing w:line="242" w:lineRule="auto"/>
              <w:rPr>
                <w:b/>
                <w:sz w:val="22"/>
                <w:szCs w:val="22"/>
              </w:rPr>
            </w:pPr>
          </w:p>
        </w:tc>
        <w:tc>
          <w:tcPr>
            <w:tcW w:w="618" w:type="dxa"/>
            <w:tcBorders>
              <w:bottom w:val="single" w:sz="4" w:space="0" w:color="auto"/>
            </w:tcBorders>
          </w:tcPr>
          <w:p w14:paraId="3F75399F" w14:textId="77777777" w:rsidR="004D32F0" w:rsidRPr="000023B3" w:rsidRDefault="004D32F0" w:rsidP="00C637BC">
            <w:pPr>
              <w:spacing w:line="242" w:lineRule="auto"/>
              <w:rPr>
                <w:b/>
                <w:sz w:val="22"/>
                <w:szCs w:val="22"/>
              </w:rPr>
            </w:pPr>
          </w:p>
        </w:tc>
        <w:tc>
          <w:tcPr>
            <w:tcW w:w="619" w:type="dxa"/>
            <w:tcBorders>
              <w:bottom w:val="single" w:sz="4" w:space="0" w:color="auto"/>
            </w:tcBorders>
          </w:tcPr>
          <w:p w14:paraId="0F306860" w14:textId="77777777" w:rsidR="004D32F0" w:rsidRPr="000023B3" w:rsidRDefault="004D32F0" w:rsidP="00C637BC">
            <w:pPr>
              <w:spacing w:line="242" w:lineRule="auto"/>
              <w:rPr>
                <w:b/>
                <w:sz w:val="22"/>
                <w:szCs w:val="22"/>
              </w:rPr>
            </w:pPr>
          </w:p>
        </w:tc>
        <w:tc>
          <w:tcPr>
            <w:tcW w:w="619" w:type="dxa"/>
            <w:tcBorders>
              <w:bottom w:val="single" w:sz="4" w:space="0" w:color="auto"/>
            </w:tcBorders>
          </w:tcPr>
          <w:p w14:paraId="4F20D5A9" w14:textId="77777777" w:rsidR="004D32F0" w:rsidRPr="000023B3" w:rsidRDefault="004D32F0" w:rsidP="00C637BC">
            <w:pPr>
              <w:spacing w:line="242" w:lineRule="auto"/>
              <w:rPr>
                <w:b/>
                <w:sz w:val="22"/>
                <w:szCs w:val="22"/>
              </w:rPr>
            </w:pPr>
          </w:p>
        </w:tc>
      </w:tr>
      <w:tr w:rsidR="002B0DB8" w:rsidRPr="000023B3" w14:paraId="51922EC2" w14:textId="77777777" w:rsidTr="00DB7A29">
        <w:trPr>
          <w:trHeight w:val="502"/>
        </w:trPr>
        <w:tc>
          <w:tcPr>
            <w:tcW w:w="2552" w:type="dxa"/>
            <w:tcBorders>
              <w:top w:val="single" w:sz="4" w:space="0" w:color="auto"/>
              <w:left w:val="single" w:sz="4" w:space="0" w:color="auto"/>
              <w:bottom w:val="single" w:sz="4" w:space="0" w:color="auto"/>
              <w:right w:val="single" w:sz="4" w:space="0" w:color="auto"/>
            </w:tcBorders>
          </w:tcPr>
          <w:p w14:paraId="6A099838" w14:textId="77777777" w:rsidR="004D32F0" w:rsidRPr="000023B3" w:rsidRDefault="004D32F0" w:rsidP="00C637BC">
            <w:pPr>
              <w:spacing w:line="242" w:lineRule="auto"/>
              <w:rPr>
                <w:sz w:val="22"/>
                <w:szCs w:val="22"/>
              </w:rPr>
            </w:pPr>
            <w:r w:rsidRPr="000023B3">
              <w:rPr>
                <w:sz w:val="22"/>
                <w:szCs w:val="22"/>
              </w:rPr>
              <w:t>&lt;Objekta nodošana ekspluatācijā&gt;</w:t>
            </w:r>
          </w:p>
        </w:tc>
        <w:tc>
          <w:tcPr>
            <w:tcW w:w="618" w:type="dxa"/>
            <w:tcBorders>
              <w:top w:val="single" w:sz="4" w:space="0" w:color="auto"/>
              <w:left w:val="single" w:sz="4" w:space="0" w:color="auto"/>
              <w:bottom w:val="single" w:sz="4" w:space="0" w:color="auto"/>
              <w:right w:val="single" w:sz="4" w:space="0" w:color="auto"/>
            </w:tcBorders>
          </w:tcPr>
          <w:p w14:paraId="0D218BD7" w14:textId="77777777" w:rsidR="004D32F0" w:rsidRPr="000023B3" w:rsidRDefault="004D32F0" w:rsidP="00C637BC">
            <w:pPr>
              <w:spacing w:line="242" w:lineRule="auto"/>
              <w:rPr>
                <w:b/>
                <w:sz w:val="22"/>
                <w:szCs w:val="22"/>
              </w:rPr>
            </w:pPr>
          </w:p>
        </w:tc>
        <w:tc>
          <w:tcPr>
            <w:tcW w:w="619" w:type="dxa"/>
            <w:tcBorders>
              <w:top w:val="single" w:sz="4" w:space="0" w:color="auto"/>
              <w:left w:val="single" w:sz="4" w:space="0" w:color="auto"/>
              <w:bottom w:val="single" w:sz="4" w:space="0" w:color="auto"/>
              <w:right w:val="single" w:sz="4" w:space="0" w:color="auto"/>
            </w:tcBorders>
          </w:tcPr>
          <w:p w14:paraId="5AFE755F" w14:textId="77777777" w:rsidR="004D32F0" w:rsidRPr="000023B3" w:rsidRDefault="004D32F0" w:rsidP="00C637BC">
            <w:pPr>
              <w:spacing w:line="242" w:lineRule="auto"/>
              <w:rPr>
                <w:b/>
                <w:sz w:val="22"/>
                <w:szCs w:val="22"/>
              </w:rPr>
            </w:pPr>
          </w:p>
        </w:tc>
        <w:tc>
          <w:tcPr>
            <w:tcW w:w="618" w:type="dxa"/>
            <w:tcBorders>
              <w:top w:val="single" w:sz="4" w:space="0" w:color="auto"/>
              <w:left w:val="single" w:sz="4" w:space="0" w:color="auto"/>
              <w:bottom w:val="single" w:sz="4" w:space="0" w:color="auto"/>
              <w:right w:val="single" w:sz="4" w:space="0" w:color="auto"/>
            </w:tcBorders>
          </w:tcPr>
          <w:p w14:paraId="6EE9952D" w14:textId="77777777" w:rsidR="004D32F0" w:rsidRPr="000023B3" w:rsidRDefault="004D32F0" w:rsidP="00C637BC">
            <w:pPr>
              <w:spacing w:line="242" w:lineRule="auto"/>
              <w:rPr>
                <w:b/>
                <w:sz w:val="22"/>
                <w:szCs w:val="22"/>
              </w:rPr>
            </w:pPr>
          </w:p>
        </w:tc>
        <w:tc>
          <w:tcPr>
            <w:tcW w:w="619" w:type="dxa"/>
            <w:tcBorders>
              <w:top w:val="single" w:sz="4" w:space="0" w:color="auto"/>
              <w:left w:val="single" w:sz="4" w:space="0" w:color="auto"/>
              <w:bottom w:val="single" w:sz="4" w:space="0" w:color="auto"/>
              <w:right w:val="single" w:sz="4" w:space="0" w:color="auto"/>
            </w:tcBorders>
          </w:tcPr>
          <w:p w14:paraId="120CCD1F" w14:textId="77777777" w:rsidR="004D32F0" w:rsidRPr="000023B3" w:rsidRDefault="004D32F0" w:rsidP="00C637BC">
            <w:pPr>
              <w:spacing w:line="242" w:lineRule="auto"/>
              <w:rPr>
                <w:b/>
                <w:sz w:val="22"/>
                <w:szCs w:val="22"/>
              </w:rPr>
            </w:pPr>
          </w:p>
        </w:tc>
        <w:tc>
          <w:tcPr>
            <w:tcW w:w="618" w:type="dxa"/>
            <w:tcBorders>
              <w:top w:val="single" w:sz="4" w:space="0" w:color="auto"/>
              <w:left w:val="single" w:sz="4" w:space="0" w:color="auto"/>
              <w:bottom w:val="single" w:sz="4" w:space="0" w:color="auto"/>
              <w:right w:val="single" w:sz="4" w:space="0" w:color="auto"/>
            </w:tcBorders>
          </w:tcPr>
          <w:p w14:paraId="1025D5C9" w14:textId="77777777" w:rsidR="004D32F0" w:rsidRPr="000023B3" w:rsidRDefault="004D32F0" w:rsidP="00C637BC">
            <w:pPr>
              <w:spacing w:line="242" w:lineRule="auto"/>
              <w:rPr>
                <w:b/>
                <w:sz w:val="22"/>
                <w:szCs w:val="22"/>
              </w:rPr>
            </w:pPr>
          </w:p>
        </w:tc>
        <w:tc>
          <w:tcPr>
            <w:tcW w:w="619" w:type="dxa"/>
            <w:tcBorders>
              <w:top w:val="single" w:sz="4" w:space="0" w:color="auto"/>
              <w:left w:val="single" w:sz="4" w:space="0" w:color="auto"/>
              <w:bottom w:val="single" w:sz="4" w:space="0" w:color="auto"/>
              <w:right w:val="single" w:sz="4" w:space="0" w:color="auto"/>
            </w:tcBorders>
          </w:tcPr>
          <w:p w14:paraId="16874A5A" w14:textId="77777777" w:rsidR="004D32F0" w:rsidRPr="000023B3" w:rsidRDefault="004D32F0" w:rsidP="00C637BC">
            <w:pPr>
              <w:spacing w:line="242" w:lineRule="auto"/>
              <w:rPr>
                <w:b/>
                <w:sz w:val="22"/>
                <w:szCs w:val="22"/>
              </w:rPr>
            </w:pPr>
          </w:p>
        </w:tc>
        <w:tc>
          <w:tcPr>
            <w:tcW w:w="618" w:type="dxa"/>
            <w:tcBorders>
              <w:top w:val="single" w:sz="4" w:space="0" w:color="auto"/>
              <w:left w:val="single" w:sz="4" w:space="0" w:color="auto"/>
              <w:bottom w:val="single" w:sz="4" w:space="0" w:color="auto"/>
              <w:right w:val="single" w:sz="4" w:space="0" w:color="auto"/>
            </w:tcBorders>
          </w:tcPr>
          <w:p w14:paraId="5F3C195D" w14:textId="77777777" w:rsidR="004D32F0" w:rsidRPr="000023B3" w:rsidRDefault="004D32F0" w:rsidP="00C637BC">
            <w:pPr>
              <w:spacing w:line="242" w:lineRule="auto"/>
              <w:rPr>
                <w:b/>
                <w:sz w:val="22"/>
                <w:szCs w:val="22"/>
              </w:rPr>
            </w:pPr>
          </w:p>
        </w:tc>
        <w:tc>
          <w:tcPr>
            <w:tcW w:w="619" w:type="dxa"/>
            <w:tcBorders>
              <w:top w:val="single" w:sz="4" w:space="0" w:color="auto"/>
              <w:left w:val="single" w:sz="4" w:space="0" w:color="auto"/>
              <w:bottom w:val="single" w:sz="4" w:space="0" w:color="auto"/>
              <w:right w:val="single" w:sz="4" w:space="0" w:color="auto"/>
            </w:tcBorders>
          </w:tcPr>
          <w:p w14:paraId="1FA5E73E" w14:textId="77777777" w:rsidR="004D32F0" w:rsidRPr="000023B3" w:rsidRDefault="004D32F0" w:rsidP="00C637BC">
            <w:pPr>
              <w:spacing w:line="242" w:lineRule="auto"/>
              <w:rPr>
                <w:b/>
                <w:sz w:val="22"/>
                <w:szCs w:val="22"/>
              </w:rPr>
            </w:pPr>
          </w:p>
        </w:tc>
        <w:tc>
          <w:tcPr>
            <w:tcW w:w="618" w:type="dxa"/>
            <w:tcBorders>
              <w:top w:val="single" w:sz="4" w:space="0" w:color="auto"/>
              <w:left w:val="single" w:sz="4" w:space="0" w:color="auto"/>
              <w:bottom w:val="single" w:sz="4" w:space="0" w:color="auto"/>
              <w:right w:val="single" w:sz="4" w:space="0" w:color="auto"/>
            </w:tcBorders>
          </w:tcPr>
          <w:p w14:paraId="3AA502ED" w14:textId="77777777" w:rsidR="004D32F0" w:rsidRPr="000023B3" w:rsidRDefault="004D32F0" w:rsidP="00C637BC">
            <w:pPr>
              <w:spacing w:line="242" w:lineRule="auto"/>
              <w:rPr>
                <w:b/>
                <w:sz w:val="22"/>
                <w:szCs w:val="22"/>
              </w:rPr>
            </w:pPr>
          </w:p>
        </w:tc>
        <w:tc>
          <w:tcPr>
            <w:tcW w:w="619" w:type="dxa"/>
            <w:tcBorders>
              <w:top w:val="single" w:sz="4" w:space="0" w:color="auto"/>
              <w:left w:val="single" w:sz="4" w:space="0" w:color="auto"/>
              <w:bottom w:val="single" w:sz="4" w:space="0" w:color="auto"/>
              <w:right w:val="single" w:sz="4" w:space="0" w:color="auto"/>
            </w:tcBorders>
          </w:tcPr>
          <w:p w14:paraId="676E09EC" w14:textId="77777777" w:rsidR="004D32F0" w:rsidRPr="000023B3" w:rsidRDefault="004D32F0" w:rsidP="00C637BC">
            <w:pPr>
              <w:spacing w:line="242" w:lineRule="auto"/>
              <w:rPr>
                <w:b/>
                <w:sz w:val="22"/>
                <w:szCs w:val="22"/>
              </w:rPr>
            </w:pPr>
          </w:p>
        </w:tc>
        <w:tc>
          <w:tcPr>
            <w:tcW w:w="619" w:type="dxa"/>
            <w:tcBorders>
              <w:top w:val="single" w:sz="4" w:space="0" w:color="auto"/>
              <w:left w:val="single" w:sz="4" w:space="0" w:color="auto"/>
              <w:bottom w:val="single" w:sz="4" w:space="0" w:color="auto"/>
              <w:right w:val="single" w:sz="4" w:space="0" w:color="auto"/>
            </w:tcBorders>
          </w:tcPr>
          <w:p w14:paraId="037F9C0C" w14:textId="77777777" w:rsidR="004D32F0" w:rsidRPr="000023B3" w:rsidRDefault="004D32F0" w:rsidP="00C637BC">
            <w:pPr>
              <w:spacing w:line="242" w:lineRule="auto"/>
              <w:rPr>
                <w:b/>
                <w:sz w:val="22"/>
                <w:szCs w:val="22"/>
              </w:rPr>
            </w:pPr>
          </w:p>
        </w:tc>
      </w:tr>
    </w:tbl>
    <w:p w14:paraId="70189D5E" w14:textId="77777777" w:rsidR="004D32F0" w:rsidRPr="000023B3" w:rsidRDefault="004D32F0" w:rsidP="00C637BC">
      <w:pPr>
        <w:spacing w:line="242" w:lineRule="auto"/>
        <w:rPr>
          <w:sz w:val="22"/>
          <w:szCs w:val="22"/>
        </w:rPr>
      </w:pPr>
    </w:p>
    <w:p w14:paraId="7B5A17A1" w14:textId="77777777" w:rsidR="004D32F0" w:rsidRPr="000023B3" w:rsidRDefault="004D32F0" w:rsidP="00C637BC">
      <w:pPr>
        <w:spacing w:line="242" w:lineRule="auto"/>
        <w:rPr>
          <w:sz w:val="22"/>
          <w:szCs w:val="22"/>
        </w:rPr>
      </w:pPr>
    </w:p>
    <w:p w14:paraId="4B83E1E2" w14:textId="77777777" w:rsidR="002909A2" w:rsidRPr="000023B3" w:rsidRDefault="002909A2" w:rsidP="00C637BC">
      <w:pPr>
        <w:spacing w:line="242" w:lineRule="auto"/>
        <w:rPr>
          <w:i/>
          <w:iCs/>
          <w:sz w:val="22"/>
          <w:szCs w:val="22"/>
        </w:rPr>
      </w:pPr>
      <w:r w:rsidRPr="000023B3">
        <w:rPr>
          <w:i/>
          <w:iCs/>
          <w:sz w:val="22"/>
          <w:szCs w:val="22"/>
        </w:rPr>
        <w:t>[datums:] ________________________________________________</w:t>
      </w:r>
    </w:p>
    <w:p w14:paraId="1D7D6B5A" w14:textId="77777777" w:rsidR="002909A2" w:rsidRPr="000023B3" w:rsidRDefault="002909A2" w:rsidP="00C637BC">
      <w:pPr>
        <w:spacing w:line="242" w:lineRule="auto"/>
        <w:rPr>
          <w:i/>
          <w:iCs/>
          <w:sz w:val="22"/>
          <w:szCs w:val="22"/>
        </w:rPr>
      </w:pPr>
      <w:r w:rsidRPr="000023B3">
        <w:rPr>
          <w:i/>
          <w:iCs/>
          <w:sz w:val="22"/>
          <w:szCs w:val="22"/>
        </w:rPr>
        <w:t>[Pretendenta pārstāvēttiesīgās personas paraksts:] ___________________________________________</w:t>
      </w:r>
    </w:p>
    <w:p w14:paraId="6F8C23C6" w14:textId="77777777" w:rsidR="002909A2" w:rsidRPr="000023B3" w:rsidRDefault="002909A2" w:rsidP="00C637BC">
      <w:pPr>
        <w:spacing w:line="242" w:lineRule="auto"/>
        <w:rPr>
          <w:i/>
          <w:iCs/>
          <w:sz w:val="22"/>
          <w:szCs w:val="22"/>
        </w:rPr>
      </w:pPr>
      <w:r w:rsidRPr="000023B3">
        <w:rPr>
          <w:i/>
          <w:iCs/>
          <w:sz w:val="22"/>
          <w:szCs w:val="22"/>
        </w:rPr>
        <w:t>[Pretendenta pārstāvēttiesīgās personas amats, vārds un uzvārds:] ______________________________</w:t>
      </w:r>
    </w:p>
    <w:p w14:paraId="6354E00F" w14:textId="63B31D16" w:rsidR="004D32F0" w:rsidRPr="000023B3" w:rsidRDefault="004D32F0" w:rsidP="00C637BC">
      <w:pPr>
        <w:spacing w:line="242" w:lineRule="auto"/>
        <w:rPr>
          <w:sz w:val="22"/>
          <w:szCs w:val="22"/>
        </w:rPr>
      </w:pPr>
    </w:p>
    <w:p w14:paraId="619A2074" w14:textId="77777777" w:rsidR="00DB7A29" w:rsidRPr="000023B3" w:rsidRDefault="00DB7A29" w:rsidP="00C637BC">
      <w:pPr>
        <w:spacing w:line="242" w:lineRule="auto"/>
        <w:ind w:firstLine="567"/>
        <w:jc w:val="both"/>
        <w:rPr>
          <w:b/>
          <w:sz w:val="22"/>
          <w:szCs w:val="22"/>
        </w:rPr>
      </w:pPr>
      <w:r w:rsidRPr="000023B3">
        <w:rPr>
          <w:b/>
          <w:sz w:val="22"/>
          <w:szCs w:val="22"/>
        </w:rPr>
        <w:br w:type="page"/>
      </w:r>
    </w:p>
    <w:p w14:paraId="7D72D547" w14:textId="1F6052C8" w:rsidR="00231717" w:rsidRPr="000023B3" w:rsidRDefault="00CD1915" w:rsidP="00C637BC">
      <w:pPr>
        <w:overflowPunct w:val="0"/>
        <w:autoSpaceDE w:val="0"/>
        <w:autoSpaceDN w:val="0"/>
        <w:adjustRightInd w:val="0"/>
        <w:spacing w:line="242" w:lineRule="auto"/>
        <w:jc w:val="right"/>
        <w:textAlignment w:val="baseline"/>
        <w:rPr>
          <w:b/>
          <w:sz w:val="22"/>
          <w:szCs w:val="22"/>
        </w:rPr>
      </w:pPr>
      <w:r>
        <w:rPr>
          <w:b/>
          <w:sz w:val="22"/>
          <w:szCs w:val="22"/>
        </w:rPr>
        <w:lastRenderedPageBreak/>
        <w:t>8</w:t>
      </w:r>
      <w:r w:rsidR="00231717" w:rsidRPr="000023B3">
        <w:rPr>
          <w:b/>
          <w:sz w:val="22"/>
          <w:szCs w:val="22"/>
        </w:rPr>
        <w:t>.pielikums</w:t>
      </w:r>
    </w:p>
    <w:p w14:paraId="3DD54667" w14:textId="77777777" w:rsidR="002B4CD9" w:rsidRPr="000023B3" w:rsidRDefault="002B4CD9" w:rsidP="00C637BC">
      <w:pPr>
        <w:overflowPunct w:val="0"/>
        <w:autoSpaceDE w:val="0"/>
        <w:autoSpaceDN w:val="0"/>
        <w:adjustRightInd w:val="0"/>
        <w:spacing w:line="242" w:lineRule="auto"/>
        <w:jc w:val="right"/>
        <w:textAlignment w:val="baseline"/>
        <w:rPr>
          <w:sz w:val="22"/>
          <w:szCs w:val="22"/>
        </w:rPr>
      </w:pPr>
      <w:r w:rsidRPr="000023B3">
        <w:rPr>
          <w:sz w:val="22"/>
          <w:szCs w:val="22"/>
        </w:rPr>
        <w:t>SIA “Jēkabpils siltums”</w:t>
      </w:r>
    </w:p>
    <w:p w14:paraId="39FAB5E9" w14:textId="77777777" w:rsidR="002B4CD9" w:rsidRPr="000023B3" w:rsidRDefault="002B4CD9" w:rsidP="00C637BC">
      <w:pPr>
        <w:overflowPunct w:val="0"/>
        <w:autoSpaceDE w:val="0"/>
        <w:autoSpaceDN w:val="0"/>
        <w:adjustRightInd w:val="0"/>
        <w:spacing w:line="242" w:lineRule="auto"/>
        <w:jc w:val="right"/>
        <w:textAlignment w:val="baseline"/>
        <w:rPr>
          <w:bCs/>
          <w:sz w:val="22"/>
          <w:szCs w:val="22"/>
        </w:rPr>
      </w:pPr>
      <w:r w:rsidRPr="000023B3">
        <w:rPr>
          <w:bCs/>
          <w:sz w:val="22"/>
          <w:szCs w:val="22"/>
        </w:rPr>
        <w:t>iepirkuma procedūras</w:t>
      </w:r>
    </w:p>
    <w:p w14:paraId="7D4800B2" w14:textId="77777777" w:rsidR="002F75C9" w:rsidRPr="000023B3" w:rsidRDefault="002F75C9" w:rsidP="002F75C9">
      <w:pPr>
        <w:spacing w:line="242" w:lineRule="auto"/>
        <w:jc w:val="right"/>
        <w:rPr>
          <w:sz w:val="22"/>
          <w:szCs w:val="22"/>
        </w:rPr>
      </w:pPr>
      <w:r w:rsidRPr="000023B3">
        <w:rPr>
          <w:sz w:val="22"/>
          <w:szCs w:val="22"/>
        </w:rPr>
        <w:t>“Siltumapgādes pārvades un sadales</w:t>
      </w:r>
    </w:p>
    <w:p w14:paraId="4E4FB40F" w14:textId="77777777" w:rsidR="002F75C9" w:rsidRPr="000023B3" w:rsidRDefault="002F75C9" w:rsidP="002F75C9">
      <w:pPr>
        <w:spacing w:line="242" w:lineRule="auto"/>
        <w:jc w:val="right"/>
        <w:rPr>
          <w:sz w:val="22"/>
          <w:szCs w:val="22"/>
        </w:rPr>
      </w:pPr>
      <w:r w:rsidRPr="000023B3">
        <w:rPr>
          <w:sz w:val="22"/>
          <w:szCs w:val="22"/>
        </w:rPr>
        <w:t>sistēmas efektivitātes paaugstināšana</w:t>
      </w:r>
    </w:p>
    <w:p w14:paraId="62BB85FA" w14:textId="77777777" w:rsidR="002F75C9" w:rsidRPr="000023B3" w:rsidRDefault="002F75C9" w:rsidP="002F75C9">
      <w:pPr>
        <w:spacing w:line="242" w:lineRule="auto"/>
        <w:jc w:val="right"/>
        <w:rPr>
          <w:sz w:val="22"/>
          <w:szCs w:val="22"/>
        </w:rPr>
      </w:pPr>
      <w:r w:rsidRPr="000023B3">
        <w:rPr>
          <w:sz w:val="22"/>
          <w:szCs w:val="22"/>
        </w:rPr>
        <w:t>Jēkabpils pilsētā, Tvaika ielas rajonā”</w:t>
      </w:r>
    </w:p>
    <w:p w14:paraId="4F0FC28D"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nolikumam</w:t>
      </w:r>
    </w:p>
    <w:p w14:paraId="2AA7894B" w14:textId="77777777" w:rsidR="002F75C9" w:rsidRPr="000023B3" w:rsidRDefault="002F75C9" w:rsidP="002F75C9">
      <w:pPr>
        <w:overflowPunct w:val="0"/>
        <w:autoSpaceDE w:val="0"/>
        <w:autoSpaceDN w:val="0"/>
        <w:adjustRightInd w:val="0"/>
        <w:spacing w:line="242" w:lineRule="auto"/>
        <w:jc w:val="right"/>
        <w:textAlignment w:val="baseline"/>
        <w:rPr>
          <w:sz w:val="22"/>
          <w:szCs w:val="22"/>
        </w:rPr>
      </w:pPr>
      <w:r w:rsidRPr="000023B3">
        <w:rPr>
          <w:sz w:val="22"/>
          <w:szCs w:val="22"/>
        </w:rPr>
        <w:t xml:space="preserve">Iepirkuma id. Nr. </w:t>
      </w:r>
      <w:r w:rsidRPr="00157D7A">
        <w:rPr>
          <w:bCs/>
          <w:sz w:val="22"/>
          <w:szCs w:val="22"/>
          <w:bdr w:val="none" w:sz="0" w:space="0" w:color="auto" w:frame="1"/>
        </w:rPr>
        <w:t>JS/2019/01/KF</w:t>
      </w:r>
    </w:p>
    <w:p w14:paraId="03C2723A" w14:textId="77777777" w:rsidR="00231717" w:rsidRPr="000023B3" w:rsidRDefault="00231717" w:rsidP="00C637BC">
      <w:pPr>
        <w:overflowPunct w:val="0"/>
        <w:autoSpaceDE w:val="0"/>
        <w:autoSpaceDN w:val="0"/>
        <w:adjustRightInd w:val="0"/>
        <w:spacing w:line="242" w:lineRule="auto"/>
        <w:jc w:val="right"/>
        <w:textAlignment w:val="baseline"/>
        <w:rPr>
          <w:sz w:val="22"/>
          <w:szCs w:val="22"/>
        </w:rPr>
      </w:pPr>
    </w:p>
    <w:p w14:paraId="55A4CE3F" w14:textId="77777777" w:rsidR="00231717" w:rsidRPr="000023B3" w:rsidRDefault="00231717" w:rsidP="00C637BC">
      <w:pPr>
        <w:overflowPunct w:val="0"/>
        <w:autoSpaceDE w:val="0"/>
        <w:autoSpaceDN w:val="0"/>
        <w:adjustRightInd w:val="0"/>
        <w:spacing w:line="242" w:lineRule="auto"/>
        <w:jc w:val="right"/>
        <w:textAlignment w:val="baseline"/>
        <w:rPr>
          <w:sz w:val="22"/>
          <w:szCs w:val="22"/>
        </w:rPr>
      </w:pPr>
    </w:p>
    <w:p w14:paraId="2E89230D" w14:textId="338E9B36" w:rsidR="00231717" w:rsidRPr="000023B3" w:rsidRDefault="00231717" w:rsidP="00C637BC">
      <w:pPr>
        <w:spacing w:line="242" w:lineRule="auto"/>
        <w:jc w:val="center"/>
        <w:rPr>
          <w:b/>
          <w:sz w:val="22"/>
          <w:szCs w:val="22"/>
        </w:rPr>
      </w:pPr>
      <w:r w:rsidRPr="000023B3">
        <w:rPr>
          <w:b/>
          <w:sz w:val="22"/>
          <w:szCs w:val="22"/>
        </w:rPr>
        <w:t>FINANŠU PIEDĀVĀJUMA SAGATAVOŠANAS NO</w:t>
      </w:r>
      <w:r w:rsidR="00683205" w:rsidRPr="000023B3">
        <w:rPr>
          <w:b/>
          <w:sz w:val="22"/>
          <w:szCs w:val="22"/>
        </w:rPr>
        <w:t>SACĪJUMI</w:t>
      </w:r>
    </w:p>
    <w:p w14:paraId="5E126D3B" w14:textId="77777777" w:rsidR="00231717" w:rsidRPr="000023B3" w:rsidRDefault="00231717" w:rsidP="00C637BC">
      <w:pPr>
        <w:spacing w:line="242" w:lineRule="auto"/>
        <w:rPr>
          <w:sz w:val="22"/>
          <w:szCs w:val="22"/>
        </w:rPr>
      </w:pPr>
    </w:p>
    <w:p w14:paraId="03F56387" w14:textId="77777777" w:rsidR="00231717" w:rsidRPr="000023B3" w:rsidRDefault="00231717" w:rsidP="00C637BC">
      <w:pPr>
        <w:spacing w:line="242" w:lineRule="auto"/>
        <w:rPr>
          <w:sz w:val="22"/>
          <w:szCs w:val="22"/>
        </w:rPr>
      </w:pPr>
    </w:p>
    <w:p w14:paraId="15C2E28A" w14:textId="02109FDB" w:rsidR="00571757" w:rsidRPr="00811608" w:rsidRDefault="00571757" w:rsidP="007B18AB">
      <w:pPr>
        <w:spacing w:line="242" w:lineRule="auto"/>
        <w:jc w:val="both"/>
        <w:rPr>
          <w:sz w:val="22"/>
          <w:szCs w:val="22"/>
        </w:rPr>
      </w:pPr>
      <w:r w:rsidRPr="000023B3">
        <w:rPr>
          <w:sz w:val="22"/>
          <w:szCs w:val="22"/>
        </w:rPr>
        <w:t xml:space="preserve">Pretendenta Finanšu piedāvājums sastāv no </w:t>
      </w:r>
      <w:r w:rsidR="00DC6E21" w:rsidRPr="000023B3">
        <w:rPr>
          <w:sz w:val="22"/>
          <w:szCs w:val="22"/>
        </w:rPr>
        <w:t xml:space="preserve">būvniecības </w:t>
      </w:r>
      <w:r w:rsidRPr="000023B3">
        <w:rPr>
          <w:sz w:val="22"/>
          <w:szCs w:val="22"/>
        </w:rPr>
        <w:t>tāmēm.</w:t>
      </w:r>
      <w:r w:rsidR="005A1F2C" w:rsidRPr="000023B3">
        <w:rPr>
          <w:sz w:val="22"/>
          <w:szCs w:val="22"/>
        </w:rPr>
        <w:t xml:space="preserve"> </w:t>
      </w:r>
      <w:r w:rsidR="005A1F2C" w:rsidRPr="000023B3">
        <w:rPr>
          <w:bCs/>
          <w:sz w:val="22"/>
          <w:szCs w:val="22"/>
        </w:rPr>
        <w:t xml:space="preserve">Finanšu piedāvājums jāsagatavo atbilstoši </w:t>
      </w:r>
      <w:r w:rsidR="005A1F2C" w:rsidRPr="00811608">
        <w:rPr>
          <w:bCs/>
          <w:sz w:val="22"/>
          <w:szCs w:val="22"/>
        </w:rPr>
        <w:t>Iepirkuma procedūras dokumentiem un jāiesniedz atbilstoši Darbu apjomu sarakstam (</w:t>
      </w:r>
      <w:r w:rsidR="00811608" w:rsidRPr="00811608">
        <w:rPr>
          <w:sz w:val="22"/>
          <w:szCs w:val="22"/>
          <w:u w:val="single"/>
        </w:rPr>
        <w:t>1.posma</w:t>
      </w:r>
      <w:r w:rsidR="00811608" w:rsidRPr="00811608">
        <w:rPr>
          <w:sz w:val="22"/>
          <w:szCs w:val="22"/>
        </w:rPr>
        <w:t xml:space="preserve"> </w:t>
      </w:r>
      <w:r w:rsidR="005A1F2C" w:rsidRPr="00811608">
        <w:rPr>
          <w:bCs/>
          <w:sz w:val="22"/>
          <w:szCs w:val="22"/>
        </w:rPr>
        <w:t xml:space="preserve">nolikuma </w:t>
      </w:r>
      <w:r w:rsidR="00811608" w:rsidRPr="00811608">
        <w:rPr>
          <w:bCs/>
          <w:sz w:val="22"/>
          <w:szCs w:val="22"/>
        </w:rPr>
        <w:t>1</w:t>
      </w:r>
      <w:r w:rsidR="005A1F2C" w:rsidRPr="00811608">
        <w:rPr>
          <w:bCs/>
          <w:sz w:val="22"/>
          <w:szCs w:val="22"/>
        </w:rPr>
        <w:t>2.pielikums)</w:t>
      </w:r>
      <w:r w:rsidR="00DD250D" w:rsidRPr="00811608">
        <w:rPr>
          <w:bCs/>
          <w:sz w:val="22"/>
          <w:szCs w:val="22"/>
        </w:rPr>
        <w:t>.</w:t>
      </w:r>
    </w:p>
    <w:p w14:paraId="35DC48F8" w14:textId="77777777" w:rsidR="00571757" w:rsidRPr="000023B3" w:rsidRDefault="00571757" w:rsidP="00342900">
      <w:pPr>
        <w:spacing w:line="242" w:lineRule="auto"/>
        <w:jc w:val="both"/>
        <w:rPr>
          <w:sz w:val="22"/>
          <w:szCs w:val="22"/>
        </w:rPr>
      </w:pPr>
    </w:p>
    <w:p w14:paraId="28988D5B" w14:textId="6DEA6879" w:rsidR="00571757" w:rsidRPr="000023B3" w:rsidRDefault="00342900" w:rsidP="007B18AB">
      <w:pPr>
        <w:spacing w:line="242" w:lineRule="auto"/>
        <w:jc w:val="both"/>
        <w:rPr>
          <w:sz w:val="22"/>
          <w:szCs w:val="22"/>
        </w:rPr>
      </w:pPr>
      <w:r w:rsidRPr="000023B3">
        <w:rPr>
          <w:sz w:val="22"/>
          <w:szCs w:val="22"/>
        </w:rPr>
        <w:t>Būv</w:t>
      </w:r>
      <w:r w:rsidR="00ED0C5A" w:rsidRPr="000023B3">
        <w:rPr>
          <w:sz w:val="22"/>
          <w:szCs w:val="22"/>
        </w:rPr>
        <w:t xml:space="preserve">niecības </w:t>
      </w:r>
      <w:r w:rsidRPr="000023B3">
        <w:rPr>
          <w:sz w:val="22"/>
          <w:szCs w:val="22"/>
        </w:rPr>
        <w:t>t</w:t>
      </w:r>
      <w:r w:rsidR="00017697" w:rsidRPr="000023B3">
        <w:rPr>
          <w:sz w:val="22"/>
          <w:szCs w:val="22"/>
        </w:rPr>
        <w:t xml:space="preserve">āmes jāsagatavo </w:t>
      </w:r>
      <w:r w:rsidR="00571757" w:rsidRPr="000023B3">
        <w:rPr>
          <w:sz w:val="22"/>
          <w:szCs w:val="22"/>
        </w:rPr>
        <w:t xml:space="preserve">saskaņā ar </w:t>
      </w:r>
      <w:r w:rsidR="00017697" w:rsidRPr="000023B3">
        <w:rPr>
          <w:sz w:val="22"/>
          <w:szCs w:val="22"/>
        </w:rPr>
        <w:t>Ministru kabineta 03.05.2017. noteikumiem Nr. 239 “</w:t>
      </w:r>
      <w:r w:rsidR="00571757" w:rsidRPr="000023B3">
        <w:rPr>
          <w:sz w:val="22"/>
          <w:szCs w:val="22"/>
        </w:rPr>
        <w:t xml:space="preserve">Noteikumi par Latvijas būvnormatīvu LBN 501-17 </w:t>
      </w:r>
      <w:r w:rsidR="00017697" w:rsidRPr="000023B3">
        <w:rPr>
          <w:sz w:val="22"/>
          <w:szCs w:val="22"/>
        </w:rPr>
        <w:t>“</w:t>
      </w:r>
      <w:r w:rsidR="00571757" w:rsidRPr="000023B3">
        <w:rPr>
          <w:sz w:val="22"/>
          <w:szCs w:val="22"/>
        </w:rPr>
        <w:t>Būvizmaksu noteikšanas kārtība</w:t>
      </w:r>
      <w:r w:rsidR="00017697" w:rsidRPr="000023B3">
        <w:rPr>
          <w:sz w:val="22"/>
          <w:szCs w:val="22"/>
        </w:rPr>
        <w:t>””.</w:t>
      </w:r>
    </w:p>
    <w:p w14:paraId="4CBDD4D2" w14:textId="299A5648" w:rsidR="00DD250D" w:rsidRPr="000023B3" w:rsidRDefault="00DD250D" w:rsidP="00DD250D">
      <w:pPr>
        <w:spacing w:line="242" w:lineRule="auto"/>
        <w:jc w:val="both"/>
        <w:rPr>
          <w:sz w:val="22"/>
          <w:szCs w:val="22"/>
        </w:rPr>
      </w:pPr>
    </w:p>
    <w:p w14:paraId="20ECC167" w14:textId="34393ADE" w:rsidR="00DD250D" w:rsidRPr="000023B3" w:rsidRDefault="00DD250D" w:rsidP="00DD250D">
      <w:pPr>
        <w:spacing w:line="242" w:lineRule="auto"/>
        <w:jc w:val="both"/>
        <w:rPr>
          <w:sz w:val="22"/>
          <w:szCs w:val="22"/>
        </w:rPr>
      </w:pPr>
      <w:r w:rsidRPr="000023B3">
        <w:rPr>
          <w:sz w:val="22"/>
          <w:szCs w:val="22"/>
        </w:rPr>
        <w:t>Pretendents nedrīkst papildināt, dzēst vai izmainīt Būvdarbu apjomu sarakstā norādītās pozīcijas, apjomus mērvienības utt.</w:t>
      </w:r>
    </w:p>
    <w:p w14:paraId="7B603CD5" w14:textId="77777777" w:rsidR="00571757" w:rsidRPr="000023B3" w:rsidRDefault="00571757" w:rsidP="00DD250D">
      <w:pPr>
        <w:spacing w:line="242" w:lineRule="auto"/>
        <w:jc w:val="both"/>
        <w:rPr>
          <w:sz w:val="22"/>
          <w:szCs w:val="22"/>
        </w:rPr>
      </w:pPr>
    </w:p>
    <w:p w14:paraId="77F7E584" w14:textId="2BE496E3" w:rsidR="00231717" w:rsidRPr="000023B3" w:rsidRDefault="00150AA9" w:rsidP="00023670">
      <w:pPr>
        <w:spacing w:line="242" w:lineRule="auto"/>
        <w:jc w:val="both"/>
        <w:rPr>
          <w:sz w:val="22"/>
          <w:szCs w:val="22"/>
        </w:rPr>
      </w:pPr>
      <w:r w:rsidRPr="000023B3">
        <w:rPr>
          <w:sz w:val="22"/>
          <w:szCs w:val="22"/>
        </w:rPr>
        <w:t>Finanšu piedāvājums jāsa</w:t>
      </w:r>
      <w:r w:rsidR="007B18AB" w:rsidRPr="000023B3">
        <w:rPr>
          <w:sz w:val="22"/>
          <w:szCs w:val="22"/>
        </w:rPr>
        <w:t>g</w:t>
      </w:r>
      <w:r w:rsidRPr="000023B3">
        <w:rPr>
          <w:sz w:val="22"/>
          <w:szCs w:val="22"/>
        </w:rPr>
        <w:t>atavo</w:t>
      </w:r>
      <w:r w:rsidR="00231717" w:rsidRPr="000023B3">
        <w:rPr>
          <w:sz w:val="22"/>
          <w:szCs w:val="22"/>
        </w:rPr>
        <w:t xml:space="preserve"> izmantojot tikai </w:t>
      </w:r>
      <w:r w:rsidR="00231717" w:rsidRPr="000023B3">
        <w:rPr>
          <w:i/>
          <w:sz w:val="22"/>
          <w:szCs w:val="22"/>
        </w:rPr>
        <w:t>euro</w:t>
      </w:r>
      <w:r w:rsidR="00231717" w:rsidRPr="000023B3">
        <w:rPr>
          <w:sz w:val="22"/>
          <w:szCs w:val="22"/>
        </w:rPr>
        <w:t xml:space="preserve"> </w:t>
      </w:r>
      <w:r w:rsidR="007B18AB" w:rsidRPr="000023B3">
        <w:rPr>
          <w:sz w:val="22"/>
          <w:szCs w:val="22"/>
        </w:rPr>
        <w:t xml:space="preserve">(EUR) </w:t>
      </w:r>
      <w:r w:rsidR="00231717" w:rsidRPr="000023B3">
        <w:rPr>
          <w:sz w:val="22"/>
          <w:szCs w:val="22"/>
        </w:rPr>
        <w:t>valūtas vienību.</w:t>
      </w:r>
    </w:p>
    <w:p w14:paraId="6B2C3CDD" w14:textId="1B27DE94" w:rsidR="00150AA9" w:rsidRPr="000023B3" w:rsidRDefault="00150AA9" w:rsidP="006A462D">
      <w:pPr>
        <w:spacing w:line="242" w:lineRule="auto"/>
        <w:jc w:val="both"/>
        <w:rPr>
          <w:sz w:val="22"/>
          <w:szCs w:val="22"/>
        </w:rPr>
      </w:pPr>
    </w:p>
    <w:p w14:paraId="639283A5" w14:textId="20607A9C" w:rsidR="00150AA9" w:rsidRPr="000023B3" w:rsidRDefault="007B18AB">
      <w:pPr>
        <w:spacing w:line="242" w:lineRule="auto"/>
        <w:jc w:val="both"/>
        <w:rPr>
          <w:sz w:val="22"/>
          <w:szCs w:val="22"/>
        </w:rPr>
      </w:pPr>
      <w:r w:rsidRPr="000023B3">
        <w:rPr>
          <w:sz w:val="22"/>
          <w:szCs w:val="22"/>
          <w:u w:val="single"/>
        </w:rPr>
        <w:t>Vienību cenas un summas</w:t>
      </w:r>
      <w:r w:rsidRPr="000023B3">
        <w:rPr>
          <w:sz w:val="22"/>
          <w:szCs w:val="22"/>
        </w:rPr>
        <w:t xml:space="preserve"> jānoapaļo pēc matemātikā vispārpieņemtiem noapaļošanas principiem līdz divām decimālzīmēm aiz komata.</w:t>
      </w:r>
    </w:p>
    <w:p w14:paraId="21C7A7CE" w14:textId="79FDF4A7" w:rsidR="00150AA9" w:rsidRPr="000023B3" w:rsidRDefault="00150AA9">
      <w:pPr>
        <w:spacing w:line="242" w:lineRule="auto"/>
        <w:jc w:val="both"/>
        <w:rPr>
          <w:sz w:val="22"/>
          <w:szCs w:val="22"/>
        </w:rPr>
      </w:pPr>
    </w:p>
    <w:p w14:paraId="6A9C8A86" w14:textId="38E698D0" w:rsidR="007B18AB" w:rsidRPr="000023B3" w:rsidRDefault="00D55C6C" w:rsidP="007B18AB">
      <w:pPr>
        <w:pStyle w:val="Default"/>
        <w:jc w:val="both"/>
        <w:rPr>
          <w:sz w:val="22"/>
          <w:szCs w:val="22"/>
        </w:rPr>
      </w:pPr>
      <w:r w:rsidRPr="000023B3">
        <w:rPr>
          <w:sz w:val="22"/>
          <w:szCs w:val="22"/>
        </w:rPr>
        <w:t xml:space="preserve">Pretendenta piedāvāto </w:t>
      </w:r>
      <w:r w:rsidR="007B18AB" w:rsidRPr="000023B3">
        <w:rPr>
          <w:sz w:val="22"/>
          <w:szCs w:val="22"/>
        </w:rPr>
        <w:t xml:space="preserve">līgumcenu </w:t>
      </w:r>
      <w:r w:rsidR="007B18AB" w:rsidRPr="000023B3">
        <w:rPr>
          <w:i/>
          <w:sz w:val="22"/>
          <w:szCs w:val="22"/>
        </w:rPr>
        <w:t>euro</w:t>
      </w:r>
      <w:r w:rsidR="007B18AB" w:rsidRPr="000023B3">
        <w:rPr>
          <w:sz w:val="22"/>
          <w:szCs w:val="22"/>
        </w:rPr>
        <w:t xml:space="preserve"> (EUR) bez pievienotās vērtības nodokļa (PVN), </w:t>
      </w:r>
      <w:r w:rsidRPr="000023B3">
        <w:rPr>
          <w:sz w:val="22"/>
          <w:szCs w:val="22"/>
        </w:rPr>
        <w:t>PVN</w:t>
      </w:r>
      <w:r w:rsidR="00E6720D" w:rsidRPr="000023B3">
        <w:rPr>
          <w:sz w:val="22"/>
          <w:szCs w:val="22"/>
        </w:rPr>
        <w:t xml:space="preserve"> un kopējo </w:t>
      </w:r>
      <w:r w:rsidRPr="000023B3">
        <w:rPr>
          <w:sz w:val="22"/>
          <w:szCs w:val="22"/>
        </w:rPr>
        <w:t>summu</w:t>
      </w:r>
      <w:r w:rsidR="00E6720D" w:rsidRPr="000023B3">
        <w:rPr>
          <w:sz w:val="22"/>
          <w:szCs w:val="22"/>
        </w:rPr>
        <w:t xml:space="preserve">, </w:t>
      </w:r>
      <w:r w:rsidR="007B18AB" w:rsidRPr="000023B3">
        <w:rPr>
          <w:sz w:val="22"/>
          <w:szCs w:val="22"/>
        </w:rPr>
        <w:t>par kādu Piedāvājumā norādītajā termiņā tiks veikti būvdarbi Līguma priekšmeta pilnā apjomā</w:t>
      </w:r>
      <w:r w:rsidR="00E6720D" w:rsidRPr="000023B3">
        <w:rPr>
          <w:sz w:val="22"/>
          <w:szCs w:val="22"/>
        </w:rPr>
        <w:t>, Pretendents norāda Piedāvājuma vēstules formā.</w:t>
      </w:r>
    </w:p>
    <w:p w14:paraId="1E9F9179" w14:textId="413D0F83" w:rsidR="007B18AB" w:rsidRPr="000023B3" w:rsidRDefault="007B18AB" w:rsidP="00D64952">
      <w:pPr>
        <w:spacing w:line="242" w:lineRule="auto"/>
        <w:jc w:val="both"/>
        <w:rPr>
          <w:sz w:val="22"/>
          <w:szCs w:val="22"/>
        </w:rPr>
      </w:pPr>
    </w:p>
    <w:p w14:paraId="07AD8D4D" w14:textId="77777777" w:rsidR="00D64952" w:rsidRPr="000023B3" w:rsidRDefault="00D64952" w:rsidP="00D64952">
      <w:pPr>
        <w:spacing w:line="242" w:lineRule="auto"/>
        <w:jc w:val="both"/>
        <w:rPr>
          <w:b/>
          <w:sz w:val="22"/>
          <w:szCs w:val="22"/>
        </w:rPr>
      </w:pPr>
      <w:r w:rsidRPr="000023B3">
        <w:rPr>
          <w:b/>
          <w:sz w:val="22"/>
          <w:szCs w:val="22"/>
        </w:rPr>
        <w:t>Vērtējot Piedāvājumu, Iepirkuma komisija ņem vērā Piedāvājumā norādīto kopējo līgumcenu bez pievienotās vērtības nodokļa.</w:t>
      </w:r>
    </w:p>
    <w:p w14:paraId="28127028" w14:textId="77777777" w:rsidR="00D64952" w:rsidRPr="000023B3" w:rsidRDefault="00D64952" w:rsidP="00D64952">
      <w:pPr>
        <w:spacing w:line="242" w:lineRule="auto"/>
        <w:jc w:val="both"/>
        <w:rPr>
          <w:sz w:val="22"/>
          <w:szCs w:val="22"/>
        </w:rPr>
      </w:pPr>
    </w:p>
    <w:p w14:paraId="68B5E7A7" w14:textId="1F09BE9B" w:rsidR="007B18AB" w:rsidRPr="000023B3" w:rsidRDefault="007B18AB" w:rsidP="00D64952">
      <w:pPr>
        <w:pStyle w:val="Default"/>
        <w:jc w:val="both"/>
        <w:rPr>
          <w:sz w:val="22"/>
          <w:szCs w:val="22"/>
          <w:u w:val="single"/>
        </w:rPr>
      </w:pPr>
      <w:r w:rsidRPr="000023B3">
        <w:rPr>
          <w:sz w:val="22"/>
          <w:szCs w:val="22"/>
          <w:u w:val="single"/>
        </w:rPr>
        <w:t>Iespējamais darbaspēka, materiālu un tehnoloģiju sadārdzinājums līguma izpildes laikā netiks papildus apmaksāts, šis risks pretendentam jāievērtē, sagatavojot piedāvājumu. Vienību cenas tiek fiksētas uz visu līguma izpildes laiku un netiks pārrēķinātas, izņemot iepirkuma līgumā paredzētajos gadījumos.</w:t>
      </w:r>
    </w:p>
    <w:p w14:paraId="0A56960A" w14:textId="52AD69A2" w:rsidR="00150AA9" w:rsidRPr="000023B3" w:rsidRDefault="00150AA9" w:rsidP="00D64952">
      <w:pPr>
        <w:spacing w:line="242" w:lineRule="auto"/>
        <w:jc w:val="both"/>
        <w:rPr>
          <w:sz w:val="22"/>
          <w:szCs w:val="22"/>
        </w:rPr>
      </w:pPr>
    </w:p>
    <w:p w14:paraId="61BA45FD" w14:textId="6CD2794B" w:rsidR="00342900" w:rsidRPr="000023B3" w:rsidRDefault="00D902AE" w:rsidP="00D64952">
      <w:pPr>
        <w:spacing w:line="242" w:lineRule="auto"/>
        <w:jc w:val="both"/>
        <w:rPr>
          <w:sz w:val="22"/>
          <w:szCs w:val="22"/>
        </w:rPr>
      </w:pPr>
      <w:r w:rsidRPr="000023B3">
        <w:rPr>
          <w:sz w:val="22"/>
          <w:szCs w:val="22"/>
        </w:rPr>
        <w:t>Finanšu piedāvājums (</w:t>
      </w:r>
      <w:r w:rsidRPr="000023B3">
        <w:rPr>
          <w:color w:val="000000"/>
          <w:sz w:val="22"/>
          <w:szCs w:val="22"/>
          <w:lang w:eastAsia="lv-LV"/>
        </w:rPr>
        <w:t xml:space="preserve">tāmes) ir jāiesniedz arī elektroniskā formā, kas jāsaglabā datnē (Microsoft Excel programmā), saglabājot visas formulas un funkcijas, kas izmantotas aprēķinos. Datnes nedrīkst būt aizsargātas ar paroli. </w:t>
      </w:r>
      <w:r w:rsidR="00342900" w:rsidRPr="000023B3">
        <w:rPr>
          <w:sz w:val="22"/>
          <w:szCs w:val="22"/>
        </w:rPr>
        <w:t>Finanšu piedāvājumam ir jāpievieno datu nesējs ar būv</w:t>
      </w:r>
      <w:r w:rsidR="00ED0C5A" w:rsidRPr="000023B3">
        <w:rPr>
          <w:sz w:val="22"/>
          <w:szCs w:val="22"/>
        </w:rPr>
        <w:t>niecības</w:t>
      </w:r>
      <w:r w:rsidR="00342900" w:rsidRPr="000023B3">
        <w:rPr>
          <w:sz w:val="22"/>
          <w:szCs w:val="22"/>
        </w:rPr>
        <w:t xml:space="preserve"> tāmēm elektroniskā formātā. Atšķirību gadījumā par saistošiem tiks uzskatīti dokumenti papīra formātā.</w:t>
      </w:r>
    </w:p>
    <w:p w14:paraId="00FDDFE8" w14:textId="77777777" w:rsidR="00150AA9" w:rsidRPr="000023B3" w:rsidRDefault="00150AA9" w:rsidP="00C637BC">
      <w:pPr>
        <w:spacing w:line="242" w:lineRule="auto"/>
        <w:jc w:val="both"/>
        <w:rPr>
          <w:sz w:val="22"/>
          <w:szCs w:val="22"/>
        </w:rPr>
      </w:pPr>
    </w:p>
    <w:p w14:paraId="597C9D5B" w14:textId="7835012C" w:rsidR="006A462D" w:rsidRPr="000023B3" w:rsidRDefault="006A462D" w:rsidP="006A462D">
      <w:pPr>
        <w:spacing w:line="242" w:lineRule="auto"/>
        <w:jc w:val="both"/>
        <w:rPr>
          <w:sz w:val="22"/>
          <w:szCs w:val="22"/>
        </w:rPr>
      </w:pPr>
      <w:r w:rsidRPr="000023B3">
        <w:rPr>
          <w:b/>
          <w:sz w:val="22"/>
          <w:szCs w:val="22"/>
        </w:rPr>
        <w:t>Ja Finanšu piedāvājums būs sagatavots neatbilstoši, nepilnīgi vai nebūs sagatavots saskaņā ar iepriekš minētajām prasībām, Iepirkuma komisija lems par Pretendenta piedāvājuma noraidīšanu.</w:t>
      </w:r>
    </w:p>
    <w:p w14:paraId="4B0FF688" w14:textId="77777777" w:rsidR="006A462D" w:rsidRPr="000023B3" w:rsidRDefault="006A462D" w:rsidP="00C637BC">
      <w:pPr>
        <w:pStyle w:val="BodyText2"/>
        <w:tabs>
          <w:tab w:val="clear" w:pos="0"/>
        </w:tabs>
        <w:spacing w:line="242" w:lineRule="auto"/>
        <w:rPr>
          <w:sz w:val="22"/>
          <w:szCs w:val="22"/>
        </w:rPr>
      </w:pPr>
    </w:p>
    <w:p w14:paraId="0EA1ED0A" w14:textId="3EC7CED7" w:rsidR="00231717" w:rsidRPr="000023B3" w:rsidRDefault="00231717" w:rsidP="00C637BC">
      <w:pPr>
        <w:spacing w:line="242" w:lineRule="auto"/>
        <w:rPr>
          <w:sz w:val="22"/>
          <w:szCs w:val="22"/>
        </w:rPr>
      </w:pPr>
    </w:p>
    <w:sectPr w:rsidR="00231717" w:rsidRPr="000023B3" w:rsidSect="00BB57F6">
      <w:pgSz w:w="11906" w:h="16838" w:code="9"/>
      <w:pgMar w:top="1418" w:right="1134"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6BB3D" w14:textId="77777777" w:rsidR="000E7446" w:rsidRDefault="000E7446" w:rsidP="00BB57F6">
      <w:r>
        <w:separator/>
      </w:r>
    </w:p>
  </w:endnote>
  <w:endnote w:type="continuationSeparator" w:id="0">
    <w:p w14:paraId="16913EA6" w14:textId="77777777" w:rsidR="000E7446" w:rsidRDefault="000E7446" w:rsidP="00BB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2FF" w:usb1="400004FF" w:usb2="00000000" w:usb3="00000000" w:csb0="0000019F" w:csb1="00000000"/>
  </w:font>
  <w:font w:name="Arial BaltRim">
    <w:altName w:val="Arial"/>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t Helvetic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2FF" w:usb1="0000FCFF" w:usb2="00000001" w:usb3="00000000" w:csb0="0000019F" w:csb1="00000000"/>
  </w:font>
  <w:font w:name="Verdana">
    <w:panose1 w:val="020B0604030504040204"/>
    <w:charset w:val="BA"/>
    <w:family w:val="swiss"/>
    <w:pitch w:val="variable"/>
    <w:sig w:usb0="A10006FF" w:usb1="4000205B" w:usb2="00000010" w:usb3="00000000" w:csb0="0000019F" w:csb1="00000000"/>
  </w:font>
  <w:font w:name="Garamond,Bold">
    <w:altName w:val="MS Mincho"/>
    <w:panose1 w:val="00000000000000000000"/>
    <w:charset w:val="80"/>
    <w:family w:val="auto"/>
    <w:notTrueType/>
    <w:pitch w:val="default"/>
    <w:sig w:usb0="00000001" w:usb1="08070000" w:usb2="00000010" w:usb3="00000000" w:csb0="00020000" w:csb1="00000000"/>
  </w:font>
  <w:font w:name="BaltArial">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1"/>
    <w:family w:val="swiss"/>
    <w:pitch w:val="variable"/>
  </w:font>
  <w:font w:name="Microsoft YaHei">
    <w:panose1 w:val="020B0503020204020204"/>
    <w:charset w:val="86"/>
    <w:family w:val="swiss"/>
    <w:pitch w:val="variable"/>
    <w:sig w:usb0="80000287" w:usb1="28CF3C52" w:usb2="00000016" w:usb3="00000000" w:csb0="0004001F" w:csb1="00000000"/>
  </w:font>
  <w:font w:name="Arial Narrow">
    <w:panose1 w:val="020B0606020202030204"/>
    <w:charset w:val="BA"/>
    <w:family w:val="swiss"/>
    <w:pitch w:val="variable"/>
    <w:sig w:usb0="00000287" w:usb1="00000800" w:usb2="00000000" w:usb3="00000000" w:csb0="0000009F" w:csb1="00000000"/>
  </w:font>
  <w:font w:name="Optima">
    <w:panose1 w:val="020B0502050508020304"/>
    <w:charset w:val="00"/>
    <w:family w:val="swiss"/>
    <w:pitch w:val="variable"/>
    <w:sig w:usb0="00000003" w:usb1="00000000" w:usb2="00000000" w:usb3="00000000" w:csb0="00000001"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72057"/>
      <w:docPartObj>
        <w:docPartGallery w:val="Page Numbers (Bottom of Page)"/>
        <w:docPartUnique/>
      </w:docPartObj>
    </w:sdtPr>
    <w:sdtEndPr>
      <w:rPr>
        <w:sz w:val="20"/>
        <w:szCs w:val="20"/>
      </w:rPr>
    </w:sdtEndPr>
    <w:sdtContent>
      <w:p w14:paraId="0F906EFE" w14:textId="6D74EAA6" w:rsidR="009B1D99" w:rsidRPr="004A47C9" w:rsidRDefault="009B1D99" w:rsidP="004A47C9">
        <w:pPr>
          <w:pStyle w:val="Footer"/>
          <w:ind w:firstLine="567"/>
          <w:jc w:val="right"/>
          <w:rPr>
            <w:sz w:val="20"/>
            <w:szCs w:val="20"/>
          </w:rPr>
        </w:pPr>
        <w:r w:rsidRPr="00360FA9">
          <w:rPr>
            <w:sz w:val="20"/>
            <w:szCs w:val="20"/>
          </w:rPr>
          <w:fldChar w:fldCharType="begin"/>
        </w:r>
        <w:r w:rsidRPr="00360FA9">
          <w:rPr>
            <w:sz w:val="20"/>
            <w:szCs w:val="20"/>
          </w:rPr>
          <w:instrText>PAGE   \* MERGEFORMAT</w:instrText>
        </w:r>
        <w:r w:rsidRPr="00360FA9">
          <w:rPr>
            <w:sz w:val="20"/>
            <w:szCs w:val="20"/>
          </w:rPr>
          <w:fldChar w:fldCharType="separate"/>
        </w:r>
        <w:r w:rsidR="00156B3B">
          <w:rPr>
            <w:noProof/>
            <w:sz w:val="20"/>
            <w:szCs w:val="20"/>
          </w:rPr>
          <w:t>2</w:t>
        </w:r>
        <w:r w:rsidRPr="00360FA9">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F4C90" w14:textId="77777777" w:rsidR="000E7446" w:rsidRDefault="000E7446" w:rsidP="00BB57F6">
      <w:r>
        <w:separator/>
      </w:r>
    </w:p>
  </w:footnote>
  <w:footnote w:type="continuationSeparator" w:id="0">
    <w:p w14:paraId="27C8B080" w14:textId="77777777" w:rsidR="000E7446" w:rsidRDefault="000E7446" w:rsidP="00BB57F6">
      <w:r>
        <w:continuationSeparator/>
      </w:r>
    </w:p>
  </w:footnote>
  <w:footnote w:id="1">
    <w:p w14:paraId="74228134" w14:textId="1C95D3E5" w:rsidR="009B1D99" w:rsidRDefault="009B1D99" w:rsidP="00E500F2">
      <w:pPr>
        <w:pStyle w:val="FootnoteText"/>
        <w:jc w:val="both"/>
        <w:rPr>
          <w:sz w:val="18"/>
          <w:szCs w:val="18"/>
        </w:rPr>
      </w:pPr>
      <w:r>
        <w:rPr>
          <w:rStyle w:val="FootnoteReference"/>
          <w:sz w:val="18"/>
          <w:szCs w:val="18"/>
        </w:rPr>
        <w:footnoteRef/>
      </w:r>
      <w:r>
        <w:rPr>
          <w:sz w:val="18"/>
          <w:szCs w:val="18"/>
        </w:rPr>
        <w:t xml:space="preserve"> IUB 16.05.2017. skaidrojums “Par iepirkuma dokumentācijā izvirzītajām prasībām attiecībā uz kvalifikācijas atzīšanu ar būvniecību saistītajās specialitātēs” </w:t>
      </w:r>
      <w:hyperlink r:id="rId1" w:history="1">
        <w:r>
          <w:rPr>
            <w:rStyle w:val="Hyperlink"/>
            <w:rFonts w:eastAsiaTheme="majorEastAsia"/>
            <w:sz w:val="18"/>
            <w:szCs w:val="18"/>
          </w:rPr>
          <w:t>https://www.iub.gov.lv/sites/default/files/upload/Pariepirkumadokumentacijaizvirzitajamprasibamattiecibauzkvalifikacijasatzisanubuvspecialistiem_05_2017.docx.pdf</w:t>
        </w:r>
      </w:hyperlink>
      <w:r>
        <w:rPr>
          <w:sz w:val="18"/>
          <w:szCs w:val="18"/>
        </w:rPr>
        <w:t xml:space="preserve"> aplūkots 01.06.2018. (skaidrojums attiecināms uz visām šajā nolikumā esošajām piebildēm par ārvalstu speciālistu pieredzi).</w:t>
      </w:r>
    </w:p>
  </w:footnote>
  <w:footnote w:id="2">
    <w:p w14:paraId="6F33F173" w14:textId="1504931B" w:rsidR="009B1D99" w:rsidRPr="00A138BC" w:rsidRDefault="009B1D99" w:rsidP="006F4BEB">
      <w:pPr>
        <w:pStyle w:val="FootnoteText"/>
        <w:ind w:right="-1"/>
        <w:jc w:val="both"/>
        <w:rPr>
          <w:sz w:val="18"/>
          <w:szCs w:val="18"/>
        </w:rPr>
      </w:pPr>
      <w:r w:rsidRPr="00A138BC">
        <w:rPr>
          <w:rStyle w:val="FootnoteReference"/>
          <w:sz w:val="18"/>
          <w:szCs w:val="18"/>
        </w:rPr>
        <w:footnoteRef/>
      </w:r>
      <w:r w:rsidRPr="00A138BC">
        <w:rPr>
          <w:sz w:val="18"/>
          <w:szCs w:val="18"/>
        </w:rPr>
        <w:t xml:space="preserve"> Ja Kandidāts ir piegādātāju apvienība vai personālsabiedrība, pieredzei ir jābūt pilnā apmērā vienam no piegādātāju apvienības vai personālsabiedrības biedriem</w:t>
      </w:r>
      <w:r>
        <w:rPr>
          <w:sz w:val="18"/>
          <w:szCs w:val="18"/>
        </w:rPr>
        <w:t>; i</w:t>
      </w:r>
      <w:r w:rsidRPr="00A138BC">
        <w:rPr>
          <w:sz w:val="18"/>
          <w:szCs w:val="18"/>
        </w:rPr>
        <w:t>zvērtēšanā pieredze kopā netiks summēta.</w:t>
      </w:r>
    </w:p>
  </w:footnote>
  <w:footnote w:id="3">
    <w:p w14:paraId="74A94804" w14:textId="1EC321CF" w:rsidR="009B1D99" w:rsidRDefault="009B1D99" w:rsidP="00437E78">
      <w:pPr>
        <w:pStyle w:val="FootnoteText"/>
        <w:jc w:val="both"/>
        <w:rPr>
          <w:sz w:val="16"/>
          <w:szCs w:val="16"/>
          <w:lang w:eastAsia="lv-LV"/>
        </w:rPr>
      </w:pPr>
      <w:r>
        <w:rPr>
          <w:rStyle w:val="FootnoteReference"/>
          <w:sz w:val="16"/>
          <w:szCs w:val="16"/>
        </w:rPr>
        <w:footnoteRef/>
      </w:r>
      <w:r>
        <w:rPr>
          <w:sz w:val="16"/>
          <w:szCs w:val="16"/>
        </w:rPr>
        <w:t xml:space="preserve"> Ja Piedāvājumu iesniedz piegādātāju apvienība, šie lauki jāaizpilda par katru apvienības dalībnieku atsevišķi, kā arī papildus jānorāda, kura persona pārstāv apvienību šajā Iepirkumā.</w:t>
      </w:r>
    </w:p>
  </w:footnote>
  <w:footnote w:id="4">
    <w:p w14:paraId="619F7A5F" w14:textId="77777777" w:rsidR="009B1D99" w:rsidRPr="002812E3" w:rsidRDefault="009B1D99" w:rsidP="003C4FAB">
      <w:pPr>
        <w:pStyle w:val="FootnoteText"/>
        <w:rPr>
          <w:sz w:val="16"/>
          <w:szCs w:val="16"/>
        </w:rPr>
      </w:pPr>
      <w:r w:rsidRPr="002812E3">
        <w:rPr>
          <w:rStyle w:val="FootnoteReference"/>
          <w:sz w:val="16"/>
          <w:szCs w:val="16"/>
        </w:rPr>
        <w:footnoteRef/>
      </w:r>
      <w:r w:rsidRPr="002812E3">
        <w:rPr>
          <w:sz w:val="16"/>
          <w:szCs w:val="16"/>
        </w:rPr>
        <w:t xml:space="preserve"> Kandidāts ieraksta pēdējo 3 </w:t>
      </w:r>
      <w:r w:rsidRPr="002812E3">
        <w:rPr>
          <w:bCs/>
          <w:sz w:val="16"/>
          <w:szCs w:val="16"/>
        </w:rPr>
        <w:t>noslēgto finanšu (pārskata) gadu skaitļus.</w:t>
      </w:r>
    </w:p>
  </w:footnote>
  <w:footnote w:id="5">
    <w:p w14:paraId="7495FF68" w14:textId="5DD9F371" w:rsidR="009B1D99" w:rsidRPr="008B56C7" w:rsidRDefault="009B1D99" w:rsidP="00A41AEE">
      <w:pPr>
        <w:pStyle w:val="FootnoteText"/>
        <w:jc w:val="both"/>
        <w:rPr>
          <w:sz w:val="16"/>
          <w:szCs w:val="16"/>
        </w:rPr>
      </w:pPr>
      <w:r w:rsidRPr="002F6624">
        <w:rPr>
          <w:rStyle w:val="FootnoteReference"/>
        </w:rPr>
        <w:footnoteRef/>
      </w:r>
      <w:r w:rsidRPr="002F6624">
        <w:rPr>
          <w:sz w:val="16"/>
          <w:szCs w:val="16"/>
        </w:rPr>
        <w:t xml:space="preserve"> Veikto darbu aprakstu, kas apliecina pretendenta atbilstību nolikuma </w:t>
      </w:r>
      <w:r>
        <w:rPr>
          <w:sz w:val="16"/>
          <w:szCs w:val="16"/>
        </w:rPr>
        <w:fldChar w:fldCharType="begin"/>
      </w:r>
      <w:r>
        <w:rPr>
          <w:sz w:val="16"/>
          <w:szCs w:val="16"/>
        </w:rPr>
        <w:instrText xml:space="preserve"> REF _Ref523218020 \r \h </w:instrText>
      </w:r>
      <w:r>
        <w:rPr>
          <w:sz w:val="16"/>
          <w:szCs w:val="16"/>
        </w:rPr>
      </w:r>
      <w:r>
        <w:rPr>
          <w:sz w:val="16"/>
          <w:szCs w:val="16"/>
        </w:rPr>
        <w:fldChar w:fldCharType="separate"/>
      </w:r>
      <w:r>
        <w:rPr>
          <w:sz w:val="16"/>
          <w:szCs w:val="16"/>
        </w:rPr>
        <w:t>30.6.1</w:t>
      </w:r>
      <w:r>
        <w:rPr>
          <w:sz w:val="16"/>
          <w:szCs w:val="16"/>
        </w:rPr>
        <w:fldChar w:fldCharType="end"/>
      </w:r>
      <w:r>
        <w:rPr>
          <w:sz w:val="16"/>
          <w:szCs w:val="16"/>
        </w:rPr>
        <w:t>.</w:t>
      </w:r>
      <w:r w:rsidRPr="002F6624">
        <w:rPr>
          <w:sz w:val="16"/>
          <w:szCs w:val="16"/>
        </w:rPr>
        <w:t>punktā izvirzītajai prasībai. Komisijai ir tiesības vērsties pie norādītās atbildīgās kontaktpersonas sniegtās informācijas apstiprinājuma saņemšanai.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8C5CA" w14:textId="77777777" w:rsidR="009B1D99" w:rsidRPr="00BB57F6" w:rsidRDefault="009B1D99" w:rsidP="00BB57F6">
    <w:pPr>
      <w:pStyle w:val="Header"/>
      <w:jc w:val="center"/>
      <w:rPr>
        <w:sz w:val="20"/>
        <w:szCs w:val="20"/>
      </w:rPr>
    </w:pPr>
    <w:r w:rsidRPr="00BB57F6">
      <w:rPr>
        <w:noProof/>
        <w:sz w:val="20"/>
        <w:szCs w:val="20"/>
        <w:lang w:eastAsia="lv-LV"/>
      </w:rPr>
      <w:drawing>
        <wp:inline distT="0" distB="0" distL="0" distR="0" wp14:anchorId="4D1A1331" wp14:editId="7C5F2214">
          <wp:extent cx="3622431" cy="850588"/>
          <wp:effectExtent l="0" t="0" r="0" b="698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1212" cy="852650"/>
                  </a:xfrm>
                  <a:prstGeom prst="rect">
                    <a:avLst/>
                  </a:prstGeom>
                  <a:noFill/>
                </pic:spPr>
              </pic:pic>
            </a:graphicData>
          </a:graphic>
        </wp:inline>
      </w:drawing>
    </w:r>
  </w:p>
  <w:p w14:paraId="04F8A9B5" w14:textId="77777777" w:rsidR="009B1D99" w:rsidRPr="00BB57F6" w:rsidRDefault="009B1D99" w:rsidP="00BB57F6">
    <w:pPr>
      <w:pStyle w:val="Heade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1"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360"/>
        </w:tabs>
        <w:ind w:left="36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360"/>
        </w:tabs>
        <w:ind w:left="360" w:hanging="1440"/>
      </w:pPr>
    </w:lvl>
    <w:lvl w:ilvl="8">
      <w:start w:val="1"/>
      <w:numFmt w:val="decimal"/>
      <w:lvlText w:val="%1.%2.%3.%4.%5.%6.%7.%8.%9."/>
      <w:lvlJc w:val="left"/>
      <w:pPr>
        <w:tabs>
          <w:tab w:val="num" w:pos="360"/>
        </w:tabs>
        <w:ind w:left="360" w:hanging="1800"/>
      </w:pPr>
    </w:lvl>
  </w:abstractNum>
  <w:abstractNum w:abstractNumId="2" w15:restartNumberingAfterBreak="0">
    <w:nsid w:val="00000011"/>
    <w:multiLevelType w:val="multilevel"/>
    <w:tmpl w:val="00000011"/>
    <w:name w:val="WW8Num16"/>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0000017"/>
    <w:multiLevelType w:val="multilevel"/>
    <w:tmpl w:val="00000017"/>
    <w:name w:val="WW8Num23"/>
    <w:lvl w:ilvl="0">
      <w:start w:val="10"/>
      <w:numFmt w:val="decimal"/>
      <w:lvlText w:val="%1."/>
      <w:lvlJc w:val="left"/>
      <w:pPr>
        <w:tabs>
          <w:tab w:val="num" w:pos="360"/>
        </w:tabs>
        <w:ind w:left="360" w:hanging="360"/>
      </w:pPr>
      <w:rPr>
        <w:rFonts w:ascii="Symbol" w:hAnsi="Symbol"/>
      </w:r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360"/>
        </w:tabs>
        <w:ind w:left="360" w:hanging="1080"/>
      </w:pPr>
    </w:lvl>
    <w:lvl w:ilvl="5">
      <w:start w:val="1"/>
      <w:numFmt w:val="decimal"/>
      <w:lvlText w:val="%1.%2.%3.%4.%5.%6."/>
      <w:lvlJc w:val="left"/>
      <w:pPr>
        <w:tabs>
          <w:tab w:val="num" w:pos="360"/>
        </w:tabs>
        <w:ind w:left="360" w:hanging="108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360"/>
        </w:tabs>
        <w:ind w:left="360" w:hanging="1440"/>
      </w:pPr>
    </w:lvl>
    <w:lvl w:ilvl="8">
      <w:start w:val="1"/>
      <w:numFmt w:val="decimal"/>
      <w:lvlText w:val="%1.%2.%3.%4.%5.%6.%7.%8.%9."/>
      <w:lvlJc w:val="left"/>
      <w:pPr>
        <w:tabs>
          <w:tab w:val="num" w:pos="360"/>
        </w:tabs>
        <w:ind w:left="360" w:hanging="1800"/>
      </w:pPr>
    </w:lvl>
  </w:abstractNum>
  <w:abstractNum w:abstractNumId="4" w15:restartNumberingAfterBreak="0">
    <w:nsid w:val="0000002B"/>
    <w:multiLevelType w:val="multilevel"/>
    <w:tmpl w:val="0000002B"/>
    <w:name w:val="WW8Num43"/>
    <w:lvl w:ilvl="0">
      <w:start w:val="6"/>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6E38E3"/>
    <w:multiLevelType w:val="singleLevel"/>
    <w:tmpl w:val="6CB010F6"/>
    <w:lvl w:ilvl="0">
      <w:start w:val="1"/>
      <w:numFmt w:val="decimal"/>
      <w:pStyle w:val="List"/>
      <w:lvlText w:val="%1)"/>
      <w:lvlJc w:val="left"/>
      <w:pPr>
        <w:tabs>
          <w:tab w:val="num" w:pos="360"/>
        </w:tabs>
        <w:ind w:left="360" w:hanging="360"/>
      </w:pPr>
      <w:rPr>
        <w:rFonts w:cs="Times New Roman"/>
        <w:color w:val="000000"/>
      </w:rPr>
    </w:lvl>
  </w:abstractNum>
  <w:abstractNum w:abstractNumId="6" w15:restartNumberingAfterBreak="0">
    <w:nsid w:val="00735934"/>
    <w:multiLevelType w:val="hybridMultilevel"/>
    <w:tmpl w:val="1AB6291C"/>
    <w:lvl w:ilvl="0" w:tplc="A2064530">
      <w:start w:val="1"/>
      <w:numFmt w:val="decimal"/>
      <w:lvlText w:val="%1."/>
      <w:lvlJc w:val="left"/>
      <w:pPr>
        <w:ind w:left="405" w:hanging="360"/>
      </w:pPr>
      <w:rPr>
        <w:rFonts w:ascii="Times New Roman" w:eastAsia="Times New Roman" w:hAnsi="Times New Roman" w:cs="Times New Roman"/>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019B34A0"/>
    <w:multiLevelType w:val="multilevel"/>
    <w:tmpl w:val="524A6D78"/>
    <w:styleLink w:val="WW8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01D3236C"/>
    <w:multiLevelType w:val="hybridMultilevel"/>
    <w:tmpl w:val="9228A09A"/>
    <w:lvl w:ilvl="0" w:tplc="913E7720">
      <w:start w:val="8"/>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2604A42"/>
    <w:multiLevelType w:val="multilevel"/>
    <w:tmpl w:val="1C9AAB58"/>
    <w:styleLink w:val="WW8Num75"/>
    <w:lvl w:ilvl="0">
      <w:start w:val="1"/>
      <w:numFmt w:val="decimal"/>
      <w:lvlText w:val="%1."/>
      <w:lvlJc w:val="left"/>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 w15:restartNumberingAfterBreak="0">
    <w:nsid w:val="03353B89"/>
    <w:multiLevelType w:val="multilevel"/>
    <w:tmpl w:val="5EEAAAE6"/>
    <w:styleLink w:val="WW8Num7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 w15:restartNumberingAfterBreak="0">
    <w:nsid w:val="036161E4"/>
    <w:multiLevelType w:val="multilevel"/>
    <w:tmpl w:val="691A812A"/>
    <w:styleLink w:val="WW8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0469574B"/>
    <w:multiLevelType w:val="multilevel"/>
    <w:tmpl w:val="57BC39A2"/>
    <w:styleLink w:val="WW8Num8"/>
    <w:lvl w:ilvl="0">
      <w:numFmt w:val="bullet"/>
      <w:lvlText w:val=""/>
      <w:lvlJc w:val="left"/>
      <w:rPr>
        <w:rFonts w:ascii="Symbol" w:hAnsi="Symbol"/>
      </w:rPr>
    </w:lvl>
    <w:lvl w:ilvl="1">
      <w:numFmt w:val="bullet"/>
      <w:lvlText w:val="-"/>
      <w:lvlJc w:val="left"/>
      <w:rPr>
        <w:rFonts w:ascii="Times New Roman" w:hAnsi="Times New Roman" w:cs="Calibri"/>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04C7027C"/>
    <w:multiLevelType w:val="hybridMultilevel"/>
    <w:tmpl w:val="477E3A5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5AA739E"/>
    <w:multiLevelType w:val="multilevel"/>
    <w:tmpl w:val="781AEA38"/>
    <w:styleLink w:val="WW8Num57"/>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5" w15:restartNumberingAfterBreak="0">
    <w:nsid w:val="06825DC7"/>
    <w:multiLevelType w:val="multilevel"/>
    <w:tmpl w:val="EAE03AC4"/>
    <w:styleLink w:val="WW8Num67"/>
    <w:lvl w:ilvl="0">
      <w:start w:val="3"/>
      <w:numFmt w:val="decimal"/>
      <w:lvlText w:val="%1"/>
      <w:lvlJc w:val="left"/>
    </w:lvl>
    <w:lvl w:ilvl="1">
      <w:start w:val="8"/>
      <w:numFmt w:val="decimal"/>
      <w:lvlText w:val="%1.%2"/>
      <w:lvlJc w:val="left"/>
    </w:lvl>
    <w:lvl w:ilvl="2">
      <w:start w:val="15"/>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6853DAF"/>
    <w:multiLevelType w:val="multilevel"/>
    <w:tmpl w:val="63DEBAA0"/>
    <w:styleLink w:val="WW8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07A169CA"/>
    <w:multiLevelType w:val="multilevel"/>
    <w:tmpl w:val="78B4EEA2"/>
    <w:styleLink w:val="WW8Num4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8" w15:restartNumberingAfterBreak="0">
    <w:nsid w:val="09070616"/>
    <w:multiLevelType w:val="multilevel"/>
    <w:tmpl w:val="702A665C"/>
    <w:styleLink w:val="WW8Num82"/>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9" w15:restartNumberingAfterBreak="0">
    <w:nsid w:val="0A2A2FD9"/>
    <w:multiLevelType w:val="multilevel"/>
    <w:tmpl w:val="A704D080"/>
    <w:styleLink w:val="WW8Num80"/>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0" w15:restartNumberingAfterBreak="0">
    <w:nsid w:val="0ADA7F40"/>
    <w:multiLevelType w:val="multilevel"/>
    <w:tmpl w:val="31F2A1AC"/>
    <w:styleLink w:val="WW8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0D604D51"/>
    <w:multiLevelType w:val="multilevel"/>
    <w:tmpl w:val="BC5CCF30"/>
    <w:styleLink w:val="WW8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0E9D4D7A"/>
    <w:multiLevelType w:val="hybridMultilevel"/>
    <w:tmpl w:val="09A8BAB6"/>
    <w:lvl w:ilvl="0" w:tplc="C4FA2824">
      <w:start w:val="1"/>
      <w:numFmt w:val="lowerLetter"/>
      <w:pStyle w:val="StyleHeading1Justified"/>
      <w:lvlText w:val="%1."/>
      <w:lvlJc w:val="left"/>
      <w:pPr>
        <w:tabs>
          <w:tab w:val="num" w:pos="1211"/>
        </w:tabs>
        <w:ind w:left="1211" w:hanging="360"/>
      </w:pPr>
    </w:lvl>
    <w:lvl w:ilvl="1" w:tplc="59ACA51A" w:tentative="1">
      <w:start w:val="1"/>
      <w:numFmt w:val="lowerLetter"/>
      <w:lvlText w:val="%2."/>
      <w:lvlJc w:val="left"/>
      <w:pPr>
        <w:tabs>
          <w:tab w:val="num" w:pos="2291"/>
        </w:tabs>
        <w:ind w:left="2291" w:hanging="360"/>
      </w:pPr>
    </w:lvl>
    <w:lvl w:ilvl="2" w:tplc="52E0CC38" w:tentative="1">
      <w:start w:val="1"/>
      <w:numFmt w:val="lowerRoman"/>
      <w:lvlText w:val="%3."/>
      <w:lvlJc w:val="right"/>
      <w:pPr>
        <w:tabs>
          <w:tab w:val="num" w:pos="3011"/>
        </w:tabs>
        <w:ind w:left="3011" w:hanging="180"/>
      </w:pPr>
    </w:lvl>
    <w:lvl w:ilvl="3" w:tplc="339C3D7C" w:tentative="1">
      <w:start w:val="1"/>
      <w:numFmt w:val="decimal"/>
      <w:lvlText w:val="%4."/>
      <w:lvlJc w:val="left"/>
      <w:pPr>
        <w:tabs>
          <w:tab w:val="num" w:pos="3731"/>
        </w:tabs>
        <w:ind w:left="3731" w:hanging="360"/>
      </w:pPr>
    </w:lvl>
    <w:lvl w:ilvl="4" w:tplc="52643A04" w:tentative="1">
      <w:start w:val="1"/>
      <w:numFmt w:val="lowerLetter"/>
      <w:lvlText w:val="%5."/>
      <w:lvlJc w:val="left"/>
      <w:pPr>
        <w:tabs>
          <w:tab w:val="num" w:pos="4451"/>
        </w:tabs>
        <w:ind w:left="4451" w:hanging="360"/>
      </w:pPr>
    </w:lvl>
    <w:lvl w:ilvl="5" w:tplc="1E9CD0A4" w:tentative="1">
      <w:start w:val="1"/>
      <w:numFmt w:val="lowerRoman"/>
      <w:lvlText w:val="%6."/>
      <w:lvlJc w:val="right"/>
      <w:pPr>
        <w:tabs>
          <w:tab w:val="num" w:pos="5171"/>
        </w:tabs>
        <w:ind w:left="5171" w:hanging="180"/>
      </w:pPr>
    </w:lvl>
    <w:lvl w:ilvl="6" w:tplc="ABFA0B5A" w:tentative="1">
      <w:start w:val="1"/>
      <w:numFmt w:val="decimal"/>
      <w:lvlText w:val="%7."/>
      <w:lvlJc w:val="left"/>
      <w:pPr>
        <w:tabs>
          <w:tab w:val="num" w:pos="5891"/>
        </w:tabs>
        <w:ind w:left="5891" w:hanging="360"/>
      </w:pPr>
    </w:lvl>
    <w:lvl w:ilvl="7" w:tplc="C8E8F7AE" w:tentative="1">
      <w:start w:val="1"/>
      <w:numFmt w:val="lowerLetter"/>
      <w:lvlText w:val="%8."/>
      <w:lvlJc w:val="left"/>
      <w:pPr>
        <w:tabs>
          <w:tab w:val="num" w:pos="6611"/>
        </w:tabs>
        <w:ind w:left="6611" w:hanging="360"/>
      </w:pPr>
    </w:lvl>
    <w:lvl w:ilvl="8" w:tplc="86B694AA" w:tentative="1">
      <w:start w:val="1"/>
      <w:numFmt w:val="lowerRoman"/>
      <w:lvlText w:val="%9."/>
      <w:lvlJc w:val="right"/>
      <w:pPr>
        <w:tabs>
          <w:tab w:val="num" w:pos="7331"/>
        </w:tabs>
        <w:ind w:left="7331" w:hanging="180"/>
      </w:pPr>
    </w:lvl>
  </w:abstractNum>
  <w:abstractNum w:abstractNumId="23" w15:restartNumberingAfterBreak="0">
    <w:nsid w:val="0EB55CA4"/>
    <w:multiLevelType w:val="multilevel"/>
    <w:tmpl w:val="A3765E8C"/>
    <w:styleLink w:val="WWNum3"/>
    <w:lvl w:ilvl="0">
      <w:start w:val="3"/>
      <w:numFmt w:val="decimal"/>
      <w:lvlText w:val="%1."/>
      <w:lvlJc w:val="left"/>
    </w:lvl>
    <w:lvl w:ilvl="1">
      <w:start w:val="1"/>
      <w:numFmt w:val="decimal"/>
      <w:lvlText w:val="%1.%2."/>
      <w:lvlJc w:val="left"/>
      <w:rPr>
        <w:b/>
        <w:sz w:val="22"/>
      </w:rPr>
    </w:lvl>
    <w:lvl w:ilvl="2">
      <w:start w:val="1"/>
      <w:numFmt w:val="decimal"/>
      <w:lvlText w:val="%1.%2.%3."/>
      <w:lvlJc w:val="left"/>
      <w:rPr>
        <w:b/>
        <w:sz w:val="22"/>
        <w:szCs w:val="22"/>
      </w:rPr>
    </w:lvl>
    <w:lvl w:ilvl="3">
      <w:start w:val="1"/>
      <w:numFmt w:val="decimal"/>
      <w:lvlText w:val="%1.%2.%3.%4."/>
      <w:lvlJc w:val="left"/>
      <w:rPr>
        <w:b/>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EF21A43"/>
    <w:multiLevelType w:val="multilevel"/>
    <w:tmpl w:val="477E0984"/>
    <w:styleLink w:val="WW8Num1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11DA170E"/>
    <w:multiLevelType w:val="multilevel"/>
    <w:tmpl w:val="4D8C5B76"/>
    <w:styleLink w:val="WW8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146B7E28"/>
    <w:multiLevelType w:val="multilevel"/>
    <w:tmpl w:val="1E446D12"/>
    <w:styleLink w:val="WW8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14A35555"/>
    <w:multiLevelType w:val="hybridMultilevel"/>
    <w:tmpl w:val="DB38B606"/>
    <w:lvl w:ilvl="0" w:tplc="65A83A5E">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150C2EE0"/>
    <w:multiLevelType w:val="multilevel"/>
    <w:tmpl w:val="117E7F66"/>
    <w:styleLink w:val="WW8Num25"/>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155637C0"/>
    <w:multiLevelType w:val="multilevel"/>
    <w:tmpl w:val="E760FD4A"/>
    <w:styleLink w:val="WW8Num64"/>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0" w15:restartNumberingAfterBreak="0">
    <w:nsid w:val="17670BD2"/>
    <w:multiLevelType w:val="hybridMultilevel"/>
    <w:tmpl w:val="13A89484"/>
    <w:lvl w:ilvl="0" w:tplc="62503582">
      <w:start w:val="1"/>
      <w:numFmt w:val="decimal"/>
      <w:lvlText w:val="%1."/>
      <w:lvlJc w:val="left"/>
      <w:pPr>
        <w:ind w:left="325" w:hanging="360"/>
      </w:pPr>
      <w:rPr>
        <w:rFonts w:hint="default"/>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31" w15:restartNumberingAfterBreak="0">
    <w:nsid w:val="177F088E"/>
    <w:multiLevelType w:val="multilevel"/>
    <w:tmpl w:val="2E0E2BC6"/>
    <w:lvl w:ilvl="0">
      <w:start w:val="2"/>
      <w:numFmt w:val="decimal"/>
      <w:lvlText w:val="%1."/>
      <w:lvlJc w:val="left"/>
      <w:pPr>
        <w:ind w:left="371" w:hanging="371"/>
      </w:pPr>
      <w:rPr>
        <w:rFonts w:hint="default"/>
      </w:rPr>
    </w:lvl>
    <w:lvl w:ilvl="1">
      <w:start w:val="1"/>
      <w:numFmt w:val="decimal"/>
      <w:lvlText w:val="%1.%2."/>
      <w:lvlJc w:val="left"/>
      <w:pPr>
        <w:ind w:left="371" w:hanging="371"/>
      </w:pPr>
      <w:rPr>
        <w:rFonts w:hint="default"/>
        <w:b/>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Calibr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7F662E"/>
    <w:multiLevelType w:val="multilevel"/>
    <w:tmpl w:val="6FCEA2B4"/>
    <w:styleLink w:val="WW8Num3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18BA4A1A"/>
    <w:multiLevelType w:val="multilevel"/>
    <w:tmpl w:val="3B3E3BF2"/>
    <w:styleLink w:val="WW8Num63"/>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4" w15:restartNumberingAfterBreak="0">
    <w:nsid w:val="1D16155D"/>
    <w:multiLevelType w:val="multilevel"/>
    <w:tmpl w:val="7A5C9858"/>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35" w15:restartNumberingAfterBreak="0">
    <w:nsid w:val="1DF4527A"/>
    <w:multiLevelType w:val="multilevel"/>
    <w:tmpl w:val="919816D8"/>
    <w:styleLink w:val="WW8Num60"/>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6" w15:restartNumberingAfterBreak="0">
    <w:nsid w:val="1EA606DF"/>
    <w:multiLevelType w:val="multilevel"/>
    <w:tmpl w:val="A8A2E136"/>
    <w:styleLink w:val="WW8Num35"/>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22B771FE"/>
    <w:multiLevelType w:val="multilevel"/>
    <w:tmpl w:val="FCB2EAE4"/>
    <w:styleLink w:val="WW8Num39"/>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8" w15:restartNumberingAfterBreak="0">
    <w:nsid w:val="22E55BD4"/>
    <w:multiLevelType w:val="hybridMultilevel"/>
    <w:tmpl w:val="6AB40B6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4312F16"/>
    <w:multiLevelType w:val="multilevel"/>
    <w:tmpl w:val="37BEFDAA"/>
    <w:styleLink w:val="WW8Num62"/>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0" w15:restartNumberingAfterBreak="0">
    <w:nsid w:val="25A84D4F"/>
    <w:multiLevelType w:val="multilevel"/>
    <w:tmpl w:val="40149C9C"/>
    <w:styleLink w:val="WW8Num4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1" w15:restartNumberingAfterBreak="0">
    <w:nsid w:val="260308BA"/>
    <w:multiLevelType w:val="multilevel"/>
    <w:tmpl w:val="08922C3A"/>
    <w:styleLink w:val="WWNum9"/>
    <w:lvl w:ilvl="0">
      <w:start w:val="5"/>
      <w:numFmt w:val="decimal"/>
      <w:lvlText w:val="%1."/>
      <w:lvlJc w:val="left"/>
    </w:lvl>
    <w:lvl w:ilvl="1">
      <w:start w:val="1"/>
      <w:numFmt w:val="decimal"/>
      <w:lvlText w:val="%1.%2."/>
      <w:lvlJc w:val="left"/>
      <w:rPr>
        <w:b/>
        <w:sz w:val="22"/>
      </w:rPr>
    </w:lvl>
    <w:lvl w:ilvl="2">
      <w:start w:val="1"/>
      <w:numFmt w:val="decimal"/>
      <w:lvlText w:val="%1.%2.%3."/>
      <w:lvlJc w:val="left"/>
      <w:rPr>
        <w:b/>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266F2CE5"/>
    <w:multiLevelType w:val="multilevel"/>
    <w:tmpl w:val="22F09E3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67054A7"/>
    <w:multiLevelType w:val="multilevel"/>
    <w:tmpl w:val="81B45510"/>
    <w:styleLink w:val="WW8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29845F80"/>
    <w:multiLevelType w:val="multilevel"/>
    <w:tmpl w:val="DC9CEAE6"/>
    <w:styleLink w:val="WW8Num56"/>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5" w15:restartNumberingAfterBreak="0">
    <w:nsid w:val="29E750AB"/>
    <w:multiLevelType w:val="hybridMultilevel"/>
    <w:tmpl w:val="ED8011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B0C251C"/>
    <w:multiLevelType w:val="multilevel"/>
    <w:tmpl w:val="C68ED322"/>
    <w:styleLink w:val="WW8Num47"/>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7" w15:restartNumberingAfterBreak="0">
    <w:nsid w:val="2B9F2F6A"/>
    <w:multiLevelType w:val="multilevel"/>
    <w:tmpl w:val="B41AF0AA"/>
    <w:styleLink w:val="WW8Num51"/>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8" w15:restartNumberingAfterBreak="0">
    <w:nsid w:val="2BD716F6"/>
    <w:multiLevelType w:val="multilevel"/>
    <w:tmpl w:val="2716F7DA"/>
    <w:styleLink w:val="WW8Num81"/>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9" w15:restartNumberingAfterBreak="0">
    <w:nsid w:val="2CD80B33"/>
    <w:multiLevelType w:val="multilevel"/>
    <w:tmpl w:val="C414EF1A"/>
    <w:styleLink w:val="WW8Num4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50" w15:restartNumberingAfterBreak="0">
    <w:nsid w:val="2CDB1BA3"/>
    <w:multiLevelType w:val="multilevel"/>
    <w:tmpl w:val="D926416A"/>
    <w:styleLink w:val="WW8Num1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2D265214"/>
    <w:multiLevelType w:val="multilevel"/>
    <w:tmpl w:val="295AD6A2"/>
    <w:styleLink w:val="WW8Num69"/>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2" w15:restartNumberingAfterBreak="0">
    <w:nsid w:val="2E634CCB"/>
    <w:multiLevelType w:val="multilevel"/>
    <w:tmpl w:val="27A2F370"/>
    <w:styleLink w:val="WW8Num53"/>
    <w:lvl w:ilvl="0">
      <w:start w:val="1"/>
      <w:numFmt w:val="decimal"/>
      <w:lvlText w:val="%1)"/>
      <w:lvlJc w:val="left"/>
      <w:rPr>
        <w:rFonts w:hint="default"/>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53" w15:restartNumberingAfterBreak="0">
    <w:nsid w:val="3049149D"/>
    <w:multiLevelType w:val="multilevel"/>
    <w:tmpl w:val="EABE2980"/>
    <w:styleLink w:val="WW8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31AA065F"/>
    <w:multiLevelType w:val="multilevel"/>
    <w:tmpl w:val="3F18EB8C"/>
    <w:styleLink w:val="WW8Num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345B377F"/>
    <w:multiLevelType w:val="multilevel"/>
    <w:tmpl w:val="16FE5548"/>
    <w:lvl w:ilvl="0">
      <w:start w:val="1"/>
      <w:numFmt w:val="decimal"/>
      <w:lvlText w:val="%1."/>
      <w:lvlJc w:val="left"/>
      <w:pPr>
        <w:tabs>
          <w:tab w:val="num" w:pos="720"/>
        </w:tabs>
        <w:ind w:left="720" w:hanging="360"/>
      </w:pPr>
      <w:rPr>
        <w:rFonts w:ascii="Arial" w:eastAsia="Times New Roman" w:hAnsi="Arial" w:cs="Arial"/>
        <w:b/>
      </w:rPr>
    </w:lvl>
    <w:lvl w:ilvl="1">
      <w:start w:val="1"/>
      <w:numFmt w:val="lowerLetter"/>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6" w15:restartNumberingAfterBreak="0">
    <w:nsid w:val="361D2AAD"/>
    <w:multiLevelType w:val="hybridMultilevel"/>
    <w:tmpl w:val="7B5C0916"/>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654738C"/>
    <w:multiLevelType w:val="multilevel"/>
    <w:tmpl w:val="B41AF0AA"/>
    <w:styleLink w:val="WW8Num45"/>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58"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9" w15:restartNumberingAfterBreak="0">
    <w:nsid w:val="3B377BD6"/>
    <w:multiLevelType w:val="multilevel"/>
    <w:tmpl w:val="2A0A3BE0"/>
    <w:styleLink w:val="WW8Num83"/>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60" w15:restartNumberingAfterBreak="0">
    <w:nsid w:val="3C777468"/>
    <w:multiLevelType w:val="hybridMultilevel"/>
    <w:tmpl w:val="8634141A"/>
    <w:lvl w:ilvl="0" w:tplc="65A83A5E">
      <w:start w:val="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1" w15:restartNumberingAfterBreak="0">
    <w:nsid w:val="3CC47EC2"/>
    <w:multiLevelType w:val="multilevel"/>
    <w:tmpl w:val="7EC83BE8"/>
    <w:styleLink w:val="WW8Num84"/>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2" w15:restartNumberingAfterBreak="0">
    <w:nsid w:val="3F2071B4"/>
    <w:multiLevelType w:val="multilevel"/>
    <w:tmpl w:val="A992B7E2"/>
    <w:styleLink w:val="WW8Num70"/>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3" w15:restartNumberingAfterBreak="0">
    <w:nsid w:val="3FA43415"/>
    <w:multiLevelType w:val="multilevel"/>
    <w:tmpl w:val="8B024398"/>
    <w:styleLink w:val="WW8Num2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400B2777"/>
    <w:multiLevelType w:val="multilevel"/>
    <w:tmpl w:val="86923A0E"/>
    <w:styleLink w:val="WW8Num37"/>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5" w15:restartNumberingAfterBreak="0">
    <w:nsid w:val="411B610F"/>
    <w:multiLevelType w:val="multilevel"/>
    <w:tmpl w:val="B41AF0AA"/>
    <w:styleLink w:val="WW8Num49"/>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66" w15:restartNumberingAfterBreak="0">
    <w:nsid w:val="416F1015"/>
    <w:multiLevelType w:val="multilevel"/>
    <w:tmpl w:val="514AE618"/>
    <w:styleLink w:val="WW8Num85"/>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67" w15:restartNumberingAfterBreak="0">
    <w:nsid w:val="42FA4092"/>
    <w:multiLevelType w:val="hybridMultilevel"/>
    <w:tmpl w:val="B5946E0A"/>
    <w:lvl w:ilvl="0" w:tplc="0D082CA2">
      <w:start w:val="1"/>
      <w:numFmt w:val="lowerLetter"/>
      <w:lvlText w:val="%1."/>
      <w:lvlJc w:val="left"/>
      <w:pPr>
        <w:tabs>
          <w:tab w:val="num" w:pos="1211"/>
        </w:tabs>
        <w:ind w:left="1211" w:hanging="360"/>
      </w:pPr>
      <w:rPr>
        <w:rFonts w:cs="Times New Roman"/>
      </w:rPr>
    </w:lvl>
    <w:lvl w:ilvl="1" w:tplc="8EA4C134" w:tentative="1">
      <w:start w:val="1"/>
      <w:numFmt w:val="lowerLetter"/>
      <w:pStyle w:val="Level2"/>
      <w:lvlText w:val="%2."/>
      <w:lvlJc w:val="left"/>
      <w:pPr>
        <w:tabs>
          <w:tab w:val="num" w:pos="2291"/>
        </w:tabs>
        <w:ind w:left="2291" w:hanging="360"/>
      </w:pPr>
      <w:rPr>
        <w:rFonts w:cs="Times New Roman"/>
      </w:rPr>
    </w:lvl>
    <w:lvl w:ilvl="2" w:tplc="7896A698" w:tentative="1">
      <w:start w:val="1"/>
      <w:numFmt w:val="lowerRoman"/>
      <w:lvlText w:val="%3."/>
      <w:lvlJc w:val="right"/>
      <w:pPr>
        <w:tabs>
          <w:tab w:val="num" w:pos="3011"/>
        </w:tabs>
        <w:ind w:left="3011" w:hanging="180"/>
      </w:pPr>
      <w:rPr>
        <w:rFonts w:cs="Times New Roman"/>
      </w:rPr>
    </w:lvl>
    <w:lvl w:ilvl="3" w:tplc="8370EFE8" w:tentative="1">
      <w:start w:val="1"/>
      <w:numFmt w:val="decimal"/>
      <w:lvlText w:val="%4."/>
      <w:lvlJc w:val="left"/>
      <w:pPr>
        <w:tabs>
          <w:tab w:val="num" w:pos="3731"/>
        </w:tabs>
        <w:ind w:left="3731" w:hanging="360"/>
      </w:pPr>
      <w:rPr>
        <w:rFonts w:cs="Times New Roman"/>
      </w:rPr>
    </w:lvl>
    <w:lvl w:ilvl="4" w:tplc="37BA3FD2" w:tentative="1">
      <w:start w:val="1"/>
      <w:numFmt w:val="lowerLetter"/>
      <w:lvlText w:val="%5."/>
      <w:lvlJc w:val="left"/>
      <w:pPr>
        <w:tabs>
          <w:tab w:val="num" w:pos="4451"/>
        </w:tabs>
        <w:ind w:left="4451" w:hanging="360"/>
      </w:pPr>
      <w:rPr>
        <w:rFonts w:cs="Times New Roman"/>
      </w:rPr>
    </w:lvl>
    <w:lvl w:ilvl="5" w:tplc="C5783A56" w:tentative="1">
      <w:start w:val="1"/>
      <w:numFmt w:val="lowerRoman"/>
      <w:lvlText w:val="%6."/>
      <w:lvlJc w:val="right"/>
      <w:pPr>
        <w:tabs>
          <w:tab w:val="num" w:pos="5171"/>
        </w:tabs>
        <w:ind w:left="5171" w:hanging="180"/>
      </w:pPr>
      <w:rPr>
        <w:rFonts w:cs="Times New Roman"/>
      </w:rPr>
    </w:lvl>
    <w:lvl w:ilvl="6" w:tplc="566E3CE0" w:tentative="1">
      <w:start w:val="1"/>
      <w:numFmt w:val="decimal"/>
      <w:lvlText w:val="%7."/>
      <w:lvlJc w:val="left"/>
      <w:pPr>
        <w:tabs>
          <w:tab w:val="num" w:pos="5891"/>
        </w:tabs>
        <w:ind w:left="5891" w:hanging="360"/>
      </w:pPr>
      <w:rPr>
        <w:rFonts w:cs="Times New Roman"/>
      </w:rPr>
    </w:lvl>
    <w:lvl w:ilvl="7" w:tplc="D830327C" w:tentative="1">
      <w:start w:val="1"/>
      <w:numFmt w:val="lowerLetter"/>
      <w:lvlText w:val="%8."/>
      <w:lvlJc w:val="left"/>
      <w:pPr>
        <w:tabs>
          <w:tab w:val="num" w:pos="6611"/>
        </w:tabs>
        <w:ind w:left="6611" w:hanging="360"/>
      </w:pPr>
      <w:rPr>
        <w:rFonts w:cs="Times New Roman"/>
      </w:rPr>
    </w:lvl>
    <w:lvl w:ilvl="8" w:tplc="07CEA3DC" w:tentative="1">
      <w:start w:val="1"/>
      <w:numFmt w:val="lowerRoman"/>
      <w:lvlText w:val="%9."/>
      <w:lvlJc w:val="right"/>
      <w:pPr>
        <w:tabs>
          <w:tab w:val="num" w:pos="7331"/>
        </w:tabs>
        <w:ind w:left="7331" w:hanging="180"/>
      </w:pPr>
      <w:rPr>
        <w:rFonts w:cs="Times New Roman"/>
      </w:rPr>
    </w:lvl>
  </w:abstractNum>
  <w:abstractNum w:abstractNumId="68" w15:restartNumberingAfterBreak="0">
    <w:nsid w:val="4393288E"/>
    <w:multiLevelType w:val="multilevel"/>
    <w:tmpl w:val="11DA30B6"/>
    <w:styleLink w:val="WW8Num28"/>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4629643F"/>
    <w:multiLevelType w:val="multilevel"/>
    <w:tmpl w:val="1E5AA8A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0" w15:restartNumberingAfterBreak="0">
    <w:nsid w:val="46515502"/>
    <w:multiLevelType w:val="multilevel"/>
    <w:tmpl w:val="F3DA7308"/>
    <w:styleLink w:val="WW8Num5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71" w15:restartNumberingAfterBreak="0">
    <w:nsid w:val="46E73E97"/>
    <w:multiLevelType w:val="multilevel"/>
    <w:tmpl w:val="C43EFD18"/>
    <w:styleLink w:val="WW8Num4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72" w15:restartNumberingAfterBreak="0">
    <w:nsid w:val="481E5DF4"/>
    <w:multiLevelType w:val="multilevel"/>
    <w:tmpl w:val="3CCCE6C0"/>
    <w:styleLink w:val="WW8Num19"/>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15:restartNumberingAfterBreak="0">
    <w:nsid w:val="49517177"/>
    <w:multiLevelType w:val="multilevel"/>
    <w:tmpl w:val="0AAEFCB6"/>
    <w:styleLink w:val="WW8Num38"/>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74" w15:restartNumberingAfterBreak="0">
    <w:nsid w:val="4953397A"/>
    <w:multiLevelType w:val="multilevel"/>
    <w:tmpl w:val="6DB6371A"/>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A5E3136"/>
    <w:multiLevelType w:val="multilevel"/>
    <w:tmpl w:val="07A6DF9C"/>
    <w:lvl w:ilvl="0">
      <w:start w:val="1"/>
      <w:numFmt w:val="decimal"/>
      <w:lvlText w:val="%1."/>
      <w:lvlJc w:val="left"/>
      <w:pPr>
        <w:ind w:left="360" w:hanging="360"/>
      </w:pPr>
      <w:rPr>
        <w:b/>
      </w:rPr>
    </w:lvl>
    <w:lvl w:ilvl="1">
      <w:start w:val="1"/>
      <w:numFmt w:val="decimal"/>
      <w:lvlText w:val="%1.%2."/>
      <w:lvlJc w:val="left"/>
      <w:pPr>
        <w:ind w:left="5111" w:hanging="432"/>
      </w:pPr>
      <w:rPr>
        <w:rFonts w:hint="default"/>
        <w:b/>
        <w:i w:val="0"/>
        <w:sz w:val="24"/>
        <w:szCs w:val="22"/>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6" w15:restartNumberingAfterBreak="0">
    <w:nsid w:val="4B59577C"/>
    <w:multiLevelType w:val="multilevel"/>
    <w:tmpl w:val="0426001F"/>
    <w:lvl w:ilvl="0">
      <w:start w:val="1"/>
      <w:numFmt w:val="decimal"/>
      <w:pStyle w:val="Virsjais"/>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7" w15:restartNumberingAfterBreak="0">
    <w:nsid w:val="4B914E5B"/>
    <w:multiLevelType w:val="multilevel"/>
    <w:tmpl w:val="97D0AF3C"/>
    <w:styleLink w:val="WW8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15:restartNumberingAfterBreak="0">
    <w:nsid w:val="4D032FEE"/>
    <w:multiLevelType w:val="multilevel"/>
    <w:tmpl w:val="D592D402"/>
    <w:styleLink w:val="WW8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15:restartNumberingAfterBreak="0">
    <w:nsid w:val="4DAD3534"/>
    <w:multiLevelType w:val="multilevel"/>
    <w:tmpl w:val="B4E8BBD0"/>
    <w:styleLink w:val="WW8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4E206DE1"/>
    <w:multiLevelType w:val="hybridMultilevel"/>
    <w:tmpl w:val="985C854E"/>
    <w:lvl w:ilvl="0" w:tplc="65A83A5E">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4E6F37B9"/>
    <w:multiLevelType w:val="multilevel"/>
    <w:tmpl w:val="CC32190E"/>
    <w:styleLink w:val="WW8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15:restartNumberingAfterBreak="0">
    <w:nsid w:val="4F36141C"/>
    <w:multiLevelType w:val="multilevel"/>
    <w:tmpl w:val="B41AF0AA"/>
    <w:styleLink w:val="WW8Num50"/>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83" w15:restartNumberingAfterBreak="0">
    <w:nsid w:val="4FED0A60"/>
    <w:multiLevelType w:val="multilevel"/>
    <w:tmpl w:val="601A24A6"/>
    <w:styleLink w:val="WW8Num55"/>
    <w:lvl w:ilvl="0">
      <w:numFmt w:val="bullet"/>
      <w:lvlText w:val=""/>
      <w:lvlJc w:val="left"/>
      <w:rPr>
        <w:rFonts w:ascii="Symbol" w:hAnsi="Symbol"/>
      </w:rPr>
    </w:lvl>
    <w:lvl w:ilvl="1">
      <w:numFmt w:val="bullet"/>
      <w:lvlText w:val="-"/>
      <w:lvlJc w:val="left"/>
      <w:rPr>
        <w:rFonts w:ascii="Times New Roman" w:hAnsi="Times New Roman" w:cs="Manga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4" w15:restartNumberingAfterBreak="0">
    <w:nsid w:val="50911FB3"/>
    <w:multiLevelType w:val="multilevel"/>
    <w:tmpl w:val="92E61912"/>
    <w:styleLink w:val="WW8Num59"/>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5" w15:restartNumberingAfterBreak="0">
    <w:nsid w:val="55502E8B"/>
    <w:multiLevelType w:val="multilevel"/>
    <w:tmpl w:val="A3187688"/>
    <w:styleLink w:val="WW8Num86"/>
    <w:lvl w:ilvl="0">
      <w:numFmt w:val="bullet"/>
      <w:lvlText w:val=""/>
      <w:lvlJc w:val="left"/>
      <w:rPr>
        <w:rFonts w:ascii="Symbol" w:hAnsi="Symbol"/>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6" w15:restartNumberingAfterBreak="0">
    <w:nsid w:val="56134E33"/>
    <w:multiLevelType w:val="multilevel"/>
    <w:tmpl w:val="A2B22FF6"/>
    <w:styleLink w:val="WW8Num61"/>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7" w15:restartNumberingAfterBreak="0">
    <w:nsid w:val="56595356"/>
    <w:multiLevelType w:val="multilevel"/>
    <w:tmpl w:val="AA38DB10"/>
    <w:styleLink w:val="WW8Num65"/>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88" w15:restartNumberingAfterBreak="0">
    <w:nsid w:val="57D84AFB"/>
    <w:multiLevelType w:val="multilevel"/>
    <w:tmpl w:val="A75E2D10"/>
    <w:styleLink w:val="WW8Num66"/>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89" w15:restartNumberingAfterBreak="0">
    <w:nsid w:val="58F276C6"/>
    <w:multiLevelType w:val="multilevel"/>
    <w:tmpl w:val="AE848636"/>
    <w:styleLink w:val="WW8Num24"/>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5AC033E4"/>
    <w:multiLevelType w:val="singleLevel"/>
    <w:tmpl w:val="CB5AAFF4"/>
    <w:lvl w:ilvl="0">
      <w:start w:val="1"/>
      <w:numFmt w:val="decimal"/>
      <w:lvlText w:val="%1."/>
      <w:legacy w:legacy="1" w:legacySpace="0" w:legacyIndent="293"/>
      <w:lvlJc w:val="left"/>
      <w:rPr>
        <w:rFonts w:ascii="Times New Roman" w:hAnsi="Times New Roman" w:cs="Times New Roman" w:hint="default"/>
      </w:rPr>
    </w:lvl>
  </w:abstractNum>
  <w:abstractNum w:abstractNumId="91" w15:restartNumberingAfterBreak="0">
    <w:nsid w:val="5F674EF3"/>
    <w:multiLevelType w:val="multilevel"/>
    <w:tmpl w:val="004A7AC6"/>
    <w:styleLink w:val="WW8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2" w15:restartNumberingAfterBreak="0">
    <w:nsid w:val="608175D7"/>
    <w:multiLevelType w:val="multilevel"/>
    <w:tmpl w:val="777E95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14" w:hanging="504"/>
      </w:pPr>
      <w:rPr>
        <w:rFonts w:ascii="Times New Roman" w:eastAsia="Calibri" w:hAnsi="Times New Roman" w:cs="Times New Roman"/>
        <w:b w:val="0"/>
        <w:sz w:val="24"/>
        <w:szCs w:val="24"/>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21E620C"/>
    <w:multiLevelType w:val="multilevel"/>
    <w:tmpl w:val="6214F5A8"/>
    <w:styleLink w:val="WW8Num76"/>
    <w:lvl w:ilvl="0">
      <w:start w:val="1"/>
      <w:numFmt w:val="decimal"/>
      <w:lvlText w:val="%1."/>
      <w:lvlJc w:val="left"/>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4" w15:restartNumberingAfterBreak="0">
    <w:nsid w:val="625524CA"/>
    <w:multiLevelType w:val="multilevel"/>
    <w:tmpl w:val="07466292"/>
    <w:styleLink w:val="WW8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5" w15:restartNumberingAfterBreak="0">
    <w:nsid w:val="637E19E4"/>
    <w:multiLevelType w:val="multilevel"/>
    <w:tmpl w:val="C81A2380"/>
    <w:styleLink w:val="WW8Num6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6" w15:restartNumberingAfterBreak="0">
    <w:nsid w:val="63FD203B"/>
    <w:multiLevelType w:val="multilevel"/>
    <w:tmpl w:val="4630056A"/>
    <w:styleLink w:val="WW8Num74"/>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97" w15:restartNumberingAfterBreak="0">
    <w:nsid w:val="649A3E48"/>
    <w:multiLevelType w:val="multilevel"/>
    <w:tmpl w:val="0EA06640"/>
    <w:styleLink w:val="WW8Num87"/>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98"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9" w15:restartNumberingAfterBreak="0">
    <w:nsid w:val="64E44403"/>
    <w:multiLevelType w:val="multilevel"/>
    <w:tmpl w:val="F95E35BC"/>
    <w:styleLink w:val="WW8Num72"/>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0" w15:restartNumberingAfterBreak="0">
    <w:nsid w:val="654E1CA0"/>
    <w:multiLevelType w:val="multilevel"/>
    <w:tmpl w:val="CE4A9738"/>
    <w:styleLink w:val="WW8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1" w15:restartNumberingAfterBreak="0">
    <w:nsid w:val="655405CF"/>
    <w:multiLevelType w:val="multilevel"/>
    <w:tmpl w:val="09881A44"/>
    <w:styleLink w:val="WW8Num79"/>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2" w15:restartNumberingAfterBreak="0">
    <w:nsid w:val="6877709B"/>
    <w:multiLevelType w:val="multilevel"/>
    <w:tmpl w:val="83B68768"/>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3" w15:restartNumberingAfterBreak="0">
    <w:nsid w:val="688F0F1B"/>
    <w:multiLevelType w:val="multilevel"/>
    <w:tmpl w:val="66AEC02A"/>
    <w:styleLink w:val="WW8Num20"/>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4" w15:restartNumberingAfterBreak="0">
    <w:nsid w:val="68B23D36"/>
    <w:multiLevelType w:val="multilevel"/>
    <w:tmpl w:val="00609CFC"/>
    <w:styleLink w:val="WW8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5" w15:restartNumberingAfterBreak="0">
    <w:nsid w:val="693E49D0"/>
    <w:multiLevelType w:val="multilevel"/>
    <w:tmpl w:val="D49E4918"/>
    <w:lvl w:ilvl="0">
      <w:start w:val="11"/>
      <w:numFmt w:val="decimal"/>
      <w:lvlText w:val="%1."/>
      <w:lvlJc w:val="left"/>
      <w:pPr>
        <w:ind w:left="499" w:hanging="499"/>
      </w:pPr>
      <w:rPr>
        <w:rFonts w:hint="default"/>
      </w:rPr>
    </w:lvl>
    <w:lvl w:ilvl="1">
      <w:start w:val="1"/>
      <w:numFmt w:val="decimal"/>
      <w:lvlText w:val="%1.%2."/>
      <w:lvlJc w:val="left"/>
      <w:pPr>
        <w:ind w:left="499" w:hanging="499"/>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9A948F2"/>
    <w:multiLevelType w:val="multilevel"/>
    <w:tmpl w:val="3EB03B6C"/>
    <w:lvl w:ilvl="0">
      <w:start w:val="8"/>
      <w:numFmt w:val="decimal"/>
      <w:lvlText w:val="%1."/>
      <w:lvlJc w:val="left"/>
      <w:pPr>
        <w:ind w:left="371" w:hanging="371"/>
      </w:pPr>
      <w:rPr>
        <w:rFonts w:hint="default"/>
        <w:b/>
      </w:rPr>
    </w:lvl>
    <w:lvl w:ilvl="1">
      <w:start w:val="1"/>
      <w:numFmt w:val="decimal"/>
      <w:lvlText w:val="%1.%2."/>
      <w:lvlJc w:val="left"/>
      <w:pPr>
        <w:ind w:left="1091" w:hanging="371"/>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7" w15:restartNumberingAfterBreak="0">
    <w:nsid w:val="6A4948F0"/>
    <w:multiLevelType w:val="multilevel"/>
    <w:tmpl w:val="D1FE8666"/>
    <w:styleLink w:val="WW8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8"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109" w15:restartNumberingAfterBreak="0">
    <w:nsid w:val="6B1973FE"/>
    <w:multiLevelType w:val="hybridMultilevel"/>
    <w:tmpl w:val="49E89D76"/>
    <w:lvl w:ilvl="0" w:tplc="34EC9AEE">
      <w:start w:val="1"/>
      <w:numFmt w:val="bullet"/>
      <w:lvlText w:val="-"/>
      <w:lvlJc w:val="left"/>
      <w:pPr>
        <w:ind w:left="720" w:hanging="360"/>
      </w:pPr>
      <w:rPr>
        <w:rFonts w:ascii="Times New Roman" w:eastAsia="Times New Roman" w:hAnsi="Times New Roman" w:cs="Times New Roman" w:hint="default"/>
      </w:rPr>
    </w:lvl>
    <w:lvl w:ilvl="1" w:tplc="2FC62C44" w:tentative="1">
      <w:start w:val="1"/>
      <w:numFmt w:val="bullet"/>
      <w:lvlText w:val="o"/>
      <w:lvlJc w:val="left"/>
      <w:pPr>
        <w:ind w:left="1440" w:hanging="360"/>
      </w:pPr>
      <w:rPr>
        <w:rFonts w:ascii="Courier New" w:hAnsi="Courier New" w:cs="Courier New" w:hint="default"/>
      </w:rPr>
    </w:lvl>
    <w:lvl w:ilvl="2" w:tplc="B110443E" w:tentative="1">
      <w:start w:val="1"/>
      <w:numFmt w:val="bullet"/>
      <w:lvlText w:val=""/>
      <w:lvlJc w:val="left"/>
      <w:pPr>
        <w:ind w:left="2160" w:hanging="360"/>
      </w:pPr>
      <w:rPr>
        <w:rFonts w:ascii="Wingdings" w:hAnsi="Wingdings" w:hint="default"/>
      </w:rPr>
    </w:lvl>
    <w:lvl w:ilvl="3" w:tplc="5C00D916" w:tentative="1">
      <w:start w:val="1"/>
      <w:numFmt w:val="bullet"/>
      <w:lvlText w:val=""/>
      <w:lvlJc w:val="left"/>
      <w:pPr>
        <w:ind w:left="2880" w:hanging="360"/>
      </w:pPr>
      <w:rPr>
        <w:rFonts w:ascii="Symbol" w:hAnsi="Symbol" w:hint="default"/>
      </w:rPr>
    </w:lvl>
    <w:lvl w:ilvl="4" w:tplc="BF62AF40" w:tentative="1">
      <w:start w:val="1"/>
      <w:numFmt w:val="bullet"/>
      <w:lvlText w:val="o"/>
      <w:lvlJc w:val="left"/>
      <w:pPr>
        <w:ind w:left="3600" w:hanging="360"/>
      </w:pPr>
      <w:rPr>
        <w:rFonts w:ascii="Courier New" w:hAnsi="Courier New" w:cs="Courier New" w:hint="default"/>
      </w:rPr>
    </w:lvl>
    <w:lvl w:ilvl="5" w:tplc="997CB95E" w:tentative="1">
      <w:start w:val="1"/>
      <w:numFmt w:val="bullet"/>
      <w:lvlText w:val=""/>
      <w:lvlJc w:val="left"/>
      <w:pPr>
        <w:ind w:left="4320" w:hanging="360"/>
      </w:pPr>
      <w:rPr>
        <w:rFonts w:ascii="Wingdings" w:hAnsi="Wingdings" w:hint="default"/>
      </w:rPr>
    </w:lvl>
    <w:lvl w:ilvl="6" w:tplc="E3363B10" w:tentative="1">
      <w:start w:val="1"/>
      <w:numFmt w:val="bullet"/>
      <w:lvlText w:val=""/>
      <w:lvlJc w:val="left"/>
      <w:pPr>
        <w:ind w:left="5040" w:hanging="360"/>
      </w:pPr>
      <w:rPr>
        <w:rFonts w:ascii="Symbol" w:hAnsi="Symbol" w:hint="default"/>
      </w:rPr>
    </w:lvl>
    <w:lvl w:ilvl="7" w:tplc="237EF01A" w:tentative="1">
      <w:start w:val="1"/>
      <w:numFmt w:val="bullet"/>
      <w:lvlText w:val="o"/>
      <w:lvlJc w:val="left"/>
      <w:pPr>
        <w:ind w:left="5760" w:hanging="360"/>
      </w:pPr>
      <w:rPr>
        <w:rFonts w:ascii="Courier New" w:hAnsi="Courier New" w:cs="Courier New" w:hint="default"/>
      </w:rPr>
    </w:lvl>
    <w:lvl w:ilvl="8" w:tplc="A28C4DE8" w:tentative="1">
      <w:start w:val="1"/>
      <w:numFmt w:val="bullet"/>
      <w:lvlText w:val=""/>
      <w:lvlJc w:val="left"/>
      <w:pPr>
        <w:ind w:left="6480" w:hanging="360"/>
      </w:pPr>
      <w:rPr>
        <w:rFonts w:ascii="Wingdings" w:hAnsi="Wingdings" w:hint="default"/>
      </w:rPr>
    </w:lvl>
  </w:abstractNum>
  <w:abstractNum w:abstractNumId="110" w15:restartNumberingAfterBreak="0">
    <w:nsid w:val="6E7D09ED"/>
    <w:multiLevelType w:val="multilevel"/>
    <w:tmpl w:val="DC647E54"/>
    <w:styleLink w:val="WW8Num73"/>
    <w:lvl w:ilvl="0">
      <w:start w:val="1"/>
      <w:numFmt w:val="decimal"/>
      <w:lvlText w:val="%1."/>
      <w:lvlJc w:val="left"/>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11" w15:restartNumberingAfterBreak="0">
    <w:nsid w:val="6F820FAD"/>
    <w:multiLevelType w:val="hybridMultilevel"/>
    <w:tmpl w:val="CB04164A"/>
    <w:lvl w:ilvl="0" w:tplc="6E262CB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F8D3C03"/>
    <w:multiLevelType w:val="multilevel"/>
    <w:tmpl w:val="4664DCE0"/>
    <w:lvl w:ilvl="0">
      <w:start w:val="1"/>
      <w:numFmt w:val="decimal"/>
      <w:lvlText w:val="%1."/>
      <w:lvlJc w:val="left"/>
      <w:pPr>
        <w:tabs>
          <w:tab w:val="num" w:pos="720"/>
        </w:tabs>
        <w:ind w:left="720" w:hanging="360"/>
      </w:pPr>
      <w:rPr>
        <w:rFonts w:ascii="Times New Roman" w:eastAsia="Times New Roman" w:hAnsi="Times New Roman" w:cs="Times New Roman" w:hint="default"/>
        <w:b/>
      </w:rPr>
    </w:lvl>
    <w:lvl w:ilvl="1">
      <w:start w:val="1"/>
      <w:numFmt w:val="lowerLetter"/>
      <w:lvlText w:val="%2."/>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ind w:left="2880" w:hanging="360"/>
      </w:pPr>
      <w:rPr>
        <w:rFonts w:ascii="Times New Roman" w:eastAsia="Calibri" w:hAnsi="Times New Roman"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3" w15:restartNumberingAfterBreak="0">
    <w:nsid w:val="700840D5"/>
    <w:multiLevelType w:val="hybridMultilevel"/>
    <w:tmpl w:val="C63EE11C"/>
    <w:lvl w:ilvl="0" w:tplc="F4CAAAA4">
      <w:start w:val="1"/>
      <w:numFmt w:val="decimal"/>
      <w:lvlText w:val="%1."/>
      <w:lvlJc w:val="left"/>
      <w:pPr>
        <w:ind w:left="325" w:hanging="360"/>
      </w:pPr>
      <w:rPr>
        <w:rFonts w:hint="default"/>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114" w15:restartNumberingAfterBreak="0">
    <w:nsid w:val="70BA4E01"/>
    <w:multiLevelType w:val="multilevel"/>
    <w:tmpl w:val="AA36847A"/>
    <w:styleLink w:val="WW8Num5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15" w15:restartNumberingAfterBreak="0">
    <w:nsid w:val="70C87BA4"/>
    <w:multiLevelType w:val="hybridMultilevel"/>
    <w:tmpl w:val="70D660DE"/>
    <w:lvl w:ilvl="0" w:tplc="8D72AF7A">
      <w:start w:val="1"/>
      <w:numFmt w:val="decimal"/>
      <w:pStyle w:val="FooterFrameOdd"/>
      <w:lvlText w:val="%1."/>
      <w:lvlJc w:val="left"/>
      <w:pPr>
        <w:tabs>
          <w:tab w:val="num" w:pos="360"/>
        </w:tabs>
        <w:ind w:left="360" w:hanging="360"/>
      </w:pPr>
      <w:rPr>
        <w:rFonts w:hint="default"/>
      </w:rPr>
    </w:lvl>
    <w:lvl w:ilvl="1" w:tplc="4A0AC510">
      <w:start w:val="6"/>
      <w:numFmt w:val="lowerRoman"/>
      <w:lvlText w:val="%2)"/>
      <w:lvlJc w:val="left"/>
      <w:pPr>
        <w:tabs>
          <w:tab w:val="num" w:pos="1890"/>
        </w:tabs>
        <w:ind w:left="1890" w:hanging="810"/>
      </w:pPr>
      <w:rPr>
        <w:rFonts w:hint="default"/>
      </w:rPr>
    </w:lvl>
    <w:lvl w:ilvl="2" w:tplc="9A9E2F44" w:tentative="1">
      <w:start w:val="1"/>
      <w:numFmt w:val="bullet"/>
      <w:lvlText w:val=""/>
      <w:lvlJc w:val="left"/>
      <w:pPr>
        <w:tabs>
          <w:tab w:val="num" w:pos="2160"/>
        </w:tabs>
        <w:ind w:left="2160" w:hanging="360"/>
      </w:pPr>
      <w:rPr>
        <w:rFonts w:ascii="Wingdings" w:hAnsi="Wingdings" w:hint="default"/>
      </w:rPr>
    </w:lvl>
    <w:lvl w:ilvl="3" w:tplc="C9C2A41C" w:tentative="1">
      <w:start w:val="1"/>
      <w:numFmt w:val="bullet"/>
      <w:lvlText w:val=""/>
      <w:lvlJc w:val="left"/>
      <w:pPr>
        <w:tabs>
          <w:tab w:val="num" w:pos="2880"/>
        </w:tabs>
        <w:ind w:left="2880" w:hanging="360"/>
      </w:pPr>
      <w:rPr>
        <w:rFonts w:ascii="Symbol" w:hAnsi="Symbol" w:hint="default"/>
      </w:rPr>
    </w:lvl>
    <w:lvl w:ilvl="4" w:tplc="6BE81130" w:tentative="1">
      <w:start w:val="1"/>
      <w:numFmt w:val="bullet"/>
      <w:lvlText w:val="o"/>
      <w:lvlJc w:val="left"/>
      <w:pPr>
        <w:tabs>
          <w:tab w:val="num" w:pos="3600"/>
        </w:tabs>
        <w:ind w:left="3600" w:hanging="360"/>
      </w:pPr>
      <w:rPr>
        <w:rFonts w:ascii="Courier New" w:hAnsi="Courier New" w:cs="Courier New" w:hint="default"/>
      </w:rPr>
    </w:lvl>
    <w:lvl w:ilvl="5" w:tplc="E020DE9C" w:tentative="1">
      <w:start w:val="1"/>
      <w:numFmt w:val="bullet"/>
      <w:lvlText w:val=""/>
      <w:lvlJc w:val="left"/>
      <w:pPr>
        <w:tabs>
          <w:tab w:val="num" w:pos="4320"/>
        </w:tabs>
        <w:ind w:left="4320" w:hanging="360"/>
      </w:pPr>
      <w:rPr>
        <w:rFonts w:ascii="Wingdings" w:hAnsi="Wingdings" w:hint="default"/>
      </w:rPr>
    </w:lvl>
    <w:lvl w:ilvl="6" w:tplc="83A4BF52" w:tentative="1">
      <w:start w:val="1"/>
      <w:numFmt w:val="bullet"/>
      <w:lvlText w:val=""/>
      <w:lvlJc w:val="left"/>
      <w:pPr>
        <w:tabs>
          <w:tab w:val="num" w:pos="5040"/>
        </w:tabs>
        <w:ind w:left="5040" w:hanging="360"/>
      </w:pPr>
      <w:rPr>
        <w:rFonts w:ascii="Symbol" w:hAnsi="Symbol" w:hint="default"/>
      </w:rPr>
    </w:lvl>
    <w:lvl w:ilvl="7" w:tplc="67A6DB16" w:tentative="1">
      <w:start w:val="1"/>
      <w:numFmt w:val="bullet"/>
      <w:lvlText w:val="o"/>
      <w:lvlJc w:val="left"/>
      <w:pPr>
        <w:tabs>
          <w:tab w:val="num" w:pos="5760"/>
        </w:tabs>
        <w:ind w:left="5760" w:hanging="360"/>
      </w:pPr>
      <w:rPr>
        <w:rFonts w:ascii="Courier New" w:hAnsi="Courier New" w:cs="Courier New" w:hint="default"/>
      </w:rPr>
    </w:lvl>
    <w:lvl w:ilvl="8" w:tplc="8E4A3716"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1772872"/>
    <w:multiLevelType w:val="multilevel"/>
    <w:tmpl w:val="92C8970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72057FD5"/>
    <w:multiLevelType w:val="multilevel"/>
    <w:tmpl w:val="33103684"/>
    <w:styleLink w:val="WW8Num31"/>
    <w:lvl w:ilvl="0">
      <w:start w:val="1"/>
      <w:numFmt w:val="lowerLetter"/>
      <w:lvlText w:val="%1."/>
      <w:lvlJc w:val="left"/>
      <w:rPr>
        <w:rFonts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15:restartNumberingAfterBreak="0">
    <w:nsid w:val="72086174"/>
    <w:multiLevelType w:val="hybridMultilevel"/>
    <w:tmpl w:val="1BCE1F24"/>
    <w:lvl w:ilvl="0" w:tplc="9F8C3492">
      <w:start w:val="1"/>
      <w:numFmt w:val="lowerLetter"/>
      <w:lvlText w:val="%1)"/>
      <w:lvlJc w:val="left"/>
      <w:pPr>
        <w:ind w:left="723" w:hanging="440"/>
      </w:pPr>
      <w:rPr>
        <w:rFonts w:hint="default"/>
        <w:w w:val="98"/>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9" w15:restartNumberingAfterBreak="0">
    <w:nsid w:val="73055A49"/>
    <w:multiLevelType w:val="hybridMultilevel"/>
    <w:tmpl w:val="B6021304"/>
    <w:lvl w:ilvl="0" w:tplc="33083752">
      <w:start w:val="1"/>
      <w:numFmt w:val="lowerLetter"/>
      <w:pStyle w:val="Bullet"/>
      <w:lvlText w:val="%1."/>
      <w:lvlJc w:val="left"/>
      <w:pPr>
        <w:tabs>
          <w:tab w:val="num" w:pos="360"/>
        </w:tabs>
        <w:ind w:left="360" w:hanging="360"/>
      </w:pPr>
      <w:rPr>
        <w:rFonts w:cs="Times New Roman"/>
      </w:rPr>
    </w:lvl>
    <w:lvl w:ilvl="1" w:tplc="9A4AB3AE" w:tentative="1">
      <w:start w:val="1"/>
      <w:numFmt w:val="lowerLetter"/>
      <w:lvlText w:val="%2."/>
      <w:lvlJc w:val="left"/>
      <w:pPr>
        <w:tabs>
          <w:tab w:val="num" w:pos="1440"/>
        </w:tabs>
        <w:ind w:left="1440" w:hanging="360"/>
      </w:pPr>
      <w:rPr>
        <w:rFonts w:cs="Times New Roman"/>
      </w:rPr>
    </w:lvl>
    <w:lvl w:ilvl="2" w:tplc="B6EACDA4" w:tentative="1">
      <w:start w:val="1"/>
      <w:numFmt w:val="lowerRoman"/>
      <w:lvlText w:val="%3."/>
      <w:lvlJc w:val="right"/>
      <w:pPr>
        <w:tabs>
          <w:tab w:val="num" w:pos="2160"/>
        </w:tabs>
        <w:ind w:left="2160" w:hanging="180"/>
      </w:pPr>
      <w:rPr>
        <w:rFonts w:cs="Times New Roman"/>
      </w:rPr>
    </w:lvl>
    <w:lvl w:ilvl="3" w:tplc="C07A8880" w:tentative="1">
      <w:start w:val="1"/>
      <w:numFmt w:val="decimal"/>
      <w:lvlText w:val="%4."/>
      <w:lvlJc w:val="left"/>
      <w:pPr>
        <w:tabs>
          <w:tab w:val="num" w:pos="2880"/>
        </w:tabs>
        <w:ind w:left="2880" w:hanging="360"/>
      </w:pPr>
      <w:rPr>
        <w:rFonts w:cs="Times New Roman"/>
      </w:rPr>
    </w:lvl>
    <w:lvl w:ilvl="4" w:tplc="FA3A2852" w:tentative="1">
      <w:start w:val="1"/>
      <w:numFmt w:val="lowerLetter"/>
      <w:lvlText w:val="%5."/>
      <w:lvlJc w:val="left"/>
      <w:pPr>
        <w:tabs>
          <w:tab w:val="num" w:pos="3600"/>
        </w:tabs>
        <w:ind w:left="3600" w:hanging="360"/>
      </w:pPr>
      <w:rPr>
        <w:rFonts w:cs="Times New Roman"/>
      </w:rPr>
    </w:lvl>
    <w:lvl w:ilvl="5" w:tplc="3BA82F34" w:tentative="1">
      <w:start w:val="1"/>
      <w:numFmt w:val="lowerRoman"/>
      <w:lvlText w:val="%6."/>
      <w:lvlJc w:val="right"/>
      <w:pPr>
        <w:tabs>
          <w:tab w:val="num" w:pos="4320"/>
        </w:tabs>
        <w:ind w:left="4320" w:hanging="180"/>
      </w:pPr>
      <w:rPr>
        <w:rFonts w:cs="Times New Roman"/>
      </w:rPr>
    </w:lvl>
    <w:lvl w:ilvl="6" w:tplc="6666BB52" w:tentative="1">
      <w:start w:val="1"/>
      <w:numFmt w:val="decimal"/>
      <w:lvlText w:val="%7."/>
      <w:lvlJc w:val="left"/>
      <w:pPr>
        <w:tabs>
          <w:tab w:val="num" w:pos="5040"/>
        </w:tabs>
        <w:ind w:left="5040" w:hanging="360"/>
      </w:pPr>
      <w:rPr>
        <w:rFonts w:cs="Times New Roman"/>
      </w:rPr>
    </w:lvl>
    <w:lvl w:ilvl="7" w:tplc="E3EEC6B0" w:tentative="1">
      <w:start w:val="1"/>
      <w:numFmt w:val="lowerLetter"/>
      <w:lvlText w:val="%8."/>
      <w:lvlJc w:val="left"/>
      <w:pPr>
        <w:tabs>
          <w:tab w:val="num" w:pos="5760"/>
        </w:tabs>
        <w:ind w:left="5760" w:hanging="360"/>
      </w:pPr>
      <w:rPr>
        <w:rFonts w:cs="Times New Roman"/>
      </w:rPr>
    </w:lvl>
    <w:lvl w:ilvl="8" w:tplc="F55A30FE" w:tentative="1">
      <w:start w:val="1"/>
      <w:numFmt w:val="lowerRoman"/>
      <w:lvlText w:val="%9."/>
      <w:lvlJc w:val="right"/>
      <w:pPr>
        <w:tabs>
          <w:tab w:val="num" w:pos="6480"/>
        </w:tabs>
        <w:ind w:left="6480" w:hanging="180"/>
      </w:pPr>
      <w:rPr>
        <w:rFonts w:cs="Times New Roman"/>
      </w:rPr>
    </w:lvl>
  </w:abstractNum>
  <w:abstractNum w:abstractNumId="120" w15:restartNumberingAfterBreak="0">
    <w:nsid w:val="7426276A"/>
    <w:multiLevelType w:val="multilevel"/>
    <w:tmpl w:val="A054415C"/>
    <w:styleLink w:val="WW8Num71"/>
    <w:lvl w:ilvl="0">
      <w:start w:val="1"/>
      <w:numFmt w:val="decimal"/>
      <w:lvlText w:val="%1."/>
      <w:lvlJc w:val="left"/>
    </w:lvl>
    <w:lvl w:ilvl="1">
      <w:start w:val="1"/>
      <w:numFmt w:val="decimal"/>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1" w15:restartNumberingAfterBreak="0">
    <w:nsid w:val="74BF03BD"/>
    <w:multiLevelType w:val="multilevel"/>
    <w:tmpl w:val="4DD2D136"/>
    <w:styleLink w:val="WW8Num40"/>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2" w15:restartNumberingAfterBreak="0">
    <w:nsid w:val="75C01372"/>
    <w:multiLevelType w:val="multilevel"/>
    <w:tmpl w:val="527E1C7A"/>
    <w:styleLink w:val="WW8Num15"/>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3" w15:restartNumberingAfterBreak="0">
    <w:nsid w:val="77A95BE2"/>
    <w:multiLevelType w:val="hybridMultilevel"/>
    <w:tmpl w:val="1A12A682"/>
    <w:lvl w:ilvl="0" w:tplc="04260019">
      <w:start w:val="1"/>
      <w:numFmt w:val="lowerLetter"/>
      <w:lvlText w:val="%1."/>
      <w:lvlJc w:val="left"/>
      <w:pPr>
        <w:tabs>
          <w:tab w:val="num" w:pos="360"/>
        </w:tabs>
        <w:ind w:left="360" w:hanging="360"/>
      </w:pPr>
      <w:rPr>
        <w:rFonts w:cs="Times New Roman"/>
      </w:rPr>
    </w:lvl>
    <w:lvl w:ilvl="1" w:tplc="DCD68F52">
      <w:start w:val="1"/>
      <w:numFmt w:val="decimal"/>
      <w:lvlText w:val="%2."/>
      <w:lvlJc w:val="left"/>
      <w:pPr>
        <w:tabs>
          <w:tab w:val="num" w:pos="1440"/>
        </w:tabs>
        <w:ind w:left="1440" w:hanging="360"/>
      </w:pPr>
      <w:rPr>
        <w:rFonts w:ascii="Times New Roman" w:eastAsia="Calibri" w:hAnsi="Times New Roman" w:cs="Times New Roman"/>
      </w:rPr>
    </w:lvl>
    <w:lvl w:ilvl="2" w:tplc="7592F33A">
      <w:start w:val="1"/>
      <w:numFmt w:val="decimal"/>
      <w:lvlText w:val="%3."/>
      <w:lvlJc w:val="left"/>
      <w:pPr>
        <w:ind w:left="2408" w:hanging="428"/>
      </w:pPr>
      <w:rPr>
        <w:rFonts w:ascii="Times New Roman" w:eastAsia="Calibri" w:hAnsi="Times New Roman" w:cs="Times New Roman"/>
      </w:rPr>
    </w:lvl>
    <w:lvl w:ilvl="3" w:tplc="806E85EA">
      <w:start w:val="1"/>
      <w:numFmt w:val="lowerLetter"/>
      <w:lvlText w:val="%4)"/>
      <w:lvlJc w:val="left"/>
      <w:pPr>
        <w:ind w:left="2880" w:hanging="360"/>
      </w:pPr>
      <w:rPr>
        <w:rFonts w:eastAsia="Times New Roman" w:hint="default"/>
        <w:b w:val="0"/>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77B40DD7"/>
    <w:multiLevelType w:val="multilevel"/>
    <w:tmpl w:val="3414616C"/>
    <w:styleLink w:val="WW8Num77"/>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5" w15:restartNumberingAfterBreak="0">
    <w:nsid w:val="78077070"/>
    <w:multiLevelType w:val="multilevel"/>
    <w:tmpl w:val="B41AF0AA"/>
    <w:styleLink w:val="WW8Num46"/>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26" w15:restartNumberingAfterBreak="0">
    <w:nsid w:val="782F6C86"/>
    <w:multiLevelType w:val="multilevel"/>
    <w:tmpl w:val="4B3CCA12"/>
    <w:styleLink w:val="WW8Num58"/>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27" w15:restartNumberingAfterBreak="0">
    <w:nsid w:val="785352FE"/>
    <w:multiLevelType w:val="hybridMultilevel"/>
    <w:tmpl w:val="828483B8"/>
    <w:lvl w:ilvl="0" w:tplc="9AAC209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8" w15:restartNumberingAfterBreak="0">
    <w:nsid w:val="794C3B8A"/>
    <w:multiLevelType w:val="multilevel"/>
    <w:tmpl w:val="D916DADA"/>
    <w:styleLink w:val="WW8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9" w15:restartNumberingAfterBreak="0">
    <w:nsid w:val="7DF337F6"/>
    <w:multiLevelType w:val="multilevel"/>
    <w:tmpl w:val="6A441C5E"/>
    <w:lvl w:ilvl="0">
      <w:start w:val="1"/>
      <w:numFmt w:val="decimal"/>
      <w:lvlText w:val="%1."/>
      <w:lvlJc w:val="left"/>
      <w:pPr>
        <w:ind w:left="720" w:hanging="360"/>
      </w:pPr>
      <w:rPr>
        <w:rFonts w:hint="default"/>
        <w:b/>
      </w:rPr>
    </w:lvl>
    <w:lvl w:ilvl="1">
      <w:start w:val="1"/>
      <w:numFmt w:val="decimal"/>
      <w:pStyle w:val="Olita2"/>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E0428F5"/>
    <w:multiLevelType w:val="multilevel"/>
    <w:tmpl w:val="02CEDCD6"/>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1" w15:restartNumberingAfterBreak="0">
    <w:nsid w:val="7E7F3065"/>
    <w:multiLevelType w:val="hybridMultilevel"/>
    <w:tmpl w:val="0BA4EA6C"/>
    <w:lvl w:ilvl="0" w:tplc="05722C18">
      <w:start w:val="1"/>
      <w:numFmt w:val="lowerLetter"/>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75"/>
  </w:num>
  <w:num w:numId="2">
    <w:abstractNumId w:val="76"/>
  </w:num>
  <w:num w:numId="3">
    <w:abstractNumId w:val="5"/>
  </w:num>
  <w:num w:numId="4">
    <w:abstractNumId w:val="60"/>
  </w:num>
  <w:num w:numId="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09"/>
  </w:num>
  <w:num w:numId="9">
    <w:abstractNumId w:val="67"/>
  </w:num>
  <w:num w:numId="10">
    <w:abstractNumId w:val="112"/>
  </w:num>
  <w:num w:numId="11">
    <w:abstractNumId w:val="119"/>
  </w:num>
  <w:num w:numId="12">
    <w:abstractNumId w:val="22"/>
  </w:num>
  <w:num w:numId="13">
    <w:abstractNumId w:val="58"/>
  </w:num>
  <w:num w:numId="14">
    <w:abstractNumId w:val="0"/>
  </w:num>
  <w:num w:numId="15">
    <w:abstractNumId w:val="115"/>
  </w:num>
  <w:num w:numId="16">
    <w:abstractNumId w:val="108"/>
  </w:num>
  <w:num w:numId="17">
    <w:abstractNumId w:val="98"/>
  </w:num>
  <w:num w:numId="18">
    <w:abstractNumId w:val="100"/>
  </w:num>
  <w:num w:numId="19">
    <w:abstractNumId w:val="73"/>
  </w:num>
  <w:num w:numId="20">
    <w:abstractNumId w:val="25"/>
  </w:num>
  <w:num w:numId="21">
    <w:abstractNumId w:val="26"/>
  </w:num>
  <w:num w:numId="22">
    <w:abstractNumId w:val="102"/>
  </w:num>
  <w:num w:numId="23">
    <w:abstractNumId w:val="21"/>
  </w:num>
  <w:num w:numId="24">
    <w:abstractNumId w:val="7"/>
  </w:num>
  <w:num w:numId="25">
    <w:abstractNumId w:val="16"/>
  </w:num>
  <w:num w:numId="26">
    <w:abstractNumId w:val="12"/>
  </w:num>
  <w:num w:numId="27">
    <w:abstractNumId w:val="54"/>
  </w:num>
  <w:num w:numId="28">
    <w:abstractNumId w:val="20"/>
  </w:num>
  <w:num w:numId="29">
    <w:abstractNumId w:val="104"/>
  </w:num>
  <w:num w:numId="30">
    <w:abstractNumId w:val="24"/>
  </w:num>
  <w:num w:numId="31">
    <w:abstractNumId w:val="50"/>
  </w:num>
  <w:num w:numId="32">
    <w:abstractNumId w:val="122"/>
  </w:num>
  <w:num w:numId="33">
    <w:abstractNumId w:val="130"/>
  </w:num>
  <w:num w:numId="34">
    <w:abstractNumId w:val="79"/>
  </w:num>
  <w:num w:numId="35">
    <w:abstractNumId w:val="91"/>
  </w:num>
  <w:num w:numId="36">
    <w:abstractNumId w:val="72"/>
  </w:num>
  <w:num w:numId="37">
    <w:abstractNumId w:val="103"/>
  </w:num>
  <w:num w:numId="38">
    <w:abstractNumId w:val="94"/>
  </w:num>
  <w:num w:numId="39">
    <w:abstractNumId w:val="128"/>
  </w:num>
  <w:num w:numId="40">
    <w:abstractNumId w:val="63"/>
  </w:num>
  <w:num w:numId="41">
    <w:abstractNumId w:val="89"/>
  </w:num>
  <w:num w:numId="42">
    <w:abstractNumId w:val="28"/>
  </w:num>
  <w:num w:numId="43">
    <w:abstractNumId w:val="107"/>
  </w:num>
  <w:num w:numId="44">
    <w:abstractNumId w:val="81"/>
  </w:num>
  <w:num w:numId="45">
    <w:abstractNumId w:val="68"/>
  </w:num>
  <w:num w:numId="46">
    <w:abstractNumId w:val="11"/>
  </w:num>
  <w:num w:numId="47">
    <w:abstractNumId w:val="78"/>
  </w:num>
  <w:num w:numId="48">
    <w:abstractNumId w:val="117"/>
  </w:num>
  <w:num w:numId="49">
    <w:abstractNumId w:val="32"/>
  </w:num>
  <w:num w:numId="50">
    <w:abstractNumId w:val="43"/>
  </w:num>
  <w:num w:numId="51">
    <w:abstractNumId w:val="77"/>
  </w:num>
  <w:num w:numId="52">
    <w:abstractNumId w:val="36"/>
  </w:num>
  <w:num w:numId="53">
    <w:abstractNumId w:val="53"/>
  </w:num>
  <w:num w:numId="54">
    <w:abstractNumId w:val="64"/>
  </w:num>
  <w:num w:numId="55">
    <w:abstractNumId w:val="116"/>
  </w:num>
  <w:num w:numId="56">
    <w:abstractNumId w:val="37"/>
  </w:num>
  <w:num w:numId="57">
    <w:abstractNumId w:val="121"/>
  </w:num>
  <w:num w:numId="58">
    <w:abstractNumId w:val="71"/>
  </w:num>
  <w:num w:numId="59">
    <w:abstractNumId w:val="34"/>
  </w:num>
  <w:num w:numId="60">
    <w:abstractNumId w:val="17"/>
  </w:num>
  <w:num w:numId="61">
    <w:abstractNumId w:val="49"/>
  </w:num>
  <w:num w:numId="62">
    <w:abstractNumId w:val="57"/>
  </w:num>
  <w:num w:numId="63">
    <w:abstractNumId w:val="125"/>
  </w:num>
  <w:num w:numId="64">
    <w:abstractNumId w:val="46"/>
  </w:num>
  <w:num w:numId="65">
    <w:abstractNumId w:val="40"/>
  </w:num>
  <w:num w:numId="66">
    <w:abstractNumId w:val="65"/>
  </w:num>
  <w:num w:numId="67">
    <w:abstractNumId w:val="82"/>
  </w:num>
  <w:num w:numId="68">
    <w:abstractNumId w:val="47"/>
  </w:num>
  <w:num w:numId="69">
    <w:abstractNumId w:val="70"/>
  </w:num>
  <w:num w:numId="70">
    <w:abstractNumId w:val="52"/>
  </w:num>
  <w:num w:numId="71">
    <w:abstractNumId w:val="114"/>
  </w:num>
  <w:num w:numId="72">
    <w:abstractNumId w:val="83"/>
  </w:num>
  <w:num w:numId="73">
    <w:abstractNumId w:val="44"/>
  </w:num>
  <w:num w:numId="74">
    <w:abstractNumId w:val="14"/>
  </w:num>
  <w:num w:numId="75">
    <w:abstractNumId w:val="126"/>
  </w:num>
  <w:num w:numId="76">
    <w:abstractNumId w:val="84"/>
  </w:num>
  <w:num w:numId="77">
    <w:abstractNumId w:val="35"/>
  </w:num>
  <w:num w:numId="78">
    <w:abstractNumId w:val="86"/>
  </w:num>
  <w:num w:numId="79">
    <w:abstractNumId w:val="39"/>
  </w:num>
  <w:num w:numId="80">
    <w:abstractNumId w:val="33"/>
  </w:num>
  <w:num w:numId="81">
    <w:abstractNumId w:val="29"/>
  </w:num>
  <w:num w:numId="82">
    <w:abstractNumId w:val="87"/>
  </w:num>
  <w:num w:numId="83">
    <w:abstractNumId w:val="88"/>
  </w:num>
  <w:num w:numId="84">
    <w:abstractNumId w:val="15"/>
  </w:num>
  <w:num w:numId="85">
    <w:abstractNumId w:val="95"/>
  </w:num>
  <w:num w:numId="86">
    <w:abstractNumId w:val="51"/>
  </w:num>
  <w:num w:numId="87">
    <w:abstractNumId w:val="62"/>
  </w:num>
  <w:num w:numId="88">
    <w:abstractNumId w:val="120"/>
  </w:num>
  <w:num w:numId="89">
    <w:abstractNumId w:val="99"/>
  </w:num>
  <w:num w:numId="90">
    <w:abstractNumId w:val="110"/>
  </w:num>
  <w:num w:numId="91">
    <w:abstractNumId w:val="96"/>
  </w:num>
  <w:num w:numId="92">
    <w:abstractNumId w:val="9"/>
  </w:num>
  <w:num w:numId="93">
    <w:abstractNumId w:val="93"/>
  </w:num>
  <w:num w:numId="94">
    <w:abstractNumId w:val="124"/>
  </w:num>
  <w:num w:numId="95">
    <w:abstractNumId w:val="10"/>
  </w:num>
  <w:num w:numId="96">
    <w:abstractNumId w:val="101"/>
  </w:num>
  <w:num w:numId="97">
    <w:abstractNumId w:val="19"/>
  </w:num>
  <w:num w:numId="98">
    <w:abstractNumId w:val="48"/>
  </w:num>
  <w:num w:numId="99">
    <w:abstractNumId w:val="18"/>
  </w:num>
  <w:num w:numId="100">
    <w:abstractNumId w:val="59"/>
  </w:num>
  <w:num w:numId="101">
    <w:abstractNumId w:val="61"/>
  </w:num>
  <w:num w:numId="102">
    <w:abstractNumId w:val="66"/>
  </w:num>
  <w:num w:numId="103">
    <w:abstractNumId w:val="85"/>
  </w:num>
  <w:num w:numId="104">
    <w:abstractNumId w:val="97"/>
  </w:num>
  <w:num w:numId="105">
    <w:abstractNumId w:val="129"/>
  </w:num>
  <w:num w:numId="106">
    <w:abstractNumId w:val="75"/>
  </w:num>
  <w:num w:numId="107">
    <w:abstractNumId w:val="69"/>
  </w:num>
  <w:num w:numId="108">
    <w:abstractNumId w:val="31"/>
  </w:num>
  <w:num w:numId="109">
    <w:abstractNumId w:val="42"/>
  </w:num>
  <w:num w:numId="110">
    <w:abstractNumId w:val="106"/>
  </w:num>
  <w:num w:numId="111">
    <w:abstractNumId w:val="80"/>
  </w:num>
  <w:num w:numId="11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1"/>
  </w:num>
  <w:num w:numId="114">
    <w:abstractNumId w:val="38"/>
  </w:num>
  <w:num w:numId="115">
    <w:abstractNumId w:val="92"/>
  </w:num>
  <w:num w:numId="116">
    <w:abstractNumId w:val="123"/>
  </w:num>
  <w:num w:numId="117">
    <w:abstractNumId w:val="55"/>
  </w:num>
  <w:num w:numId="118">
    <w:abstractNumId w:val="45"/>
  </w:num>
  <w:num w:numId="119">
    <w:abstractNumId w:val="27"/>
  </w:num>
  <w:num w:numId="120">
    <w:abstractNumId w:val="74"/>
  </w:num>
  <w:num w:numId="121">
    <w:abstractNumId w:val="75"/>
  </w:num>
  <w:num w:numId="122">
    <w:abstractNumId w:val="8"/>
  </w:num>
  <w:num w:numId="123">
    <w:abstractNumId w:val="90"/>
  </w:num>
  <w:num w:numId="124">
    <w:abstractNumId w:val="6"/>
  </w:num>
  <w:num w:numId="125">
    <w:abstractNumId w:val="111"/>
  </w:num>
  <w:num w:numId="126">
    <w:abstractNumId w:val="113"/>
  </w:num>
  <w:num w:numId="127">
    <w:abstractNumId w:val="30"/>
  </w:num>
  <w:num w:numId="128">
    <w:abstractNumId w:val="118"/>
  </w:num>
  <w:num w:numId="129">
    <w:abstractNumId w:val="56"/>
  </w:num>
  <w:num w:numId="130">
    <w:abstractNumId w:val="10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81"/>
    <w:rsid w:val="000001A1"/>
    <w:rsid w:val="000017D4"/>
    <w:rsid w:val="00002200"/>
    <w:rsid w:val="00002293"/>
    <w:rsid w:val="000023B3"/>
    <w:rsid w:val="0000330C"/>
    <w:rsid w:val="0000397F"/>
    <w:rsid w:val="00004E10"/>
    <w:rsid w:val="00005050"/>
    <w:rsid w:val="0000583F"/>
    <w:rsid w:val="00005D4E"/>
    <w:rsid w:val="000113ED"/>
    <w:rsid w:val="0001283D"/>
    <w:rsid w:val="00012DBB"/>
    <w:rsid w:val="00013959"/>
    <w:rsid w:val="00013ECF"/>
    <w:rsid w:val="000142F0"/>
    <w:rsid w:val="0001564B"/>
    <w:rsid w:val="00016286"/>
    <w:rsid w:val="000163B6"/>
    <w:rsid w:val="000164B6"/>
    <w:rsid w:val="00017697"/>
    <w:rsid w:val="000177CB"/>
    <w:rsid w:val="00017C27"/>
    <w:rsid w:val="00021AFA"/>
    <w:rsid w:val="00021FC0"/>
    <w:rsid w:val="0002241E"/>
    <w:rsid w:val="000228A7"/>
    <w:rsid w:val="00023223"/>
    <w:rsid w:val="00023670"/>
    <w:rsid w:val="00023679"/>
    <w:rsid w:val="000254F5"/>
    <w:rsid w:val="00025698"/>
    <w:rsid w:val="0002605D"/>
    <w:rsid w:val="0002761D"/>
    <w:rsid w:val="000306BB"/>
    <w:rsid w:val="00031613"/>
    <w:rsid w:val="00031F74"/>
    <w:rsid w:val="00032FF9"/>
    <w:rsid w:val="00033312"/>
    <w:rsid w:val="000335E9"/>
    <w:rsid w:val="00033C73"/>
    <w:rsid w:val="00034214"/>
    <w:rsid w:val="00035608"/>
    <w:rsid w:val="00035E82"/>
    <w:rsid w:val="00040073"/>
    <w:rsid w:val="00040647"/>
    <w:rsid w:val="00041D7C"/>
    <w:rsid w:val="00041FBA"/>
    <w:rsid w:val="00042494"/>
    <w:rsid w:val="00043672"/>
    <w:rsid w:val="00044980"/>
    <w:rsid w:val="0004777C"/>
    <w:rsid w:val="000477AC"/>
    <w:rsid w:val="00050550"/>
    <w:rsid w:val="00051E76"/>
    <w:rsid w:val="00054BB8"/>
    <w:rsid w:val="00054CAF"/>
    <w:rsid w:val="0005579E"/>
    <w:rsid w:val="000561C0"/>
    <w:rsid w:val="000572F7"/>
    <w:rsid w:val="00057372"/>
    <w:rsid w:val="00057A4A"/>
    <w:rsid w:val="00061BE7"/>
    <w:rsid w:val="00062837"/>
    <w:rsid w:val="00062A96"/>
    <w:rsid w:val="00063E91"/>
    <w:rsid w:val="000656C3"/>
    <w:rsid w:val="00065B3F"/>
    <w:rsid w:val="00066841"/>
    <w:rsid w:val="00067165"/>
    <w:rsid w:val="0007015C"/>
    <w:rsid w:val="000705A9"/>
    <w:rsid w:val="00070869"/>
    <w:rsid w:val="00070E8C"/>
    <w:rsid w:val="000713EF"/>
    <w:rsid w:val="000713F5"/>
    <w:rsid w:val="00071841"/>
    <w:rsid w:val="000722BC"/>
    <w:rsid w:val="00074C70"/>
    <w:rsid w:val="00075918"/>
    <w:rsid w:val="00077966"/>
    <w:rsid w:val="000800C7"/>
    <w:rsid w:val="00080C2A"/>
    <w:rsid w:val="000833F5"/>
    <w:rsid w:val="00083EC7"/>
    <w:rsid w:val="0008552D"/>
    <w:rsid w:val="0008627C"/>
    <w:rsid w:val="00087073"/>
    <w:rsid w:val="00090B89"/>
    <w:rsid w:val="00091A4C"/>
    <w:rsid w:val="00091AC4"/>
    <w:rsid w:val="000935E4"/>
    <w:rsid w:val="00094E78"/>
    <w:rsid w:val="00095A19"/>
    <w:rsid w:val="00095BC6"/>
    <w:rsid w:val="00095EAB"/>
    <w:rsid w:val="000971DB"/>
    <w:rsid w:val="000A0D16"/>
    <w:rsid w:val="000A1766"/>
    <w:rsid w:val="000A2D2E"/>
    <w:rsid w:val="000A4BFF"/>
    <w:rsid w:val="000A5E21"/>
    <w:rsid w:val="000A5F19"/>
    <w:rsid w:val="000B0E59"/>
    <w:rsid w:val="000B2B4A"/>
    <w:rsid w:val="000B5287"/>
    <w:rsid w:val="000B5FB1"/>
    <w:rsid w:val="000B6803"/>
    <w:rsid w:val="000C27C3"/>
    <w:rsid w:val="000C3AE9"/>
    <w:rsid w:val="000C3FE6"/>
    <w:rsid w:val="000C43E3"/>
    <w:rsid w:val="000C5052"/>
    <w:rsid w:val="000D0E38"/>
    <w:rsid w:val="000D0F05"/>
    <w:rsid w:val="000D0FD7"/>
    <w:rsid w:val="000D1A68"/>
    <w:rsid w:val="000D272A"/>
    <w:rsid w:val="000D2D86"/>
    <w:rsid w:val="000D3E5B"/>
    <w:rsid w:val="000D4FFB"/>
    <w:rsid w:val="000D545E"/>
    <w:rsid w:val="000D5508"/>
    <w:rsid w:val="000D6466"/>
    <w:rsid w:val="000D7BCF"/>
    <w:rsid w:val="000E1159"/>
    <w:rsid w:val="000E20DC"/>
    <w:rsid w:val="000E23F0"/>
    <w:rsid w:val="000E29D5"/>
    <w:rsid w:val="000E2BF8"/>
    <w:rsid w:val="000E379D"/>
    <w:rsid w:val="000E3A9F"/>
    <w:rsid w:val="000E433F"/>
    <w:rsid w:val="000E661A"/>
    <w:rsid w:val="000E7446"/>
    <w:rsid w:val="000E7EC1"/>
    <w:rsid w:val="000E7EF6"/>
    <w:rsid w:val="000F04BB"/>
    <w:rsid w:val="000F429E"/>
    <w:rsid w:val="000F42AE"/>
    <w:rsid w:val="000F70B3"/>
    <w:rsid w:val="000F72C7"/>
    <w:rsid w:val="00100A3A"/>
    <w:rsid w:val="00101085"/>
    <w:rsid w:val="00101AA0"/>
    <w:rsid w:val="00101EE9"/>
    <w:rsid w:val="00104364"/>
    <w:rsid w:val="001058C0"/>
    <w:rsid w:val="0010644B"/>
    <w:rsid w:val="00106485"/>
    <w:rsid w:val="00106BCF"/>
    <w:rsid w:val="00107D2E"/>
    <w:rsid w:val="00110DB7"/>
    <w:rsid w:val="001110F9"/>
    <w:rsid w:val="00111976"/>
    <w:rsid w:val="00113622"/>
    <w:rsid w:val="001230A4"/>
    <w:rsid w:val="001234AB"/>
    <w:rsid w:val="001259AA"/>
    <w:rsid w:val="00125ACC"/>
    <w:rsid w:val="00125B15"/>
    <w:rsid w:val="00126092"/>
    <w:rsid w:val="00127606"/>
    <w:rsid w:val="00127686"/>
    <w:rsid w:val="00127891"/>
    <w:rsid w:val="001313B0"/>
    <w:rsid w:val="001318B4"/>
    <w:rsid w:val="001324C0"/>
    <w:rsid w:val="00132524"/>
    <w:rsid w:val="00133847"/>
    <w:rsid w:val="00135191"/>
    <w:rsid w:val="001414E6"/>
    <w:rsid w:val="00142359"/>
    <w:rsid w:val="00143D36"/>
    <w:rsid w:val="00143E88"/>
    <w:rsid w:val="00144BB7"/>
    <w:rsid w:val="00145E9C"/>
    <w:rsid w:val="0014645A"/>
    <w:rsid w:val="001475B8"/>
    <w:rsid w:val="0014780C"/>
    <w:rsid w:val="00147FAC"/>
    <w:rsid w:val="0015008C"/>
    <w:rsid w:val="00150437"/>
    <w:rsid w:val="001506CC"/>
    <w:rsid w:val="001509B6"/>
    <w:rsid w:val="00150AA9"/>
    <w:rsid w:val="001510F5"/>
    <w:rsid w:val="00153066"/>
    <w:rsid w:val="00153182"/>
    <w:rsid w:val="001550FC"/>
    <w:rsid w:val="00156B3B"/>
    <w:rsid w:val="00157D7A"/>
    <w:rsid w:val="00160AEC"/>
    <w:rsid w:val="00160CB9"/>
    <w:rsid w:val="00160D39"/>
    <w:rsid w:val="00160DB9"/>
    <w:rsid w:val="0016355F"/>
    <w:rsid w:val="0016380F"/>
    <w:rsid w:val="00163F99"/>
    <w:rsid w:val="00165B32"/>
    <w:rsid w:val="00165BC4"/>
    <w:rsid w:val="00171585"/>
    <w:rsid w:val="00172BED"/>
    <w:rsid w:val="001755E9"/>
    <w:rsid w:val="00175E9F"/>
    <w:rsid w:val="00176019"/>
    <w:rsid w:val="00176987"/>
    <w:rsid w:val="00176C7D"/>
    <w:rsid w:val="001771C9"/>
    <w:rsid w:val="00181CE2"/>
    <w:rsid w:val="0018219C"/>
    <w:rsid w:val="00182F9C"/>
    <w:rsid w:val="00183694"/>
    <w:rsid w:val="0018644E"/>
    <w:rsid w:val="00192B35"/>
    <w:rsid w:val="00192D2F"/>
    <w:rsid w:val="00193515"/>
    <w:rsid w:val="00195344"/>
    <w:rsid w:val="00195A45"/>
    <w:rsid w:val="00196BE1"/>
    <w:rsid w:val="00197B48"/>
    <w:rsid w:val="00197BC8"/>
    <w:rsid w:val="001A1520"/>
    <w:rsid w:val="001A22CA"/>
    <w:rsid w:val="001A496E"/>
    <w:rsid w:val="001A6455"/>
    <w:rsid w:val="001A73A7"/>
    <w:rsid w:val="001B1002"/>
    <w:rsid w:val="001B2998"/>
    <w:rsid w:val="001B2D66"/>
    <w:rsid w:val="001B41FE"/>
    <w:rsid w:val="001B4379"/>
    <w:rsid w:val="001B4F41"/>
    <w:rsid w:val="001B5440"/>
    <w:rsid w:val="001B5C19"/>
    <w:rsid w:val="001B6B51"/>
    <w:rsid w:val="001B6E97"/>
    <w:rsid w:val="001B7CCA"/>
    <w:rsid w:val="001B7DD3"/>
    <w:rsid w:val="001C03CF"/>
    <w:rsid w:val="001C2881"/>
    <w:rsid w:val="001C323D"/>
    <w:rsid w:val="001C3245"/>
    <w:rsid w:val="001C4F22"/>
    <w:rsid w:val="001C5997"/>
    <w:rsid w:val="001C6730"/>
    <w:rsid w:val="001D022F"/>
    <w:rsid w:val="001D030F"/>
    <w:rsid w:val="001D1B0D"/>
    <w:rsid w:val="001D2311"/>
    <w:rsid w:val="001D2413"/>
    <w:rsid w:val="001D31F8"/>
    <w:rsid w:val="001D4789"/>
    <w:rsid w:val="001D491F"/>
    <w:rsid w:val="001D63D3"/>
    <w:rsid w:val="001D66E0"/>
    <w:rsid w:val="001D66FC"/>
    <w:rsid w:val="001D6C4D"/>
    <w:rsid w:val="001E0018"/>
    <w:rsid w:val="001E072B"/>
    <w:rsid w:val="001E0EF1"/>
    <w:rsid w:val="001E14C8"/>
    <w:rsid w:val="001E1EC8"/>
    <w:rsid w:val="001E2159"/>
    <w:rsid w:val="001E3BFE"/>
    <w:rsid w:val="001E40D7"/>
    <w:rsid w:val="001E5268"/>
    <w:rsid w:val="001E632A"/>
    <w:rsid w:val="001F2EC3"/>
    <w:rsid w:val="001F3B1F"/>
    <w:rsid w:val="001F4285"/>
    <w:rsid w:val="001F4CE3"/>
    <w:rsid w:val="001F554B"/>
    <w:rsid w:val="001F6213"/>
    <w:rsid w:val="001F6C99"/>
    <w:rsid w:val="001F71A8"/>
    <w:rsid w:val="001F73B2"/>
    <w:rsid w:val="001F7635"/>
    <w:rsid w:val="00200765"/>
    <w:rsid w:val="002008A6"/>
    <w:rsid w:val="00202A74"/>
    <w:rsid w:val="00202D53"/>
    <w:rsid w:val="00202DE8"/>
    <w:rsid w:val="00203CC1"/>
    <w:rsid w:val="00205988"/>
    <w:rsid w:val="002064C7"/>
    <w:rsid w:val="002068F8"/>
    <w:rsid w:val="00206AD0"/>
    <w:rsid w:val="00211F8D"/>
    <w:rsid w:val="0021233F"/>
    <w:rsid w:val="00212D6B"/>
    <w:rsid w:val="00213C71"/>
    <w:rsid w:val="002149A5"/>
    <w:rsid w:val="0021627A"/>
    <w:rsid w:val="002169C6"/>
    <w:rsid w:val="00217035"/>
    <w:rsid w:val="00217AD2"/>
    <w:rsid w:val="0022097E"/>
    <w:rsid w:val="00220CB6"/>
    <w:rsid w:val="002211C9"/>
    <w:rsid w:val="00222E31"/>
    <w:rsid w:val="00223E1E"/>
    <w:rsid w:val="00226329"/>
    <w:rsid w:val="002264D9"/>
    <w:rsid w:val="00226562"/>
    <w:rsid w:val="0022737F"/>
    <w:rsid w:val="002306A4"/>
    <w:rsid w:val="002306BD"/>
    <w:rsid w:val="0023077B"/>
    <w:rsid w:val="00230AAC"/>
    <w:rsid w:val="00231636"/>
    <w:rsid w:val="00231717"/>
    <w:rsid w:val="00231770"/>
    <w:rsid w:val="00231BF7"/>
    <w:rsid w:val="0023451A"/>
    <w:rsid w:val="00234914"/>
    <w:rsid w:val="0023615B"/>
    <w:rsid w:val="00236A4B"/>
    <w:rsid w:val="002412DA"/>
    <w:rsid w:val="002439BE"/>
    <w:rsid w:val="002461A4"/>
    <w:rsid w:val="00250A56"/>
    <w:rsid w:val="00251BA2"/>
    <w:rsid w:val="00253BBB"/>
    <w:rsid w:val="00254D6C"/>
    <w:rsid w:val="00257744"/>
    <w:rsid w:val="00260587"/>
    <w:rsid w:val="00261343"/>
    <w:rsid w:val="002629A4"/>
    <w:rsid w:val="00263807"/>
    <w:rsid w:val="00263BF6"/>
    <w:rsid w:val="002641D4"/>
    <w:rsid w:val="0026423F"/>
    <w:rsid w:val="00264FE6"/>
    <w:rsid w:val="002659BC"/>
    <w:rsid w:val="00267F1D"/>
    <w:rsid w:val="00270570"/>
    <w:rsid w:val="00270F30"/>
    <w:rsid w:val="002734C5"/>
    <w:rsid w:val="002764DC"/>
    <w:rsid w:val="00280397"/>
    <w:rsid w:val="002805BB"/>
    <w:rsid w:val="00281D36"/>
    <w:rsid w:val="00282307"/>
    <w:rsid w:val="00282433"/>
    <w:rsid w:val="00283059"/>
    <w:rsid w:val="00283360"/>
    <w:rsid w:val="002854BA"/>
    <w:rsid w:val="0028581B"/>
    <w:rsid w:val="002864C5"/>
    <w:rsid w:val="002874B2"/>
    <w:rsid w:val="002909A2"/>
    <w:rsid w:val="002937A2"/>
    <w:rsid w:val="00294D78"/>
    <w:rsid w:val="002955EA"/>
    <w:rsid w:val="00295B90"/>
    <w:rsid w:val="0029610B"/>
    <w:rsid w:val="0029710E"/>
    <w:rsid w:val="0029739F"/>
    <w:rsid w:val="002A02D0"/>
    <w:rsid w:val="002A101C"/>
    <w:rsid w:val="002A10A3"/>
    <w:rsid w:val="002A4B05"/>
    <w:rsid w:val="002A61A0"/>
    <w:rsid w:val="002A66FF"/>
    <w:rsid w:val="002A7E3F"/>
    <w:rsid w:val="002B0DB8"/>
    <w:rsid w:val="002B10BD"/>
    <w:rsid w:val="002B3D28"/>
    <w:rsid w:val="002B3DD8"/>
    <w:rsid w:val="002B4CD9"/>
    <w:rsid w:val="002B650A"/>
    <w:rsid w:val="002B6647"/>
    <w:rsid w:val="002B67CC"/>
    <w:rsid w:val="002B7E2A"/>
    <w:rsid w:val="002C099E"/>
    <w:rsid w:val="002C1345"/>
    <w:rsid w:val="002C7F7D"/>
    <w:rsid w:val="002D0198"/>
    <w:rsid w:val="002D09E0"/>
    <w:rsid w:val="002D1615"/>
    <w:rsid w:val="002D2F74"/>
    <w:rsid w:val="002D3CA4"/>
    <w:rsid w:val="002D4931"/>
    <w:rsid w:val="002D4AF9"/>
    <w:rsid w:val="002D53A0"/>
    <w:rsid w:val="002D560F"/>
    <w:rsid w:val="002D63CF"/>
    <w:rsid w:val="002E0167"/>
    <w:rsid w:val="002E0B5F"/>
    <w:rsid w:val="002E14C6"/>
    <w:rsid w:val="002E21F2"/>
    <w:rsid w:val="002E2322"/>
    <w:rsid w:val="002E275D"/>
    <w:rsid w:val="002E2AB3"/>
    <w:rsid w:val="002E5BA7"/>
    <w:rsid w:val="002F03C4"/>
    <w:rsid w:val="002F04B5"/>
    <w:rsid w:val="002F1029"/>
    <w:rsid w:val="002F358C"/>
    <w:rsid w:val="002F4FF1"/>
    <w:rsid w:val="002F5F78"/>
    <w:rsid w:val="002F64F6"/>
    <w:rsid w:val="002F75C9"/>
    <w:rsid w:val="002F7F22"/>
    <w:rsid w:val="0030149D"/>
    <w:rsid w:val="00303B96"/>
    <w:rsid w:val="00303C64"/>
    <w:rsid w:val="00303F87"/>
    <w:rsid w:val="00303FB3"/>
    <w:rsid w:val="00304EAE"/>
    <w:rsid w:val="003064EA"/>
    <w:rsid w:val="00307963"/>
    <w:rsid w:val="00312E90"/>
    <w:rsid w:val="0031384D"/>
    <w:rsid w:val="00315CDF"/>
    <w:rsid w:val="00320511"/>
    <w:rsid w:val="0032143C"/>
    <w:rsid w:val="00321D20"/>
    <w:rsid w:val="00322B74"/>
    <w:rsid w:val="00322FB7"/>
    <w:rsid w:val="0032323E"/>
    <w:rsid w:val="0032386B"/>
    <w:rsid w:val="00323A19"/>
    <w:rsid w:val="00323BB9"/>
    <w:rsid w:val="0032484F"/>
    <w:rsid w:val="003261D8"/>
    <w:rsid w:val="00326307"/>
    <w:rsid w:val="003317A0"/>
    <w:rsid w:val="0033218E"/>
    <w:rsid w:val="00334D17"/>
    <w:rsid w:val="00335562"/>
    <w:rsid w:val="00335DA6"/>
    <w:rsid w:val="00336886"/>
    <w:rsid w:val="00337219"/>
    <w:rsid w:val="003409F3"/>
    <w:rsid w:val="0034251D"/>
    <w:rsid w:val="003428E8"/>
    <w:rsid w:val="00342900"/>
    <w:rsid w:val="00343666"/>
    <w:rsid w:val="00343CC0"/>
    <w:rsid w:val="00344E8A"/>
    <w:rsid w:val="00345434"/>
    <w:rsid w:val="003463C4"/>
    <w:rsid w:val="00347A31"/>
    <w:rsid w:val="003502C3"/>
    <w:rsid w:val="003513BE"/>
    <w:rsid w:val="00351701"/>
    <w:rsid w:val="00352335"/>
    <w:rsid w:val="00355550"/>
    <w:rsid w:val="00355A1C"/>
    <w:rsid w:val="00357088"/>
    <w:rsid w:val="0035769A"/>
    <w:rsid w:val="00357DC6"/>
    <w:rsid w:val="00357F1C"/>
    <w:rsid w:val="003608ED"/>
    <w:rsid w:val="00360FA9"/>
    <w:rsid w:val="003616C4"/>
    <w:rsid w:val="003621E1"/>
    <w:rsid w:val="00362B7A"/>
    <w:rsid w:val="00364CF5"/>
    <w:rsid w:val="00364F0F"/>
    <w:rsid w:val="00365240"/>
    <w:rsid w:val="00365E35"/>
    <w:rsid w:val="003663BE"/>
    <w:rsid w:val="00366694"/>
    <w:rsid w:val="00367653"/>
    <w:rsid w:val="0036771E"/>
    <w:rsid w:val="00374AF9"/>
    <w:rsid w:val="003754DA"/>
    <w:rsid w:val="0038102C"/>
    <w:rsid w:val="003817C4"/>
    <w:rsid w:val="00382EC0"/>
    <w:rsid w:val="0038322E"/>
    <w:rsid w:val="0038501B"/>
    <w:rsid w:val="003855BB"/>
    <w:rsid w:val="003855EF"/>
    <w:rsid w:val="00385B56"/>
    <w:rsid w:val="003864B6"/>
    <w:rsid w:val="00387643"/>
    <w:rsid w:val="0038783F"/>
    <w:rsid w:val="00390592"/>
    <w:rsid w:val="00391DAA"/>
    <w:rsid w:val="0039329F"/>
    <w:rsid w:val="00394539"/>
    <w:rsid w:val="003963F7"/>
    <w:rsid w:val="00396709"/>
    <w:rsid w:val="00397A4C"/>
    <w:rsid w:val="003A08D9"/>
    <w:rsid w:val="003A1866"/>
    <w:rsid w:val="003A1DB0"/>
    <w:rsid w:val="003A245F"/>
    <w:rsid w:val="003A4581"/>
    <w:rsid w:val="003A592E"/>
    <w:rsid w:val="003A6A1A"/>
    <w:rsid w:val="003A6F42"/>
    <w:rsid w:val="003A6FA5"/>
    <w:rsid w:val="003A73D7"/>
    <w:rsid w:val="003B09B7"/>
    <w:rsid w:val="003B0D1A"/>
    <w:rsid w:val="003B140F"/>
    <w:rsid w:val="003B273A"/>
    <w:rsid w:val="003B297E"/>
    <w:rsid w:val="003B2B4C"/>
    <w:rsid w:val="003B4050"/>
    <w:rsid w:val="003B5939"/>
    <w:rsid w:val="003B5E8F"/>
    <w:rsid w:val="003B6FE8"/>
    <w:rsid w:val="003C2AA8"/>
    <w:rsid w:val="003C2FB7"/>
    <w:rsid w:val="003C3F5E"/>
    <w:rsid w:val="003C40F4"/>
    <w:rsid w:val="003C477C"/>
    <w:rsid w:val="003C4FAB"/>
    <w:rsid w:val="003C5E5A"/>
    <w:rsid w:val="003C659E"/>
    <w:rsid w:val="003D0FD3"/>
    <w:rsid w:val="003D2453"/>
    <w:rsid w:val="003D281E"/>
    <w:rsid w:val="003D3088"/>
    <w:rsid w:val="003D4462"/>
    <w:rsid w:val="003D782B"/>
    <w:rsid w:val="003D7C60"/>
    <w:rsid w:val="003E2A60"/>
    <w:rsid w:val="003E46C0"/>
    <w:rsid w:val="003E552D"/>
    <w:rsid w:val="003E5864"/>
    <w:rsid w:val="003E76D0"/>
    <w:rsid w:val="003F0353"/>
    <w:rsid w:val="003F0AEA"/>
    <w:rsid w:val="003F0ECB"/>
    <w:rsid w:val="003F2C27"/>
    <w:rsid w:val="003F2EA1"/>
    <w:rsid w:val="003F3496"/>
    <w:rsid w:val="003F38F8"/>
    <w:rsid w:val="003F5647"/>
    <w:rsid w:val="003F56FC"/>
    <w:rsid w:val="003F66E2"/>
    <w:rsid w:val="003F6FBA"/>
    <w:rsid w:val="004009E6"/>
    <w:rsid w:val="00401268"/>
    <w:rsid w:val="00401554"/>
    <w:rsid w:val="00401FF9"/>
    <w:rsid w:val="0040271B"/>
    <w:rsid w:val="004040AE"/>
    <w:rsid w:val="00404807"/>
    <w:rsid w:val="00404DBC"/>
    <w:rsid w:val="0040556C"/>
    <w:rsid w:val="0040627C"/>
    <w:rsid w:val="004073AD"/>
    <w:rsid w:val="0041282B"/>
    <w:rsid w:val="00412DC0"/>
    <w:rsid w:val="00412E33"/>
    <w:rsid w:val="00414262"/>
    <w:rsid w:val="0041497E"/>
    <w:rsid w:val="0041517F"/>
    <w:rsid w:val="0041557A"/>
    <w:rsid w:val="00415E26"/>
    <w:rsid w:val="00416248"/>
    <w:rsid w:val="00417631"/>
    <w:rsid w:val="0042051A"/>
    <w:rsid w:val="00422100"/>
    <w:rsid w:val="00424D65"/>
    <w:rsid w:val="00424EBA"/>
    <w:rsid w:val="00425D22"/>
    <w:rsid w:val="00426561"/>
    <w:rsid w:val="00430049"/>
    <w:rsid w:val="00431138"/>
    <w:rsid w:val="00431BDC"/>
    <w:rsid w:val="00431E7A"/>
    <w:rsid w:val="00433E26"/>
    <w:rsid w:val="00434F69"/>
    <w:rsid w:val="00436073"/>
    <w:rsid w:val="00436842"/>
    <w:rsid w:val="00437E78"/>
    <w:rsid w:val="0044026B"/>
    <w:rsid w:val="00440315"/>
    <w:rsid w:val="0044058C"/>
    <w:rsid w:val="004413AD"/>
    <w:rsid w:val="004434E8"/>
    <w:rsid w:val="00444CB7"/>
    <w:rsid w:val="004453CB"/>
    <w:rsid w:val="004466F4"/>
    <w:rsid w:val="004477AF"/>
    <w:rsid w:val="004504A5"/>
    <w:rsid w:val="00451C79"/>
    <w:rsid w:val="00453335"/>
    <w:rsid w:val="004548F5"/>
    <w:rsid w:val="004550F9"/>
    <w:rsid w:val="00455D09"/>
    <w:rsid w:val="0046035B"/>
    <w:rsid w:val="00461DD2"/>
    <w:rsid w:val="004643D0"/>
    <w:rsid w:val="00465F9F"/>
    <w:rsid w:val="00466AA4"/>
    <w:rsid w:val="004704E5"/>
    <w:rsid w:val="00471069"/>
    <w:rsid w:val="00471DC3"/>
    <w:rsid w:val="004743FA"/>
    <w:rsid w:val="004753D3"/>
    <w:rsid w:val="00476175"/>
    <w:rsid w:val="004763F9"/>
    <w:rsid w:val="004803A0"/>
    <w:rsid w:val="00480F76"/>
    <w:rsid w:val="00482AA5"/>
    <w:rsid w:val="00483023"/>
    <w:rsid w:val="0048710E"/>
    <w:rsid w:val="00487887"/>
    <w:rsid w:val="00487F7C"/>
    <w:rsid w:val="0049094A"/>
    <w:rsid w:val="00491614"/>
    <w:rsid w:val="00493958"/>
    <w:rsid w:val="00495446"/>
    <w:rsid w:val="004A1D45"/>
    <w:rsid w:val="004A2BF2"/>
    <w:rsid w:val="004A38F7"/>
    <w:rsid w:val="004A3F6A"/>
    <w:rsid w:val="004A47C9"/>
    <w:rsid w:val="004A4DF5"/>
    <w:rsid w:val="004A53EF"/>
    <w:rsid w:val="004B0C5E"/>
    <w:rsid w:val="004B20FF"/>
    <w:rsid w:val="004B257D"/>
    <w:rsid w:val="004B30D6"/>
    <w:rsid w:val="004B325C"/>
    <w:rsid w:val="004B340A"/>
    <w:rsid w:val="004B43A3"/>
    <w:rsid w:val="004B572E"/>
    <w:rsid w:val="004B59E7"/>
    <w:rsid w:val="004B6716"/>
    <w:rsid w:val="004B77EA"/>
    <w:rsid w:val="004B7C12"/>
    <w:rsid w:val="004C052B"/>
    <w:rsid w:val="004C208D"/>
    <w:rsid w:val="004C2BB9"/>
    <w:rsid w:val="004C4335"/>
    <w:rsid w:val="004C4609"/>
    <w:rsid w:val="004C4725"/>
    <w:rsid w:val="004C4D52"/>
    <w:rsid w:val="004C5307"/>
    <w:rsid w:val="004C6362"/>
    <w:rsid w:val="004D005B"/>
    <w:rsid w:val="004D0DDD"/>
    <w:rsid w:val="004D1E80"/>
    <w:rsid w:val="004D3193"/>
    <w:rsid w:val="004D32F0"/>
    <w:rsid w:val="004D3F76"/>
    <w:rsid w:val="004D4152"/>
    <w:rsid w:val="004D42EA"/>
    <w:rsid w:val="004D671E"/>
    <w:rsid w:val="004D6E5C"/>
    <w:rsid w:val="004D7BF1"/>
    <w:rsid w:val="004E028C"/>
    <w:rsid w:val="004E0514"/>
    <w:rsid w:val="004E0D69"/>
    <w:rsid w:val="004E564C"/>
    <w:rsid w:val="004E5A18"/>
    <w:rsid w:val="004E7941"/>
    <w:rsid w:val="004F1D1A"/>
    <w:rsid w:val="004F29B0"/>
    <w:rsid w:val="004F4BDE"/>
    <w:rsid w:val="004F679A"/>
    <w:rsid w:val="004F684A"/>
    <w:rsid w:val="0050035F"/>
    <w:rsid w:val="005012D8"/>
    <w:rsid w:val="0050286C"/>
    <w:rsid w:val="00502AA1"/>
    <w:rsid w:val="00504AE0"/>
    <w:rsid w:val="00505777"/>
    <w:rsid w:val="00506941"/>
    <w:rsid w:val="005074A9"/>
    <w:rsid w:val="00507F85"/>
    <w:rsid w:val="00510183"/>
    <w:rsid w:val="005106A1"/>
    <w:rsid w:val="005108F0"/>
    <w:rsid w:val="005135BB"/>
    <w:rsid w:val="00515E3E"/>
    <w:rsid w:val="005171CC"/>
    <w:rsid w:val="005173D9"/>
    <w:rsid w:val="005175E0"/>
    <w:rsid w:val="00520AA8"/>
    <w:rsid w:val="005216F6"/>
    <w:rsid w:val="005224B2"/>
    <w:rsid w:val="005229E4"/>
    <w:rsid w:val="005255AE"/>
    <w:rsid w:val="00526F66"/>
    <w:rsid w:val="00526FEA"/>
    <w:rsid w:val="00527B32"/>
    <w:rsid w:val="00531DBF"/>
    <w:rsid w:val="00532561"/>
    <w:rsid w:val="0053408C"/>
    <w:rsid w:val="00535007"/>
    <w:rsid w:val="00535C45"/>
    <w:rsid w:val="00540AAF"/>
    <w:rsid w:val="00541463"/>
    <w:rsid w:val="005434FF"/>
    <w:rsid w:val="00543FFA"/>
    <w:rsid w:val="005471C7"/>
    <w:rsid w:val="005477AE"/>
    <w:rsid w:val="005503F9"/>
    <w:rsid w:val="005505E7"/>
    <w:rsid w:val="005519CC"/>
    <w:rsid w:val="0055234C"/>
    <w:rsid w:val="00552FA2"/>
    <w:rsid w:val="00553BF3"/>
    <w:rsid w:val="00553D32"/>
    <w:rsid w:val="005554CA"/>
    <w:rsid w:val="005556E3"/>
    <w:rsid w:val="00556E09"/>
    <w:rsid w:val="00560426"/>
    <w:rsid w:val="0056100F"/>
    <w:rsid w:val="00561386"/>
    <w:rsid w:val="00562C84"/>
    <w:rsid w:val="00563143"/>
    <w:rsid w:val="0056314D"/>
    <w:rsid w:val="005631FF"/>
    <w:rsid w:val="00565D15"/>
    <w:rsid w:val="005666C3"/>
    <w:rsid w:val="005666C5"/>
    <w:rsid w:val="0057152B"/>
    <w:rsid w:val="00571757"/>
    <w:rsid w:val="005745A8"/>
    <w:rsid w:val="00580669"/>
    <w:rsid w:val="00581156"/>
    <w:rsid w:val="005827D3"/>
    <w:rsid w:val="00582B7C"/>
    <w:rsid w:val="00582D03"/>
    <w:rsid w:val="00583A72"/>
    <w:rsid w:val="00583B09"/>
    <w:rsid w:val="00583B2D"/>
    <w:rsid w:val="005864F3"/>
    <w:rsid w:val="005904FE"/>
    <w:rsid w:val="00592950"/>
    <w:rsid w:val="005934B3"/>
    <w:rsid w:val="00593915"/>
    <w:rsid w:val="005947A9"/>
    <w:rsid w:val="005947E4"/>
    <w:rsid w:val="00594B95"/>
    <w:rsid w:val="00596707"/>
    <w:rsid w:val="00597350"/>
    <w:rsid w:val="005A1894"/>
    <w:rsid w:val="005A1F2C"/>
    <w:rsid w:val="005A20B6"/>
    <w:rsid w:val="005A3037"/>
    <w:rsid w:val="005A49C4"/>
    <w:rsid w:val="005A5C42"/>
    <w:rsid w:val="005A5E07"/>
    <w:rsid w:val="005A6587"/>
    <w:rsid w:val="005A74BA"/>
    <w:rsid w:val="005B0086"/>
    <w:rsid w:val="005B272F"/>
    <w:rsid w:val="005B3CC1"/>
    <w:rsid w:val="005B53EA"/>
    <w:rsid w:val="005B6351"/>
    <w:rsid w:val="005C0252"/>
    <w:rsid w:val="005C0CE3"/>
    <w:rsid w:val="005C559A"/>
    <w:rsid w:val="005C578B"/>
    <w:rsid w:val="005C6B85"/>
    <w:rsid w:val="005D2045"/>
    <w:rsid w:val="005D24D8"/>
    <w:rsid w:val="005D2570"/>
    <w:rsid w:val="005D2F30"/>
    <w:rsid w:val="005E1A76"/>
    <w:rsid w:val="005E3C76"/>
    <w:rsid w:val="005E54A3"/>
    <w:rsid w:val="005E6E47"/>
    <w:rsid w:val="005F1D6E"/>
    <w:rsid w:val="005F3C51"/>
    <w:rsid w:val="005F3FC8"/>
    <w:rsid w:val="005F4637"/>
    <w:rsid w:val="005F49B1"/>
    <w:rsid w:val="005F52EF"/>
    <w:rsid w:val="005F6196"/>
    <w:rsid w:val="005F6B2A"/>
    <w:rsid w:val="005F6EBD"/>
    <w:rsid w:val="005F7150"/>
    <w:rsid w:val="005F76DB"/>
    <w:rsid w:val="005F7F74"/>
    <w:rsid w:val="00600A06"/>
    <w:rsid w:val="00600F33"/>
    <w:rsid w:val="00602990"/>
    <w:rsid w:val="00603322"/>
    <w:rsid w:val="00603747"/>
    <w:rsid w:val="00604678"/>
    <w:rsid w:val="00604BED"/>
    <w:rsid w:val="00605446"/>
    <w:rsid w:val="00605709"/>
    <w:rsid w:val="00607275"/>
    <w:rsid w:val="0060752B"/>
    <w:rsid w:val="00611F9F"/>
    <w:rsid w:val="006123E4"/>
    <w:rsid w:val="006124E6"/>
    <w:rsid w:val="00612EFF"/>
    <w:rsid w:val="00613776"/>
    <w:rsid w:val="0061390C"/>
    <w:rsid w:val="00614D21"/>
    <w:rsid w:val="00615921"/>
    <w:rsid w:val="0061663B"/>
    <w:rsid w:val="006166F1"/>
    <w:rsid w:val="00617080"/>
    <w:rsid w:val="00617CA7"/>
    <w:rsid w:val="00620D5B"/>
    <w:rsid w:val="00621F7D"/>
    <w:rsid w:val="0062228F"/>
    <w:rsid w:val="0062263B"/>
    <w:rsid w:val="00622E1C"/>
    <w:rsid w:val="00623364"/>
    <w:rsid w:val="0062342E"/>
    <w:rsid w:val="0062474F"/>
    <w:rsid w:val="0062485D"/>
    <w:rsid w:val="006259AD"/>
    <w:rsid w:val="006269F7"/>
    <w:rsid w:val="00630A74"/>
    <w:rsid w:val="00630E89"/>
    <w:rsid w:val="00631C0C"/>
    <w:rsid w:val="00633F9C"/>
    <w:rsid w:val="00634FE6"/>
    <w:rsid w:val="006374D7"/>
    <w:rsid w:val="00640464"/>
    <w:rsid w:val="00640610"/>
    <w:rsid w:val="00640FE0"/>
    <w:rsid w:val="00641764"/>
    <w:rsid w:val="00642703"/>
    <w:rsid w:val="00645B0A"/>
    <w:rsid w:val="0064750F"/>
    <w:rsid w:val="0064793B"/>
    <w:rsid w:val="00647F16"/>
    <w:rsid w:val="0065248B"/>
    <w:rsid w:val="00652986"/>
    <w:rsid w:val="00653C9F"/>
    <w:rsid w:val="0065621B"/>
    <w:rsid w:val="00661297"/>
    <w:rsid w:val="0066335F"/>
    <w:rsid w:val="0066373A"/>
    <w:rsid w:val="006644BF"/>
    <w:rsid w:val="006644FE"/>
    <w:rsid w:val="00664ABB"/>
    <w:rsid w:val="006677C8"/>
    <w:rsid w:val="006713AE"/>
    <w:rsid w:val="0067410A"/>
    <w:rsid w:val="00674303"/>
    <w:rsid w:val="00676588"/>
    <w:rsid w:val="00677302"/>
    <w:rsid w:val="00677935"/>
    <w:rsid w:val="00680A35"/>
    <w:rsid w:val="0068153A"/>
    <w:rsid w:val="00683205"/>
    <w:rsid w:val="006833D8"/>
    <w:rsid w:val="00684C2F"/>
    <w:rsid w:val="00686477"/>
    <w:rsid w:val="00686F93"/>
    <w:rsid w:val="00690641"/>
    <w:rsid w:val="00690A18"/>
    <w:rsid w:val="0069117B"/>
    <w:rsid w:val="006932CF"/>
    <w:rsid w:val="006958A4"/>
    <w:rsid w:val="00695B07"/>
    <w:rsid w:val="00695FE4"/>
    <w:rsid w:val="00696428"/>
    <w:rsid w:val="006968C9"/>
    <w:rsid w:val="00696F91"/>
    <w:rsid w:val="006A2C93"/>
    <w:rsid w:val="006A37A6"/>
    <w:rsid w:val="006A462D"/>
    <w:rsid w:val="006A50E4"/>
    <w:rsid w:val="006A6303"/>
    <w:rsid w:val="006A6C64"/>
    <w:rsid w:val="006B18AB"/>
    <w:rsid w:val="006B2B11"/>
    <w:rsid w:val="006B3238"/>
    <w:rsid w:val="006B3EAD"/>
    <w:rsid w:val="006B53B8"/>
    <w:rsid w:val="006B58A4"/>
    <w:rsid w:val="006B6C5E"/>
    <w:rsid w:val="006B7E2B"/>
    <w:rsid w:val="006C3F28"/>
    <w:rsid w:val="006C4A53"/>
    <w:rsid w:val="006C602D"/>
    <w:rsid w:val="006C6344"/>
    <w:rsid w:val="006C73DF"/>
    <w:rsid w:val="006C7531"/>
    <w:rsid w:val="006D2A57"/>
    <w:rsid w:val="006D4C18"/>
    <w:rsid w:val="006D7FB5"/>
    <w:rsid w:val="006E0029"/>
    <w:rsid w:val="006E0057"/>
    <w:rsid w:val="006E14A2"/>
    <w:rsid w:val="006E3150"/>
    <w:rsid w:val="006E342E"/>
    <w:rsid w:val="006E37DB"/>
    <w:rsid w:val="006E50BA"/>
    <w:rsid w:val="006E50BF"/>
    <w:rsid w:val="006E673F"/>
    <w:rsid w:val="006E6D0E"/>
    <w:rsid w:val="006E70B4"/>
    <w:rsid w:val="006E74CD"/>
    <w:rsid w:val="006F03B6"/>
    <w:rsid w:val="006F1591"/>
    <w:rsid w:val="006F1632"/>
    <w:rsid w:val="006F246B"/>
    <w:rsid w:val="006F2F4E"/>
    <w:rsid w:val="006F38F9"/>
    <w:rsid w:val="006F3944"/>
    <w:rsid w:val="006F4590"/>
    <w:rsid w:val="006F464D"/>
    <w:rsid w:val="006F4982"/>
    <w:rsid w:val="006F4BEB"/>
    <w:rsid w:val="006F59BA"/>
    <w:rsid w:val="006F5FAE"/>
    <w:rsid w:val="006F7006"/>
    <w:rsid w:val="00700681"/>
    <w:rsid w:val="00700EB4"/>
    <w:rsid w:val="00700FAA"/>
    <w:rsid w:val="0070335E"/>
    <w:rsid w:val="00703CEC"/>
    <w:rsid w:val="007049CB"/>
    <w:rsid w:val="0070629C"/>
    <w:rsid w:val="00706D0E"/>
    <w:rsid w:val="00706F8A"/>
    <w:rsid w:val="007110A6"/>
    <w:rsid w:val="00713944"/>
    <w:rsid w:val="00713AA6"/>
    <w:rsid w:val="007161D9"/>
    <w:rsid w:val="00716EBB"/>
    <w:rsid w:val="00717840"/>
    <w:rsid w:val="00721FCC"/>
    <w:rsid w:val="007225EA"/>
    <w:rsid w:val="00723972"/>
    <w:rsid w:val="00724B23"/>
    <w:rsid w:val="00725065"/>
    <w:rsid w:val="00725167"/>
    <w:rsid w:val="007251B6"/>
    <w:rsid w:val="007268B9"/>
    <w:rsid w:val="0072751A"/>
    <w:rsid w:val="0073055D"/>
    <w:rsid w:val="00731579"/>
    <w:rsid w:val="00731887"/>
    <w:rsid w:val="00733FEE"/>
    <w:rsid w:val="00735827"/>
    <w:rsid w:val="00736F10"/>
    <w:rsid w:val="00737654"/>
    <w:rsid w:val="00737879"/>
    <w:rsid w:val="007405D5"/>
    <w:rsid w:val="00740707"/>
    <w:rsid w:val="00743D0D"/>
    <w:rsid w:val="00743F56"/>
    <w:rsid w:val="00745FBB"/>
    <w:rsid w:val="0074626A"/>
    <w:rsid w:val="00746E0A"/>
    <w:rsid w:val="00747B28"/>
    <w:rsid w:val="0075045A"/>
    <w:rsid w:val="0075062E"/>
    <w:rsid w:val="007509D0"/>
    <w:rsid w:val="00751432"/>
    <w:rsid w:val="007514C7"/>
    <w:rsid w:val="0075160D"/>
    <w:rsid w:val="00753240"/>
    <w:rsid w:val="0075375F"/>
    <w:rsid w:val="0075765B"/>
    <w:rsid w:val="00757D46"/>
    <w:rsid w:val="00761EE4"/>
    <w:rsid w:val="0076249B"/>
    <w:rsid w:val="0076282D"/>
    <w:rsid w:val="007635AB"/>
    <w:rsid w:val="00763F7A"/>
    <w:rsid w:val="0076534E"/>
    <w:rsid w:val="0076779E"/>
    <w:rsid w:val="00771FDF"/>
    <w:rsid w:val="007721B8"/>
    <w:rsid w:val="0077296C"/>
    <w:rsid w:val="00773B51"/>
    <w:rsid w:val="007751E8"/>
    <w:rsid w:val="00776512"/>
    <w:rsid w:val="00777954"/>
    <w:rsid w:val="00777CBF"/>
    <w:rsid w:val="00781FBD"/>
    <w:rsid w:val="00782761"/>
    <w:rsid w:val="00783341"/>
    <w:rsid w:val="00783789"/>
    <w:rsid w:val="00784061"/>
    <w:rsid w:val="0078568B"/>
    <w:rsid w:val="00786117"/>
    <w:rsid w:val="00786AE2"/>
    <w:rsid w:val="00786B5F"/>
    <w:rsid w:val="00791851"/>
    <w:rsid w:val="00792B9C"/>
    <w:rsid w:val="007962D3"/>
    <w:rsid w:val="00796DF3"/>
    <w:rsid w:val="00797068"/>
    <w:rsid w:val="007972A7"/>
    <w:rsid w:val="007A61DE"/>
    <w:rsid w:val="007A62AD"/>
    <w:rsid w:val="007A791E"/>
    <w:rsid w:val="007A7C66"/>
    <w:rsid w:val="007B059D"/>
    <w:rsid w:val="007B0916"/>
    <w:rsid w:val="007B18AB"/>
    <w:rsid w:val="007B2ACE"/>
    <w:rsid w:val="007B30B7"/>
    <w:rsid w:val="007B3798"/>
    <w:rsid w:val="007B4387"/>
    <w:rsid w:val="007B6473"/>
    <w:rsid w:val="007B68E3"/>
    <w:rsid w:val="007B7E97"/>
    <w:rsid w:val="007C097F"/>
    <w:rsid w:val="007C1674"/>
    <w:rsid w:val="007C2A82"/>
    <w:rsid w:val="007C322E"/>
    <w:rsid w:val="007C403E"/>
    <w:rsid w:val="007C4F0B"/>
    <w:rsid w:val="007C5903"/>
    <w:rsid w:val="007C62EE"/>
    <w:rsid w:val="007C7F7C"/>
    <w:rsid w:val="007D1BC2"/>
    <w:rsid w:val="007D44E7"/>
    <w:rsid w:val="007D497E"/>
    <w:rsid w:val="007D50FA"/>
    <w:rsid w:val="007D6251"/>
    <w:rsid w:val="007D6946"/>
    <w:rsid w:val="007D6E9F"/>
    <w:rsid w:val="007D731E"/>
    <w:rsid w:val="007D7FA4"/>
    <w:rsid w:val="007E0AAA"/>
    <w:rsid w:val="007E1AB2"/>
    <w:rsid w:val="007E2781"/>
    <w:rsid w:val="007E2C05"/>
    <w:rsid w:val="007E3FE9"/>
    <w:rsid w:val="007E52AD"/>
    <w:rsid w:val="007E557A"/>
    <w:rsid w:val="007E5EF5"/>
    <w:rsid w:val="007F2145"/>
    <w:rsid w:val="007F5F69"/>
    <w:rsid w:val="007F7DFE"/>
    <w:rsid w:val="007F7F6C"/>
    <w:rsid w:val="0080033B"/>
    <w:rsid w:val="00801370"/>
    <w:rsid w:val="00801D89"/>
    <w:rsid w:val="00803072"/>
    <w:rsid w:val="00803088"/>
    <w:rsid w:val="008055CC"/>
    <w:rsid w:val="008069E7"/>
    <w:rsid w:val="00810C75"/>
    <w:rsid w:val="00810DB0"/>
    <w:rsid w:val="008115D5"/>
    <w:rsid w:val="00811608"/>
    <w:rsid w:val="00812127"/>
    <w:rsid w:val="0081252F"/>
    <w:rsid w:val="00812B7D"/>
    <w:rsid w:val="00812C2A"/>
    <w:rsid w:val="008131E7"/>
    <w:rsid w:val="008149D8"/>
    <w:rsid w:val="00816E3B"/>
    <w:rsid w:val="0081789E"/>
    <w:rsid w:val="008205F9"/>
    <w:rsid w:val="00820FA2"/>
    <w:rsid w:val="00821347"/>
    <w:rsid w:val="00824CF2"/>
    <w:rsid w:val="00826D60"/>
    <w:rsid w:val="00830CAC"/>
    <w:rsid w:val="008316C8"/>
    <w:rsid w:val="00831788"/>
    <w:rsid w:val="00833F2F"/>
    <w:rsid w:val="00834293"/>
    <w:rsid w:val="00834716"/>
    <w:rsid w:val="00834A31"/>
    <w:rsid w:val="00834C93"/>
    <w:rsid w:val="008422A8"/>
    <w:rsid w:val="008450AE"/>
    <w:rsid w:val="00846046"/>
    <w:rsid w:val="00850524"/>
    <w:rsid w:val="00850BC3"/>
    <w:rsid w:val="0085120A"/>
    <w:rsid w:val="008536D3"/>
    <w:rsid w:val="00853E1A"/>
    <w:rsid w:val="00853E82"/>
    <w:rsid w:val="00854DB3"/>
    <w:rsid w:val="0085507B"/>
    <w:rsid w:val="00857089"/>
    <w:rsid w:val="00857881"/>
    <w:rsid w:val="00861917"/>
    <w:rsid w:val="008641D4"/>
    <w:rsid w:val="008642F5"/>
    <w:rsid w:val="00866517"/>
    <w:rsid w:val="0086687C"/>
    <w:rsid w:val="00866CEF"/>
    <w:rsid w:val="00867CAA"/>
    <w:rsid w:val="0087038B"/>
    <w:rsid w:val="0087335C"/>
    <w:rsid w:val="00873A23"/>
    <w:rsid w:val="00874633"/>
    <w:rsid w:val="008747C0"/>
    <w:rsid w:val="00874923"/>
    <w:rsid w:val="00875279"/>
    <w:rsid w:val="00875E3F"/>
    <w:rsid w:val="0087694C"/>
    <w:rsid w:val="00876CF4"/>
    <w:rsid w:val="00876D93"/>
    <w:rsid w:val="00877112"/>
    <w:rsid w:val="008779CE"/>
    <w:rsid w:val="00877BE3"/>
    <w:rsid w:val="008802B3"/>
    <w:rsid w:val="00880CED"/>
    <w:rsid w:val="008824A2"/>
    <w:rsid w:val="008827B7"/>
    <w:rsid w:val="008837E2"/>
    <w:rsid w:val="008853AB"/>
    <w:rsid w:val="0088543F"/>
    <w:rsid w:val="0089004D"/>
    <w:rsid w:val="00892C3F"/>
    <w:rsid w:val="00893A42"/>
    <w:rsid w:val="00894F6E"/>
    <w:rsid w:val="00895A63"/>
    <w:rsid w:val="00897AED"/>
    <w:rsid w:val="008A14EC"/>
    <w:rsid w:val="008A2CC7"/>
    <w:rsid w:val="008A2D4E"/>
    <w:rsid w:val="008A436E"/>
    <w:rsid w:val="008A4637"/>
    <w:rsid w:val="008A617D"/>
    <w:rsid w:val="008B07B8"/>
    <w:rsid w:val="008B1337"/>
    <w:rsid w:val="008B183E"/>
    <w:rsid w:val="008B18D9"/>
    <w:rsid w:val="008B6399"/>
    <w:rsid w:val="008B67EB"/>
    <w:rsid w:val="008B6D0E"/>
    <w:rsid w:val="008B7442"/>
    <w:rsid w:val="008B7579"/>
    <w:rsid w:val="008C10C7"/>
    <w:rsid w:val="008C13AE"/>
    <w:rsid w:val="008C5829"/>
    <w:rsid w:val="008C5D2C"/>
    <w:rsid w:val="008C6161"/>
    <w:rsid w:val="008C65B2"/>
    <w:rsid w:val="008C6ADA"/>
    <w:rsid w:val="008D3312"/>
    <w:rsid w:val="008D6604"/>
    <w:rsid w:val="008D6A03"/>
    <w:rsid w:val="008D6BFF"/>
    <w:rsid w:val="008E02F5"/>
    <w:rsid w:val="008E0680"/>
    <w:rsid w:val="008E1052"/>
    <w:rsid w:val="008E1D6D"/>
    <w:rsid w:val="008E22A0"/>
    <w:rsid w:val="008E37DA"/>
    <w:rsid w:val="008E5116"/>
    <w:rsid w:val="008E5F7E"/>
    <w:rsid w:val="008F13AD"/>
    <w:rsid w:val="008F2F54"/>
    <w:rsid w:val="008F4E27"/>
    <w:rsid w:val="008F6557"/>
    <w:rsid w:val="008F6E63"/>
    <w:rsid w:val="009027A7"/>
    <w:rsid w:val="0090297F"/>
    <w:rsid w:val="00903172"/>
    <w:rsid w:val="00904700"/>
    <w:rsid w:val="009049DA"/>
    <w:rsid w:val="0090516B"/>
    <w:rsid w:val="0090540C"/>
    <w:rsid w:val="00907343"/>
    <w:rsid w:val="00907FE4"/>
    <w:rsid w:val="0091082C"/>
    <w:rsid w:val="00910A20"/>
    <w:rsid w:val="00914F96"/>
    <w:rsid w:val="00917354"/>
    <w:rsid w:val="009178E9"/>
    <w:rsid w:val="00921AA1"/>
    <w:rsid w:val="009224D0"/>
    <w:rsid w:val="0092649A"/>
    <w:rsid w:val="00927207"/>
    <w:rsid w:val="00931C6F"/>
    <w:rsid w:val="0093229C"/>
    <w:rsid w:val="00932F11"/>
    <w:rsid w:val="00934DE1"/>
    <w:rsid w:val="00935B65"/>
    <w:rsid w:val="009413E3"/>
    <w:rsid w:val="00941535"/>
    <w:rsid w:val="0094380C"/>
    <w:rsid w:val="009444C5"/>
    <w:rsid w:val="009447C6"/>
    <w:rsid w:val="00945145"/>
    <w:rsid w:val="009457D4"/>
    <w:rsid w:val="009461C5"/>
    <w:rsid w:val="00946759"/>
    <w:rsid w:val="00947E57"/>
    <w:rsid w:val="00951002"/>
    <w:rsid w:val="00951DF0"/>
    <w:rsid w:val="00953FEC"/>
    <w:rsid w:val="009549A6"/>
    <w:rsid w:val="00954E32"/>
    <w:rsid w:val="00954FC2"/>
    <w:rsid w:val="0096429D"/>
    <w:rsid w:val="009646D7"/>
    <w:rsid w:val="00964CE7"/>
    <w:rsid w:val="009656B5"/>
    <w:rsid w:val="00965A62"/>
    <w:rsid w:val="00967804"/>
    <w:rsid w:val="00970562"/>
    <w:rsid w:val="00970A2D"/>
    <w:rsid w:val="009710F9"/>
    <w:rsid w:val="00972161"/>
    <w:rsid w:val="00973849"/>
    <w:rsid w:val="00975C0C"/>
    <w:rsid w:val="00975EFE"/>
    <w:rsid w:val="00975F71"/>
    <w:rsid w:val="00977164"/>
    <w:rsid w:val="009807CF"/>
    <w:rsid w:val="00981611"/>
    <w:rsid w:val="00981FA6"/>
    <w:rsid w:val="00983FAE"/>
    <w:rsid w:val="00984621"/>
    <w:rsid w:val="0098476D"/>
    <w:rsid w:val="00985402"/>
    <w:rsid w:val="00985922"/>
    <w:rsid w:val="00986ED0"/>
    <w:rsid w:val="00992577"/>
    <w:rsid w:val="009926F0"/>
    <w:rsid w:val="009928EE"/>
    <w:rsid w:val="00992B46"/>
    <w:rsid w:val="009959B8"/>
    <w:rsid w:val="009962C5"/>
    <w:rsid w:val="00996665"/>
    <w:rsid w:val="00996752"/>
    <w:rsid w:val="009A0EAC"/>
    <w:rsid w:val="009A117C"/>
    <w:rsid w:val="009A16DB"/>
    <w:rsid w:val="009A1A31"/>
    <w:rsid w:val="009A1DC2"/>
    <w:rsid w:val="009A3E47"/>
    <w:rsid w:val="009A537F"/>
    <w:rsid w:val="009A5967"/>
    <w:rsid w:val="009A6A4E"/>
    <w:rsid w:val="009B0F2D"/>
    <w:rsid w:val="009B19D9"/>
    <w:rsid w:val="009B1CB3"/>
    <w:rsid w:val="009B1D99"/>
    <w:rsid w:val="009B247F"/>
    <w:rsid w:val="009B3287"/>
    <w:rsid w:val="009B3479"/>
    <w:rsid w:val="009B4CB6"/>
    <w:rsid w:val="009B4F30"/>
    <w:rsid w:val="009B60E1"/>
    <w:rsid w:val="009B6363"/>
    <w:rsid w:val="009B7488"/>
    <w:rsid w:val="009C0267"/>
    <w:rsid w:val="009D10C4"/>
    <w:rsid w:val="009D1C84"/>
    <w:rsid w:val="009D2244"/>
    <w:rsid w:val="009D481B"/>
    <w:rsid w:val="009D6D16"/>
    <w:rsid w:val="009E277C"/>
    <w:rsid w:val="009E40EC"/>
    <w:rsid w:val="009E771A"/>
    <w:rsid w:val="009F0897"/>
    <w:rsid w:val="009F3833"/>
    <w:rsid w:val="009F460E"/>
    <w:rsid w:val="009F6062"/>
    <w:rsid w:val="009F7954"/>
    <w:rsid w:val="009F7E9B"/>
    <w:rsid w:val="00A017B8"/>
    <w:rsid w:val="00A01D50"/>
    <w:rsid w:val="00A04126"/>
    <w:rsid w:val="00A06369"/>
    <w:rsid w:val="00A074F1"/>
    <w:rsid w:val="00A10C65"/>
    <w:rsid w:val="00A13707"/>
    <w:rsid w:val="00A13787"/>
    <w:rsid w:val="00A13BA0"/>
    <w:rsid w:val="00A13E10"/>
    <w:rsid w:val="00A1465A"/>
    <w:rsid w:val="00A148D4"/>
    <w:rsid w:val="00A1491E"/>
    <w:rsid w:val="00A16B35"/>
    <w:rsid w:val="00A16D94"/>
    <w:rsid w:val="00A17283"/>
    <w:rsid w:val="00A179B1"/>
    <w:rsid w:val="00A21E3C"/>
    <w:rsid w:val="00A22EB0"/>
    <w:rsid w:val="00A23264"/>
    <w:rsid w:val="00A23D90"/>
    <w:rsid w:val="00A24C87"/>
    <w:rsid w:val="00A26A24"/>
    <w:rsid w:val="00A317EA"/>
    <w:rsid w:val="00A348A1"/>
    <w:rsid w:val="00A35A92"/>
    <w:rsid w:val="00A35A9F"/>
    <w:rsid w:val="00A369B8"/>
    <w:rsid w:val="00A36DE5"/>
    <w:rsid w:val="00A379A7"/>
    <w:rsid w:val="00A41285"/>
    <w:rsid w:val="00A41AEE"/>
    <w:rsid w:val="00A42AC1"/>
    <w:rsid w:val="00A44FE2"/>
    <w:rsid w:val="00A45067"/>
    <w:rsid w:val="00A466E5"/>
    <w:rsid w:val="00A467C0"/>
    <w:rsid w:val="00A4726C"/>
    <w:rsid w:val="00A473AC"/>
    <w:rsid w:val="00A4767D"/>
    <w:rsid w:val="00A5021C"/>
    <w:rsid w:val="00A5040A"/>
    <w:rsid w:val="00A50E35"/>
    <w:rsid w:val="00A53698"/>
    <w:rsid w:val="00A550F5"/>
    <w:rsid w:val="00A552C7"/>
    <w:rsid w:val="00A55C1E"/>
    <w:rsid w:val="00A5633F"/>
    <w:rsid w:val="00A56391"/>
    <w:rsid w:val="00A62277"/>
    <w:rsid w:val="00A63E4C"/>
    <w:rsid w:val="00A6468C"/>
    <w:rsid w:val="00A64D55"/>
    <w:rsid w:val="00A6618F"/>
    <w:rsid w:val="00A66396"/>
    <w:rsid w:val="00A66B84"/>
    <w:rsid w:val="00A67362"/>
    <w:rsid w:val="00A728ED"/>
    <w:rsid w:val="00A72B5D"/>
    <w:rsid w:val="00A7357E"/>
    <w:rsid w:val="00A73B7D"/>
    <w:rsid w:val="00A74812"/>
    <w:rsid w:val="00A75202"/>
    <w:rsid w:val="00A75674"/>
    <w:rsid w:val="00A77343"/>
    <w:rsid w:val="00A779A6"/>
    <w:rsid w:val="00A80AEF"/>
    <w:rsid w:val="00A815C9"/>
    <w:rsid w:val="00A82413"/>
    <w:rsid w:val="00A82B79"/>
    <w:rsid w:val="00A82DA4"/>
    <w:rsid w:val="00A83531"/>
    <w:rsid w:val="00A838C1"/>
    <w:rsid w:val="00A85910"/>
    <w:rsid w:val="00A90971"/>
    <w:rsid w:val="00A920D1"/>
    <w:rsid w:val="00A93451"/>
    <w:rsid w:val="00A97F09"/>
    <w:rsid w:val="00A97F57"/>
    <w:rsid w:val="00AA1AA1"/>
    <w:rsid w:val="00AA1CED"/>
    <w:rsid w:val="00AA3834"/>
    <w:rsid w:val="00AA4511"/>
    <w:rsid w:val="00AA57B8"/>
    <w:rsid w:val="00AB0BBA"/>
    <w:rsid w:val="00AB3632"/>
    <w:rsid w:val="00AB3B60"/>
    <w:rsid w:val="00AB3C67"/>
    <w:rsid w:val="00AB43B4"/>
    <w:rsid w:val="00AB469D"/>
    <w:rsid w:val="00AB484E"/>
    <w:rsid w:val="00AB4D47"/>
    <w:rsid w:val="00AB5D55"/>
    <w:rsid w:val="00AB7C28"/>
    <w:rsid w:val="00AB7FB2"/>
    <w:rsid w:val="00AC067A"/>
    <w:rsid w:val="00AC0A26"/>
    <w:rsid w:val="00AC164E"/>
    <w:rsid w:val="00AC28A2"/>
    <w:rsid w:val="00AC3F14"/>
    <w:rsid w:val="00AC4659"/>
    <w:rsid w:val="00AC4E3A"/>
    <w:rsid w:val="00AC5497"/>
    <w:rsid w:val="00AC5498"/>
    <w:rsid w:val="00AC6ADD"/>
    <w:rsid w:val="00AD1892"/>
    <w:rsid w:val="00AD1C15"/>
    <w:rsid w:val="00AD1E37"/>
    <w:rsid w:val="00AD30A1"/>
    <w:rsid w:val="00AD41F8"/>
    <w:rsid w:val="00AD6644"/>
    <w:rsid w:val="00AD7CEC"/>
    <w:rsid w:val="00AE1502"/>
    <w:rsid w:val="00AE28D7"/>
    <w:rsid w:val="00AE2B35"/>
    <w:rsid w:val="00AE37D9"/>
    <w:rsid w:val="00AE464A"/>
    <w:rsid w:val="00AE54DE"/>
    <w:rsid w:val="00AE555D"/>
    <w:rsid w:val="00AF1AC1"/>
    <w:rsid w:val="00AF1BA4"/>
    <w:rsid w:val="00AF1F4E"/>
    <w:rsid w:val="00AF2B39"/>
    <w:rsid w:val="00AF3308"/>
    <w:rsid w:val="00AF34F1"/>
    <w:rsid w:val="00AF375F"/>
    <w:rsid w:val="00AF4876"/>
    <w:rsid w:val="00AF5394"/>
    <w:rsid w:val="00AF58D3"/>
    <w:rsid w:val="00AF72A0"/>
    <w:rsid w:val="00AF7F79"/>
    <w:rsid w:val="00B00466"/>
    <w:rsid w:val="00B0049B"/>
    <w:rsid w:val="00B00DD6"/>
    <w:rsid w:val="00B02609"/>
    <w:rsid w:val="00B029AB"/>
    <w:rsid w:val="00B02A32"/>
    <w:rsid w:val="00B04246"/>
    <w:rsid w:val="00B04AF4"/>
    <w:rsid w:val="00B04D59"/>
    <w:rsid w:val="00B04EC5"/>
    <w:rsid w:val="00B052A3"/>
    <w:rsid w:val="00B05B2D"/>
    <w:rsid w:val="00B060E2"/>
    <w:rsid w:val="00B06782"/>
    <w:rsid w:val="00B07B6F"/>
    <w:rsid w:val="00B10363"/>
    <w:rsid w:val="00B11307"/>
    <w:rsid w:val="00B1159F"/>
    <w:rsid w:val="00B13476"/>
    <w:rsid w:val="00B14A2C"/>
    <w:rsid w:val="00B15639"/>
    <w:rsid w:val="00B16A8E"/>
    <w:rsid w:val="00B16DE8"/>
    <w:rsid w:val="00B17543"/>
    <w:rsid w:val="00B17965"/>
    <w:rsid w:val="00B17E95"/>
    <w:rsid w:val="00B21F12"/>
    <w:rsid w:val="00B2329C"/>
    <w:rsid w:val="00B26450"/>
    <w:rsid w:val="00B26BDA"/>
    <w:rsid w:val="00B270D8"/>
    <w:rsid w:val="00B3104E"/>
    <w:rsid w:val="00B322E8"/>
    <w:rsid w:val="00B32A24"/>
    <w:rsid w:val="00B334FC"/>
    <w:rsid w:val="00B3396C"/>
    <w:rsid w:val="00B33F97"/>
    <w:rsid w:val="00B35438"/>
    <w:rsid w:val="00B35F2F"/>
    <w:rsid w:val="00B3679B"/>
    <w:rsid w:val="00B36AD4"/>
    <w:rsid w:val="00B375FE"/>
    <w:rsid w:val="00B41354"/>
    <w:rsid w:val="00B42294"/>
    <w:rsid w:val="00B424C6"/>
    <w:rsid w:val="00B45A1D"/>
    <w:rsid w:val="00B47BF3"/>
    <w:rsid w:val="00B47E59"/>
    <w:rsid w:val="00B47EA5"/>
    <w:rsid w:val="00B50DA4"/>
    <w:rsid w:val="00B51997"/>
    <w:rsid w:val="00B51D62"/>
    <w:rsid w:val="00B5274F"/>
    <w:rsid w:val="00B52C3B"/>
    <w:rsid w:val="00B52C48"/>
    <w:rsid w:val="00B534AD"/>
    <w:rsid w:val="00B54A20"/>
    <w:rsid w:val="00B54DFC"/>
    <w:rsid w:val="00B56820"/>
    <w:rsid w:val="00B602F5"/>
    <w:rsid w:val="00B60A0F"/>
    <w:rsid w:val="00B610A5"/>
    <w:rsid w:val="00B617E9"/>
    <w:rsid w:val="00B621A8"/>
    <w:rsid w:val="00B62DD9"/>
    <w:rsid w:val="00B63FEE"/>
    <w:rsid w:val="00B66BCF"/>
    <w:rsid w:val="00B67E92"/>
    <w:rsid w:val="00B7036D"/>
    <w:rsid w:val="00B72263"/>
    <w:rsid w:val="00B72A47"/>
    <w:rsid w:val="00B73048"/>
    <w:rsid w:val="00B7335B"/>
    <w:rsid w:val="00B73BCB"/>
    <w:rsid w:val="00B7452F"/>
    <w:rsid w:val="00B74F87"/>
    <w:rsid w:val="00B75DEF"/>
    <w:rsid w:val="00B76797"/>
    <w:rsid w:val="00B77D21"/>
    <w:rsid w:val="00B814A5"/>
    <w:rsid w:val="00B81D81"/>
    <w:rsid w:val="00B84708"/>
    <w:rsid w:val="00B86D1B"/>
    <w:rsid w:val="00B912C5"/>
    <w:rsid w:val="00B912DF"/>
    <w:rsid w:val="00B91948"/>
    <w:rsid w:val="00B92483"/>
    <w:rsid w:val="00B92654"/>
    <w:rsid w:val="00B963DB"/>
    <w:rsid w:val="00BA030F"/>
    <w:rsid w:val="00BA1027"/>
    <w:rsid w:val="00BA25CB"/>
    <w:rsid w:val="00BA2EDA"/>
    <w:rsid w:val="00BA36AA"/>
    <w:rsid w:val="00BA3F32"/>
    <w:rsid w:val="00BA462C"/>
    <w:rsid w:val="00BA4713"/>
    <w:rsid w:val="00BA4807"/>
    <w:rsid w:val="00BA6C77"/>
    <w:rsid w:val="00BA7718"/>
    <w:rsid w:val="00BB0E45"/>
    <w:rsid w:val="00BB1F0B"/>
    <w:rsid w:val="00BB2472"/>
    <w:rsid w:val="00BB24C8"/>
    <w:rsid w:val="00BB2988"/>
    <w:rsid w:val="00BB3A39"/>
    <w:rsid w:val="00BB42D5"/>
    <w:rsid w:val="00BB4AAC"/>
    <w:rsid w:val="00BB57F6"/>
    <w:rsid w:val="00BB5CD0"/>
    <w:rsid w:val="00BB6B6A"/>
    <w:rsid w:val="00BB7719"/>
    <w:rsid w:val="00BB77C6"/>
    <w:rsid w:val="00BC13AA"/>
    <w:rsid w:val="00BC2137"/>
    <w:rsid w:val="00BC21A6"/>
    <w:rsid w:val="00BC2F0D"/>
    <w:rsid w:val="00BC3919"/>
    <w:rsid w:val="00BC5007"/>
    <w:rsid w:val="00BC5C5A"/>
    <w:rsid w:val="00BC7B19"/>
    <w:rsid w:val="00BD3FAB"/>
    <w:rsid w:val="00BD6690"/>
    <w:rsid w:val="00BD687F"/>
    <w:rsid w:val="00BE05FE"/>
    <w:rsid w:val="00BE08CD"/>
    <w:rsid w:val="00BE2086"/>
    <w:rsid w:val="00BE2BE1"/>
    <w:rsid w:val="00BE353D"/>
    <w:rsid w:val="00BE445E"/>
    <w:rsid w:val="00BE77E5"/>
    <w:rsid w:val="00BF107B"/>
    <w:rsid w:val="00BF20F6"/>
    <w:rsid w:val="00BF2421"/>
    <w:rsid w:val="00BF2C86"/>
    <w:rsid w:val="00BF3196"/>
    <w:rsid w:val="00BF3D73"/>
    <w:rsid w:val="00BF5B8D"/>
    <w:rsid w:val="00BF5BD7"/>
    <w:rsid w:val="00BF6843"/>
    <w:rsid w:val="00C02869"/>
    <w:rsid w:val="00C10A67"/>
    <w:rsid w:val="00C12B8B"/>
    <w:rsid w:val="00C14DAC"/>
    <w:rsid w:val="00C154CF"/>
    <w:rsid w:val="00C16679"/>
    <w:rsid w:val="00C21BB2"/>
    <w:rsid w:val="00C22082"/>
    <w:rsid w:val="00C22211"/>
    <w:rsid w:val="00C22EA2"/>
    <w:rsid w:val="00C23FE9"/>
    <w:rsid w:val="00C242A5"/>
    <w:rsid w:val="00C2791C"/>
    <w:rsid w:val="00C306BC"/>
    <w:rsid w:val="00C3082A"/>
    <w:rsid w:val="00C3125A"/>
    <w:rsid w:val="00C31623"/>
    <w:rsid w:val="00C32084"/>
    <w:rsid w:val="00C33D10"/>
    <w:rsid w:val="00C35298"/>
    <w:rsid w:val="00C35B5E"/>
    <w:rsid w:val="00C360D4"/>
    <w:rsid w:val="00C36232"/>
    <w:rsid w:val="00C36430"/>
    <w:rsid w:val="00C36497"/>
    <w:rsid w:val="00C401B1"/>
    <w:rsid w:val="00C40EA4"/>
    <w:rsid w:val="00C429C5"/>
    <w:rsid w:val="00C42ED4"/>
    <w:rsid w:val="00C44A2F"/>
    <w:rsid w:val="00C469B6"/>
    <w:rsid w:val="00C52C81"/>
    <w:rsid w:val="00C53DAB"/>
    <w:rsid w:val="00C550AD"/>
    <w:rsid w:val="00C56A98"/>
    <w:rsid w:val="00C572B1"/>
    <w:rsid w:val="00C6258C"/>
    <w:rsid w:val="00C628EB"/>
    <w:rsid w:val="00C637BC"/>
    <w:rsid w:val="00C674AA"/>
    <w:rsid w:val="00C711C8"/>
    <w:rsid w:val="00C71607"/>
    <w:rsid w:val="00C72C86"/>
    <w:rsid w:val="00C72E0F"/>
    <w:rsid w:val="00C72EC5"/>
    <w:rsid w:val="00C72EF9"/>
    <w:rsid w:val="00C737D3"/>
    <w:rsid w:val="00C739B3"/>
    <w:rsid w:val="00C7553A"/>
    <w:rsid w:val="00C759F2"/>
    <w:rsid w:val="00C7704E"/>
    <w:rsid w:val="00C802CF"/>
    <w:rsid w:val="00C81444"/>
    <w:rsid w:val="00C83FFF"/>
    <w:rsid w:val="00C852A1"/>
    <w:rsid w:val="00C85D25"/>
    <w:rsid w:val="00C87FD8"/>
    <w:rsid w:val="00C909BC"/>
    <w:rsid w:val="00C92337"/>
    <w:rsid w:val="00C93E87"/>
    <w:rsid w:val="00C9401E"/>
    <w:rsid w:val="00C94339"/>
    <w:rsid w:val="00C963E1"/>
    <w:rsid w:val="00C973AD"/>
    <w:rsid w:val="00C97E40"/>
    <w:rsid w:val="00CA2A40"/>
    <w:rsid w:val="00CA394B"/>
    <w:rsid w:val="00CA49CD"/>
    <w:rsid w:val="00CA5A99"/>
    <w:rsid w:val="00CB1B70"/>
    <w:rsid w:val="00CB1EB2"/>
    <w:rsid w:val="00CB2723"/>
    <w:rsid w:val="00CB30CA"/>
    <w:rsid w:val="00CB4CA3"/>
    <w:rsid w:val="00CB56F0"/>
    <w:rsid w:val="00CB6B71"/>
    <w:rsid w:val="00CC1B29"/>
    <w:rsid w:val="00CC3EB5"/>
    <w:rsid w:val="00CC4FF9"/>
    <w:rsid w:val="00CD098D"/>
    <w:rsid w:val="00CD1915"/>
    <w:rsid w:val="00CD30C3"/>
    <w:rsid w:val="00CD4B8D"/>
    <w:rsid w:val="00CD6BBD"/>
    <w:rsid w:val="00CD70FF"/>
    <w:rsid w:val="00CD7C20"/>
    <w:rsid w:val="00CD7CD4"/>
    <w:rsid w:val="00CE0AC8"/>
    <w:rsid w:val="00CE1864"/>
    <w:rsid w:val="00CE263E"/>
    <w:rsid w:val="00CE272C"/>
    <w:rsid w:val="00CE3E58"/>
    <w:rsid w:val="00CE3F71"/>
    <w:rsid w:val="00CE4F97"/>
    <w:rsid w:val="00CE6EFD"/>
    <w:rsid w:val="00CF0676"/>
    <w:rsid w:val="00CF118B"/>
    <w:rsid w:val="00CF3286"/>
    <w:rsid w:val="00CF431F"/>
    <w:rsid w:val="00CF6398"/>
    <w:rsid w:val="00CF790E"/>
    <w:rsid w:val="00D004AA"/>
    <w:rsid w:val="00D00685"/>
    <w:rsid w:val="00D00F4E"/>
    <w:rsid w:val="00D0109B"/>
    <w:rsid w:val="00D02B55"/>
    <w:rsid w:val="00D02C92"/>
    <w:rsid w:val="00D03063"/>
    <w:rsid w:val="00D0502E"/>
    <w:rsid w:val="00D05CDC"/>
    <w:rsid w:val="00D06892"/>
    <w:rsid w:val="00D1044A"/>
    <w:rsid w:val="00D10B21"/>
    <w:rsid w:val="00D11492"/>
    <w:rsid w:val="00D12352"/>
    <w:rsid w:val="00D12676"/>
    <w:rsid w:val="00D128C3"/>
    <w:rsid w:val="00D13462"/>
    <w:rsid w:val="00D13A7F"/>
    <w:rsid w:val="00D13C5B"/>
    <w:rsid w:val="00D13EE5"/>
    <w:rsid w:val="00D169A3"/>
    <w:rsid w:val="00D169DA"/>
    <w:rsid w:val="00D175AE"/>
    <w:rsid w:val="00D200DA"/>
    <w:rsid w:val="00D20541"/>
    <w:rsid w:val="00D21483"/>
    <w:rsid w:val="00D21A3A"/>
    <w:rsid w:val="00D222C7"/>
    <w:rsid w:val="00D23A49"/>
    <w:rsid w:val="00D24BCF"/>
    <w:rsid w:val="00D263DD"/>
    <w:rsid w:val="00D3151C"/>
    <w:rsid w:val="00D31B68"/>
    <w:rsid w:val="00D325DE"/>
    <w:rsid w:val="00D328B1"/>
    <w:rsid w:val="00D3362E"/>
    <w:rsid w:val="00D35D15"/>
    <w:rsid w:val="00D36118"/>
    <w:rsid w:val="00D36589"/>
    <w:rsid w:val="00D367AD"/>
    <w:rsid w:val="00D36B67"/>
    <w:rsid w:val="00D37104"/>
    <w:rsid w:val="00D371D0"/>
    <w:rsid w:val="00D402F0"/>
    <w:rsid w:val="00D41757"/>
    <w:rsid w:val="00D45824"/>
    <w:rsid w:val="00D478A4"/>
    <w:rsid w:val="00D50054"/>
    <w:rsid w:val="00D50CBA"/>
    <w:rsid w:val="00D50CF3"/>
    <w:rsid w:val="00D51177"/>
    <w:rsid w:val="00D52D50"/>
    <w:rsid w:val="00D53C59"/>
    <w:rsid w:val="00D54328"/>
    <w:rsid w:val="00D54497"/>
    <w:rsid w:val="00D55C6C"/>
    <w:rsid w:val="00D56BF1"/>
    <w:rsid w:val="00D63A03"/>
    <w:rsid w:val="00D64889"/>
    <w:rsid w:val="00D64952"/>
    <w:rsid w:val="00D64D40"/>
    <w:rsid w:val="00D6510D"/>
    <w:rsid w:val="00D71E49"/>
    <w:rsid w:val="00D72632"/>
    <w:rsid w:val="00D7547B"/>
    <w:rsid w:val="00D7617F"/>
    <w:rsid w:val="00D76866"/>
    <w:rsid w:val="00D76E9A"/>
    <w:rsid w:val="00D770B3"/>
    <w:rsid w:val="00D771A9"/>
    <w:rsid w:val="00D77DFA"/>
    <w:rsid w:val="00D80EC8"/>
    <w:rsid w:val="00D81724"/>
    <w:rsid w:val="00D82728"/>
    <w:rsid w:val="00D82FBB"/>
    <w:rsid w:val="00D83C88"/>
    <w:rsid w:val="00D8516F"/>
    <w:rsid w:val="00D85F75"/>
    <w:rsid w:val="00D8689A"/>
    <w:rsid w:val="00D870CA"/>
    <w:rsid w:val="00D87457"/>
    <w:rsid w:val="00D900EA"/>
    <w:rsid w:val="00D902AE"/>
    <w:rsid w:val="00D923A5"/>
    <w:rsid w:val="00D923C9"/>
    <w:rsid w:val="00D9257D"/>
    <w:rsid w:val="00D926A7"/>
    <w:rsid w:val="00D937F5"/>
    <w:rsid w:val="00D94AD8"/>
    <w:rsid w:val="00D9696B"/>
    <w:rsid w:val="00D96FCC"/>
    <w:rsid w:val="00D977EE"/>
    <w:rsid w:val="00DA0410"/>
    <w:rsid w:val="00DA2799"/>
    <w:rsid w:val="00DA31BB"/>
    <w:rsid w:val="00DA3696"/>
    <w:rsid w:val="00DA3D01"/>
    <w:rsid w:val="00DA4002"/>
    <w:rsid w:val="00DA42EA"/>
    <w:rsid w:val="00DA4898"/>
    <w:rsid w:val="00DA4D27"/>
    <w:rsid w:val="00DA58D2"/>
    <w:rsid w:val="00DA638C"/>
    <w:rsid w:val="00DA7B59"/>
    <w:rsid w:val="00DA7F49"/>
    <w:rsid w:val="00DB1D0F"/>
    <w:rsid w:val="00DB26FC"/>
    <w:rsid w:val="00DB34F9"/>
    <w:rsid w:val="00DB3855"/>
    <w:rsid w:val="00DB4365"/>
    <w:rsid w:val="00DB45C7"/>
    <w:rsid w:val="00DB5700"/>
    <w:rsid w:val="00DB61AC"/>
    <w:rsid w:val="00DB668E"/>
    <w:rsid w:val="00DB6FC5"/>
    <w:rsid w:val="00DB7788"/>
    <w:rsid w:val="00DB7A29"/>
    <w:rsid w:val="00DC16F4"/>
    <w:rsid w:val="00DC237B"/>
    <w:rsid w:val="00DC2F1A"/>
    <w:rsid w:val="00DC4B07"/>
    <w:rsid w:val="00DC6E21"/>
    <w:rsid w:val="00DC7B30"/>
    <w:rsid w:val="00DD0F3D"/>
    <w:rsid w:val="00DD1566"/>
    <w:rsid w:val="00DD18CD"/>
    <w:rsid w:val="00DD19B3"/>
    <w:rsid w:val="00DD250D"/>
    <w:rsid w:val="00DD2A57"/>
    <w:rsid w:val="00DD363D"/>
    <w:rsid w:val="00DD4943"/>
    <w:rsid w:val="00DD4BD0"/>
    <w:rsid w:val="00DD5CBC"/>
    <w:rsid w:val="00DD6AE9"/>
    <w:rsid w:val="00DE1DF0"/>
    <w:rsid w:val="00DE1E05"/>
    <w:rsid w:val="00DE31F3"/>
    <w:rsid w:val="00DE4E57"/>
    <w:rsid w:val="00DE7056"/>
    <w:rsid w:val="00DE70A6"/>
    <w:rsid w:val="00DE7767"/>
    <w:rsid w:val="00DF0671"/>
    <w:rsid w:val="00DF2AB2"/>
    <w:rsid w:val="00DF32FF"/>
    <w:rsid w:val="00DF3FD4"/>
    <w:rsid w:val="00DF5B47"/>
    <w:rsid w:val="00DF6F7F"/>
    <w:rsid w:val="00DF72BD"/>
    <w:rsid w:val="00DF783F"/>
    <w:rsid w:val="00E00484"/>
    <w:rsid w:val="00E0166E"/>
    <w:rsid w:val="00E01BF5"/>
    <w:rsid w:val="00E01F5D"/>
    <w:rsid w:val="00E02B99"/>
    <w:rsid w:val="00E041F6"/>
    <w:rsid w:val="00E06C19"/>
    <w:rsid w:val="00E128A0"/>
    <w:rsid w:val="00E13EEE"/>
    <w:rsid w:val="00E14B7E"/>
    <w:rsid w:val="00E15027"/>
    <w:rsid w:val="00E16D87"/>
    <w:rsid w:val="00E20665"/>
    <w:rsid w:val="00E20B7D"/>
    <w:rsid w:val="00E22199"/>
    <w:rsid w:val="00E22D9C"/>
    <w:rsid w:val="00E23E32"/>
    <w:rsid w:val="00E24FC5"/>
    <w:rsid w:val="00E30E07"/>
    <w:rsid w:val="00E30E40"/>
    <w:rsid w:val="00E33D40"/>
    <w:rsid w:val="00E34CB7"/>
    <w:rsid w:val="00E35E62"/>
    <w:rsid w:val="00E369C6"/>
    <w:rsid w:val="00E403F2"/>
    <w:rsid w:val="00E4138A"/>
    <w:rsid w:val="00E43067"/>
    <w:rsid w:val="00E43499"/>
    <w:rsid w:val="00E44EA7"/>
    <w:rsid w:val="00E45BF6"/>
    <w:rsid w:val="00E45FDA"/>
    <w:rsid w:val="00E47E24"/>
    <w:rsid w:val="00E500F2"/>
    <w:rsid w:val="00E507F4"/>
    <w:rsid w:val="00E5226F"/>
    <w:rsid w:val="00E52410"/>
    <w:rsid w:val="00E528F5"/>
    <w:rsid w:val="00E52DA3"/>
    <w:rsid w:val="00E544BD"/>
    <w:rsid w:val="00E54944"/>
    <w:rsid w:val="00E55D8F"/>
    <w:rsid w:val="00E567AE"/>
    <w:rsid w:val="00E56FF4"/>
    <w:rsid w:val="00E6113B"/>
    <w:rsid w:val="00E6192F"/>
    <w:rsid w:val="00E624DA"/>
    <w:rsid w:val="00E6313C"/>
    <w:rsid w:val="00E632C1"/>
    <w:rsid w:val="00E642A4"/>
    <w:rsid w:val="00E64642"/>
    <w:rsid w:val="00E64977"/>
    <w:rsid w:val="00E64BC8"/>
    <w:rsid w:val="00E64E46"/>
    <w:rsid w:val="00E65980"/>
    <w:rsid w:val="00E6720D"/>
    <w:rsid w:val="00E675AC"/>
    <w:rsid w:val="00E7129C"/>
    <w:rsid w:val="00E71C8D"/>
    <w:rsid w:val="00E71D62"/>
    <w:rsid w:val="00E7386E"/>
    <w:rsid w:val="00E73BF4"/>
    <w:rsid w:val="00E748BC"/>
    <w:rsid w:val="00E757AC"/>
    <w:rsid w:val="00E7665C"/>
    <w:rsid w:val="00E76A39"/>
    <w:rsid w:val="00E77227"/>
    <w:rsid w:val="00E77B12"/>
    <w:rsid w:val="00E77D30"/>
    <w:rsid w:val="00E8118B"/>
    <w:rsid w:val="00E81C4A"/>
    <w:rsid w:val="00E84D92"/>
    <w:rsid w:val="00E85FB6"/>
    <w:rsid w:val="00E86253"/>
    <w:rsid w:val="00E87149"/>
    <w:rsid w:val="00E87999"/>
    <w:rsid w:val="00E87DAB"/>
    <w:rsid w:val="00E90013"/>
    <w:rsid w:val="00E90020"/>
    <w:rsid w:val="00E914CF"/>
    <w:rsid w:val="00E937B9"/>
    <w:rsid w:val="00E94149"/>
    <w:rsid w:val="00E951B4"/>
    <w:rsid w:val="00E952C5"/>
    <w:rsid w:val="00E96EA8"/>
    <w:rsid w:val="00E97E03"/>
    <w:rsid w:val="00EA1231"/>
    <w:rsid w:val="00EA1650"/>
    <w:rsid w:val="00EA2A34"/>
    <w:rsid w:val="00EA42F7"/>
    <w:rsid w:val="00EA53F3"/>
    <w:rsid w:val="00EA70A5"/>
    <w:rsid w:val="00EB005E"/>
    <w:rsid w:val="00EB0EDE"/>
    <w:rsid w:val="00EB2350"/>
    <w:rsid w:val="00EC01EA"/>
    <w:rsid w:val="00EC0D81"/>
    <w:rsid w:val="00EC1EE9"/>
    <w:rsid w:val="00EC24D9"/>
    <w:rsid w:val="00EC4385"/>
    <w:rsid w:val="00EC52FB"/>
    <w:rsid w:val="00EC5DFE"/>
    <w:rsid w:val="00EC61E0"/>
    <w:rsid w:val="00EC645A"/>
    <w:rsid w:val="00ED0643"/>
    <w:rsid w:val="00ED0C5A"/>
    <w:rsid w:val="00ED132C"/>
    <w:rsid w:val="00ED189A"/>
    <w:rsid w:val="00ED23B3"/>
    <w:rsid w:val="00ED482F"/>
    <w:rsid w:val="00ED5ED0"/>
    <w:rsid w:val="00ED6854"/>
    <w:rsid w:val="00ED68F5"/>
    <w:rsid w:val="00ED72BE"/>
    <w:rsid w:val="00ED7620"/>
    <w:rsid w:val="00EE1E63"/>
    <w:rsid w:val="00EE2CC2"/>
    <w:rsid w:val="00EE3BDC"/>
    <w:rsid w:val="00EE6553"/>
    <w:rsid w:val="00EE6C20"/>
    <w:rsid w:val="00EE793C"/>
    <w:rsid w:val="00EE7AA7"/>
    <w:rsid w:val="00EF0307"/>
    <w:rsid w:val="00EF0A4C"/>
    <w:rsid w:val="00EF2847"/>
    <w:rsid w:val="00EF3005"/>
    <w:rsid w:val="00EF4301"/>
    <w:rsid w:val="00EF4356"/>
    <w:rsid w:val="00EF7057"/>
    <w:rsid w:val="00EF72DA"/>
    <w:rsid w:val="00EF79B6"/>
    <w:rsid w:val="00F0086A"/>
    <w:rsid w:val="00F05A57"/>
    <w:rsid w:val="00F0744C"/>
    <w:rsid w:val="00F10CF7"/>
    <w:rsid w:val="00F1234A"/>
    <w:rsid w:val="00F12EF0"/>
    <w:rsid w:val="00F1318D"/>
    <w:rsid w:val="00F14A65"/>
    <w:rsid w:val="00F15A4B"/>
    <w:rsid w:val="00F16CAC"/>
    <w:rsid w:val="00F20009"/>
    <w:rsid w:val="00F217B3"/>
    <w:rsid w:val="00F21865"/>
    <w:rsid w:val="00F21B70"/>
    <w:rsid w:val="00F24EF2"/>
    <w:rsid w:val="00F25C3C"/>
    <w:rsid w:val="00F26877"/>
    <w:rsid w:val="00F30E99"/>
    <w:rsid w:val="00F33222"/>
    <w:rsid w:val="00F336E4"/>
    <w:rsid w:val="00F34AFE"/>
    <w:rsid w:val="00F35DC9"/>
    <w:rsid w:val="00F35F78"/>
    <w:rsid w:val="00F378BA"/>
    <w:rsid w:val="00F44159"/>
    <w:rsid w:val="00F45355"/>
    <w:rsid w:val="00F4556C"/>
    <w:rsid w:val="00F46570"/>
    <w:rsid w:val="00F46794"/>
    <w:rsid w:val="00F47858"/>
    <w:rsid w:val="00F47EF1"/>
    <w:rsid w:val="00F57E1B"/>
    <w:rsid w:val="00F60B91"/>
    <w:rsid w:val="00F60D20"/>
    <w:rsid w:val="00F61482"/>
    <w:rsid w:val="00F62B5C"/>
    <w:rsid w:val="00F63C84"/>
    <w:rsid w:val="00F6550E"/>
    <w:rsid w:val="00F67520"/>
    <w:rsid w:val="00F707FA"/>
    <w:rsid w:val="00F70BF1"/>
    <w:rsid w:val="00F713C9"/>
    <w:rsid w:val="00F71582"/>
    <w:rsid w:val="00F7236F"/>
    <w:rsid w:val="00F72CF4"/>
    <w:rsid w:val="00F72FE6"/>
    <w:rsid w:val="00F73D14"/>
    <w:rsid w:val="00F75999"/>
    <w:rsid w:val="00F76B77"/>
    <w:rsid w:val="00F81FDD"/>
    <w:rsid w:val="00F828D9"/>
    <w:rsid w:val="00F845C4"/>
    <w:rsid w:val="00F847D8"/>
    <w:rsid w:val="00F869AD"/>
    <w:rsid w:val="00F90ED8"/>
    <w:rsid w:val="00F918D3"/>
    <w:rsid w:val="00F91AEE"/>
    <w:rsid w:val="00F92145"/>
    <w:rsid w:val="00F93BD4"/>
    <w:rsid w:val="00F946D7"/>
    <w:rsid w:val="00F946E3"/>
    <w:rsid w:val="00F952CC"/>
    <w:rsid w:val="00F9739D"/>
    <w:rsid w:val="00F97DB3"/>
    <w:rsid w:val="00FA3ACB"/>
    <w:rsid w:val="00FA3C65"/>
    <w:rsid w:val="00FA3D49"/>
    <w:rsid w:val="00FA63EE"/>
    <w:rsid w:val="00FB159F"/>
    <w:rsid w:val="00FB2258"/>
    <w:rsid w:val="00FB34D7"/>
    <w:rsid w:val="00FB44AB"/>
    <w:rsid w:val="00FB4A43"/>
    <w:rsid w:val="00FB5A14"/>
    <w:rsid w:val="00FB60AE"/>
    <w:rsid w:val="00FB6D73"/>
    <w:rsid w:val="00FB7132"/>
    <w:rsid w:val="00FC033C"/>
    <w:rsid w:val="00FC2A25"/>
    <w:rsid w:val="00FC31DB"/>
    <w:rsid w:val="00FC3983"/>
    <w:rsid w:val="00FC3E79"/>
    <w:rsid w:val="00FC4CCF"/>
    <w:rsid w:val="00FC50D1"/>
    <w:rsid w:val="00FC62FA"/>
    <w:rsid w:val="00FC695C"/>
    <w:rsid w:val="00FD08ED"/>
    <w:rsid w:val="00FD0B70"/>
    <w:rsid w:val="00FD1D3F"/>
    <w:rsid w:val="00FD302C"/>
    <w:rsid w:val="00FD3519"/>
    <w:rsid w:val="00FD3CF9"/>
    <w:rsid w:val="00FD45D6"/>
    <w:rsid w:val="00FD4E82"/>
    <w:rsid w:val="00FD6F15"/>
    <w:rsid w:val="00FD7864"/>
    <w:rsid w:val="00FE3D75"/>
    <w:rsid w:val="00FE5683"/>
    <w:rsid w:val="00FE60C0"/>
    <w:rsid w:val="00FE71AA"/>
    <w:rsid w:val="00FF0715"/>
    <w:rsid w:val="00FF3180"/>
    <w:rsid w:val="00FF3E25"/>
    <w:rsid w:val="00FF55CC"/>
    <w:rsid w:val="00FF5794"/>
    <w:rsid w:val="00FF58DF"/>
    <w:rsid w:val="00FF5B12"/>
    <w:rsid w:val="00FF606F"/>
    <w:rsid w:val="00FF692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7EF4A"/>
  <w15:docId w15:val="{A9089CEB-7A09-4659-B802-C032B40A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89A"/>
    <w:pPr>
      <w:ind w:firstLine="0"/>
      <w:jc w:val="left"/>
    </w:pPr>
    <w:rPr>
      <w:rFonts w:eastAsia="Times New Roman"/>
    </w:rPr>
  </w:style>
  <w:style w:type="paragraph" w:styleId="Heading1">
    <w:name w:val="heading 1"/>
    <w:aliases w:val="H1,First subtitle"/>
    <w:basedOn w:val="Normal"/>
    <w:next w:val="Normal"/>
    <w:link w:val="Heading1Char1"/>
    <w:uiPriority w:val="99"/>
    <w:qFormat/>
    <w:rsid w:val="00ED18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econd subtitle,u2,Spec 2,Spec 21,Spec 22,Spec 23,Spec 24,Spec 25,Spec 26"/>
    <w:basedOn w:val="Normal"/>
    <w:next w:val="Normal"/>
    <w:link w:val="Heading2Char"/>
    <w:uiPriority w:val="9"/>
    <w:qFormat/>
    <w:rsid w:val="004C4335"/>
    <w:pPr>
      <w:keepNext/>
      <w:spacing w:before="240" w:after="60"/>
      <w:outlineLvl w:val="1"/>
    </w:pPr>
    <w:rPr>
      <w:rFonts w:ascii="Cambria" w:hAnsi="Cambria"/>
      <w:b/>
      <w:bCs/>
      <w:i/>
      <w:iCs/>
      <w:sz w:val="28"/>
      <w:szCs w:val="28"/>
    </w:rPr>
  </w:style>
  <w:style w:type="paragraph" w:styleId="Heading3">
    <w:name w:val="heading 3"/>
    <w:aliases w:val="Dritte Ebene,Sous-titre (3),h3,level3,level 3"/>
    <w:basedOn w:val="Normal"/>
    <w:next w:val="Normal"/>
    <w:link w:val="Heading3Char"/>
    <w:qFormat/>
    <w:rsid w:val="004C4335"/>
    <w:pPr>
      <w:keepNext/>
      <w:widowControl w:val="0"/>
      <w:tabs>
        <w:tab w:val="num" w:pos="720"/>
      </w:tabs>
      <w:autoSpaceDE w:val="0"/>
      <w:autoSpaceDN w:val="0"/>
      <w:ind w:left="720" w:hanging="720"/>
      <w:jc w:val="both"/>
      <w:outlineLvl w:val="2"/>
    </w:pPr>
  </w:style>
  <w:style w:type="paragraph" w:styleId="Heading4">
    <w:name w:val="heading 4"/>
    <w:basedOn w:val="Normal"/>
    <w:next w:val="Normal"/>
    <w:link w:val="Heading4Char"/>
    <w:qFormat/>
    <w:rsid w:val="004C4335"/>
    <w:pPr>
      <w:keepNext/>
      <w:widowControl w:val="0"/>
      <w:tabs>
        <w:tab w:val="num" w:pos="864"/>
      </w:tabs>
      <w:autoSpaceDE w:val="0"/>
      <w:autoSpaceDN w:val="0"/>
      <w:ind w:left="864" w:hanging="864"/>
      <w:jc w:val="both"/>
      <w:outlineLvl w:val="3"/>
    </w:pPr>
    <w:rPr>
      <w:szCs w:val="22"/>
    </w:rPr>
  </w:style>
  <w:style w:type="paragraph" w:styleId="Heading5">
    <w:name w:val="heading 5"/>
    <w:basedOn w:val="Normal"/>
    <w:next w:val="Normal"/>
    <w:link w:val="Heading5Char"/>
    <w:qFormat/>
    <w:rsid w:val="004C4335"/>
    <w:pPr>
      <w:keepNext/>
      <w:widowControl w:val="0"/>
      <w:tabs>
        <w:tab w:val="num" w:pos="1008"/>
      </w:tabs>
      <w:autoSpaceDE w:val="0"/>
      <w:autoSpaceDN w:val="0"/>
      <w:ind w:left="1008" w:hanging="1008"/>
      <w:jc w:val="both"/>
      <w:outlineLvl w:val="4"/>
    </w:pPr>
  </w:style>
  <w:style w:type="paragraph" w:styleId="Heading6">
    <w:name w:val="heading 6"/>
    <w:basedOn w:val="Normal"/>
    <w:next w:val="Normal"/>
    <w:link w:val="Heading6Char"/>
    <w:qFormat/>
    <w:rsid w:val="004C4335"/>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4C4335"/>
    <w:pPr>
      <w:keepNext/>
      <w:widowControl w:val="0"/>
      <w:tabs>
        <w:tab w:val="num" w:pos="1296"/>
      </w:tabs>
      <w:autoSpaceDE w:val="0"/>
      <w:autoSpaceDN w:val="0"/>
      <w:ind w:left="1296" w:hanging="1296"/>
      <w:jc w:val="both"/>
      <w:outlineLvl w:val="6"/>
    </w:pPr>
    <w:rPr>
      <w:b/>
      <w:bCs/>
      <w:sz w:val="22"/>
      <w:szCs w:val="22"/>
    </w:rPr>
  </w:style>
  <w:style w:type="paragraph" w:styleId="Heading8">
    <w:name w:val="heading 8"/>
    <w:basedOn w:val="Normal"/>
    <w:next w:val="Normal"/>
    <w:link w:val="Heading8Char"/>
    <w:qFormat/>
    <w:rsid w:val="004C4335"/>
    <w:pPr>
      <w:keepNext/>
      <w:widowControl w:val="0"/>
      <w:tabs>
        <w:tab w:val="num" w:pos="1440"/>
      </w:tabs>
      <w:autoSpaceDE w:val="0"/>
      <w:autoSpaceDN w:val="0"/>
      <w:ind w:left="1440" w:hanging="1440"/>
      <w:jc w:val="both"/>
      <w:outlineLvl w:val="7"/>
    </w:pPr>
    <w:rPr>
      <w:b/>
      <w:bCs/>
      <w:sz w:val="22"/>
      <w:szCs w:val="22"/>
    </w:rPr>
  </w:style>
  <w:style w:type="paragraph" w:styleId="Heading9">
    <w:name w:val="heading 9"/>
    <w:basedOn w:val="Normal"/>
    <w:next w:val="Normal"/>
    <w:link w:val="Heading9Char"/>
    <w:qFormat/>
    <w:rsid w:val="004C4335"/>
    <w:pPr>
      <w:keepNext/>
      <w:overflowPunct w:val="0"/>
      <w:autoSpaceDE w:val="0"/>
      <w:autoSpaceDN w:val="0"/>
      <w:adjustRightInd w:val="0"/>
      <w:spacing w:before="120"/>
      <w:jc w:val="center"/>
      <w:textAlignment w:val="baseline"/>
      <w:outlineLvl w:val="8"/>
    </w:pPr>
    <w:rPr>
      <w:rFonts w:ascii="Arial BaltRim" w:hAnsi="Arial BaltRim"/>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2,Char21"/>
    <w:basedOn w:val="Normal"/>
    <w:link w:val="HeaderChar"/>
    <w:unhideWhenUsed/>
    <w:rsid w:val="00BB57F6"/>
    <w:pPr>
      <w:tabs>
        <w:tab w:val="center" w:pos="4153"/>
        <w:tab w:val="right" w:pos="8306"/>
      </w:tabs>
    </w:pPr>
  </w:style>
  <w:style w:type="character" w:customStyle="1" w:styleId="HeaderChar">
    <w:name w:val="Header Char"/>
    <w:aliases w:val="Char1 Char, Char Char,Char2 Char,Char21 Char"/>
    <w:basedOn w:val="DefaultParagraphFont"/>
    <w:link w:val="Header"/>
    <w:rsid w:val="00BB57F6"/>
  </w:style>
  <w:style w:type="paragraph" w:styleId="Footer">
    <w:name w:val="footer"/>
    <w:basedOn w:val="Normal"/>
    <w:link w:val="FooterChar"/>
    <w:uiPriority w:val="99"/>
    <w:unhideWhenUsed/>
    <w:rsid w:val="00BB57F6"/>
    <w:pPr>
      <w:tabs>
        <w:tab w:val="center" w:pos="4153"/>
        <w:tab w:val="right" w:pos="8306"/>
      </w:tabs>
    </w:pPr>
  </w:style>
  <w:style w:type="character" w:customStyle="1" w:styleId="FooterChar">
    <w:name w:val="Footer Char"/>
    <w:basedOn w:val="DefaultParagraphFont"/>
    <w:link w:val="Footer"/>
    <w:uiPriority w:val="99"/>
    <w:rsid w:val="00BB57F6"/>
  </w:style>
  <w:style w:type="paragraph" w:customStyle="1" w:styleId="Normal1">
    <w:name w:val="Normal1"/>
    <w:link w:val="StandardChar"/>
    <w:rsid w:val="00ED189A"/>
    <w:pPr>
      <w:widowControl w:val="0"/>
      <w:suppressAutoHyphens/>
      <w:ind w:firstLine="0"/>
      <w:jc w:val="left"/>
      <w:textAlignment w:val="baseline"/>
    </w:pPr>
    <w:rPr>
      <w:rFonts w:eastAsia="Arial Unicode MS" w:cs="Arial Unicode MS"/>
      <w:lang w:eastAsia="zh-CN" w:bidi="hi-IN"/>
    </w:rPr>
  </w:style>
  <w:style w:type="character" w:customStyle="1" w:styleId="StandardChar">
    <w:name w:val="Standard Char"/>
    <w:link w:val="Normal1"/>
    <w:rsid w:val="00ED189A"/>
    <w:rPr>
      <w:rFonts w:eastAsia="Arial Unicode MS" w:cs="Arial Unicode MS"/>
      <w:lang w:eastAsia="zh-CN" w:bidi="hi-IN"/>
    </w:rPr>
  </w:style>
  <w:style w:type="paragraph" w:styleId="ListParagraph">
    <w:name w:val="List Paragraph"/>
    <w:aliases w:val="Syle 1,Normal bullet 2,Bullet list"/>
    <w:basedOn w:val="Normal"/>
    <w:link w:val="ListParagraphChar"/>
    <w:uiPriority w:val="99"/>
    <w:qFormat/>
    <w:rsid w:val="00ED189A"/>
    <w:pPr>
      <w:ind w:left="720"/>
      <w:contextualSpacing/>
    </w:pPr>
  </w:style>
  <w:style w:type="character" w:customStyle="1" w:styleId="Heading1Char1">
    <w:name w:val="Heading 1 Char1"/>
    <w:aliases w:val="H1 Char,First subtitle Char"/>
    <w:basedOn w:val="DefaultParagraphFont"/>
    <w:link w:val="Heading1"/>
    <w:uiPriority w:val="99"/>
    <w:rsid w:val="00ED189A"/>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Second subtitle Char,u2 Char,Spec 2 Char,Spec 21 Char,Spec 22 Char,Spec 23 Char,Spec 24 Char,Spec 25 Char,Spec 26 Char"/>
    <w:basedOn w:val="DefaultParagraphFont"/>
    <w:link w:val="Heading2"/>
    <w:uiPriority w:val="9"/>
    <w:rsid w:val="004C4335"/>
    <w:rPr>
      <w:rFonts w:ascii="Cambria" w:eastAsia="Times New Roman" w:hAnsi="Cambria"/>
      <w:b/>
      <w:bCs/>
      <w:i/>
      <w:iCs/>
      <w:sz w:val="28"/>
      <w:szCs w:val="28"/>
    </w:rPr>
  </w:style>
  <w:style w:type="character" w:customStyle="1" w:styleId="Heading3Char">
    <w:name w:val="Heading 3 Char"/>
    <w:aliases w:val="Dritte Ebene Char,Sous-titre (3) Char,h3 Char,level3 Char,level 3 Char"/>
    <w:basedOn w:val="DefaultParagraphFont"/>
    <w:link w:val="Heading3"/>
    <w:rsid w:val="004C4335"/>
    <w:rPr>
      <w:rFonts w:eastAsia="Times New Roman"/>
    </w:rPr>
  </w:style>
  <w:style w:type="character" w:customStyle="1" w:styleId="Heading4Char">
    <w:name w:val="Heading 4 Char"/>
    <w:basedOn w:val="DefaultParagraphFont"/>
    <w:link w:val="Heading4"/>
    <w:rsid w:val="004C4335"/>
    <w:rPr>
      <w:rFonts w:eastAsia="Times New Roman"/>
      <w:szCs w:val="22"/>
    </w:rPr>
  </w:style>
  <w:style w:type="character" w:customStyle="1" w:styleId="Heading5Char">
    <w:name w:val="Heading 5 Char"/>
    <w:basedOn w:val="DefaultParagraphFont"/>
    <w:link w:val="Heading5"/>
    <w:rsid w:val="004C4335"/>
    <w:rPr>
      <w:rFonts w:eastAsia="Times New Roman"/>
    </w:rPr>
  </w:style>
  <w:style w:type="character" w:customStyle="1" w:styleId="Heading6Char">
    <w:name w:val="Heading 6 Char"/>
    <w:basedOn w:val="DefaultParagraphFont"/>
    <w:link w:val="Heading6"/>
    <w:rsid w:val="004C4335"/>
    <w:rPr>
      <w:rFonts w:ascii="Calibri" w:eastAsia="Times New Roman" w:hAnsi="Calibri"/>
      <w:b/>
      <w:bCs/>
      <w:sz w:val="22"/>
      <w:szCs w:val="22"/>
    </w:rPr>
  </w:style>
  <w:style w:type="character" w:customStyle="1" w:styleId="Heading7Char">
    <w:name w:val="Heading 7 Char"/>
    <w:basedOn w:val="DefaultParagraphFont"/>
    <w:link w:val="Heading7"/>
    <w:uiPriority w:val="99"/>
    <w:rsid w:val="004C4335"/>
    <w:rPr>
      <w:rFonts w:eastAsia="Times New Roman"/>
      <w:b/>
      <w:bCs/>
      <w:sz w:val="22"/>
      <w:szCs w:val="22"/>
    </w:rPr>
  </w:style>
  <w:style w:type="character" w:customStyle="1" w:styleId="Heading8Char">
    <w:name w:val="Heading 8 Char"/>
    <w:basedOn w:val="DefaultParagraphFont"/>
    <w:link w:val="Heading8"/>
    <w:rsid w:val="004C4335"/>
    <w:rPr>
      <w:rFonts w:eastAsia="Times New Roman"/>
      <w:b/>
      <w:bCs/>
      <w:sz w:val="22"/>
      <w:szCs w:val="22"/>
    </w:rPr>
  </w:style>
  <w:style w:type="character" w:customStyle="1" w:styleId="Heading9Char">
    <w:name w:val="Heading 9 Char"/>
    <w:basedOn w:val="DefaultParagraphFont"/>
    <w:link w:val="Heading9"/>
    <w:rsid w:val="004C4335"/>
    <w:rPr>
      <w:rFonts w:ascii="Arial BaltRim" w:eastAsia="Times New Roman" w:hAnsi="Arial BaltRim"/>
      <w:b/>
      <w:szCs w:val="20"/>
    </w:rPr>
  </w:style>
  <w:style w:type="paragraph" w:styleId="BodyText">
    <w:name w:val="Body Text"/>
    <w:aliases w:val="Body Text Char Char,Body Text Char2 Char Char,Body Text Char Char Char Char,Body Text Char1 Char Char Char Char,Body Text Char Char Char Char Char Char,Body Text Char1 Char Char Char Char Char Char"/>
    <w:basedOn w:val="Normal"/>
    <w:link w:val="BodyTextChar1"/>
    <w:rsid w:val="004C4335"/>
    <w:pPr>
      <w:jc w:val="both"/>
    </w:pPr>
    <w:rPr>
      <w:szCs w:val="20"/>
    </w:rPr>
  </w:style>
  <w:style w:type="character" w:customStyle="1" w:styleId="BodyTextChar1">
    <w:name w:val="Body Text Char1"/>
    <w:aliases w:val="Body Text Char Char Char,Body Text Char2 Char Char Char,Body Text Char Char Char Char Char,Body Text Char1 Char Char Char Char Char,Body Text Char Char Char Char Char Char Char,Body Text Char1 Char Char Char Char Char Char Char"/>
    <w:basedOn w:val="DefaultParagraphFont"/>
    <w:link w:val="BodyText"/>
    <w:rsid w:val="004C4335"/>
    <w:rPr>
      <w:rFonts w:eastAsia="Times New Roman"/>
      <w:szCs w:val="20"/>
    </w:rPr>
  </w:style>
  <w:style w:type="paragraph" w:customStyle="1" w:styleId="US">
    <w:name w:val="US"/>
    <w:basedOn w:val="Normal"/>
    <w:rsid w:val="004C4335"/>
    <w:pPr>
      <w:overflowPunct w:val="0"/>
      <w:autoSpaceDE w:val="0"/>
      <w:autoSpaceDN w:val="0"/>
      <w:adjustRightInd w:val="0"/>
      <w:jc w:val="both"/>
      <w:textAlignment w:val="baseline"/>
    </w:pPr>
    <w:rPr>
      <w:rFonts w:ascii="Balt Helvetica" w:hAnsi="Balt Helvetica"/>
      <w:szCs w:val="20"/>
      <w:lang w:val="en-GB"/>
    </w:rPr>
  </w:style>
  <w:style w:type="character" w:styleId="PageNumber">
    <w:name w:val="page number"/>
    <w:basedOn w:val="DefaultParagraphFont"/>
    <w:rsid w:val="004C4335"/>
  </w:style>
  <w:style w:type="character" w:styleId="Hyperlink">
    <w:name w:val="Hyperlink"/>
    <w:uiPriority w:val="99"/>
    <w:rsid w:val="004C4335"/>
    <w:rPr>
      <w:color w:val="0000FF"/>
      <w:u w:val="single"/>
    </w:rPr>
  </w:style>
  <w:style w:type="paragraph" w:styleId="BodyText3">
    <w:name w:val="Body Text 3"/>
    <w:basedOn w:val="Normal"/>
    <w:link w:val="BodyText3Char"/>
    <w:rsid w:val="004C4335"/>
    <w:pPr>
      <w:spacing w:after="120"/>
    </w:pPr>
    <w:rPr>
      <w:sz w:val="16"/>
      <w:szCs w:val="16"/>
    </w:rPr>
  </w:style>
  <w:style w:type="character" w:customStyle="1" w:styleId="BodyText3Char">
    <w:name w:val="Body Text 3 Char"/>
    <w:basedOn w:val="DefaultParagraphFont"/>
    <w:link w:val="BodyText3"/>
    <w:rsid w:val="004C4335"/>
    <w:rPr>
      <w:rFonts w:eastAsia="Times New Roman"/>
      <w:sz w:val="16"/>
      <w:szCs w:val="16"/>
    </w:rPr>
  </w:style>
  <w:style w:type="paragraph" w:customStyle="1" w:styleId="TableContents">
    <w:name w:val="Table Contents"/>
    <w:basedOn w:val="Normal"/>
    <w:rsid w:val="004C4335"/>
    <w:pPr>
      <w:widowControl w:val="0"/>
      <w:suppressLineNumbers/>
      <w:suppressAutoHyphens/>
    </w:pPr>
    <w:rPr>
      <w:rFonts w:eastAsia="Lucida Sans Unicode"/>
      <w:kern w:val="1"/>
      <w:lang w:eastAsia="ar-SA"/>
    </w:rPr>
  </w:style>
  <w:style w:type="character" w:styleId="CommentReference">
    <w:name w:val="annotation reference"/>
    <w:qFormat/>
    <w:rsid w:val="004C4335"/>
    <w:rPr>
      <w:sz w:val="16"/>
      <w:szCs w:val="16"/>
    </w:rPr>
  </w:style>
  <w:style w:type="paragraph" w:styleId="CommentText">
    <w:name w:val="annotation text"/>
    <w:basedOn w:val="Normal"/>
    <w:link w:val="CommentTextChar"/>
    <w:uiPriority w:val="99"/>
    <w:qFormat/>
    <w:rsid w:val="004C4335"/>
    <w:rPr>
      <w:sz w:val="20"/>
      <w:szCs w:val="20"/>
    </w:rPr>
  </w:style>
  <w:style w:type="character" w:customStyle="1" w:styleId="CommentTextChar">
    <w:name w:val="Comment Text Char"/>
    <w:basedOn w:val="DefaultParagraphFont"/>
    <w:link w:val="CommentText"/>
    <w:uiPriority w:val="99"/>
    <w:qFormat/>
    <w:rsid w:val="004C4335"/>
    <w:rPr>
      <w:rFonts w:eastAsia="Times New Roman"/>
      <w:sz w:val="20"/>
      <w:szCs w:val="20"/>
    </w:rPr>
  </w:style>
  <w:style w:type="paragraph" w:styleId="CommentSubject">
    <w:name w:val="annotation subject"/>
    <w:basedOn w:val="CommentText"/>
    <w:next w:val="CommentText"/>
    <w:link w:val="CommentSubjectChar"/>
    <w:uiPriority w:val="99"/>
    <w:rsid w:val="004C4335"/>
    <w:rPr>
      <w:b/>
      <w:bCs/>
    </w:rPr>
  </w:style>
  <w:style w:type="character" w:customStyle="1" w:styleId="CommentSubjectChar">
    <w:name w:val="Comment Subject Char"/>
    <w:basedOn w:val="CommentTextChar"/>
    <w:link w:val="CommentSubject"/>
    <w:uiPriority w:val="99"/>
    <w:rsid w:val="004C4335"/>
    <w:rPr>
      <w:rFonts w:eastAsia="Times New Roman"/>
      <w:b/>
      <w:bCs/>
      <w:sz w:val="20"/>
      <w:szCs w:val="20"/>
    </w:rPr>
  </w:style>
  <w:style w:type="paragraph" w:styleId="BalloonText">
    <w:name w:val="Balloon Text"/>
    <w:basedOn w:val="Normal"/>
    <w:link w:val="BalloonTextChar"/>
    <w:uiPriority w:val="99"/>
    <w:rsid w:val="004C4335"/>
    <w:rPr>
      <w:rFonts w:ascii="Tahoma" w:hAnsi="Tahoma"/>
      <w:sz w:val="16"/>
      <w:szCs w:val="16"/>
    </w:rPr>
  </w:style>
  <w:style w:type="character" w:customStyle="1" w:styleId="BalloonTextChar">
    <w:name w:val="Balloon Text Char"/>
    <w:basedOn w:val="DefaultParagraphFont"/>
    <w:link w:val="BalloonText"/>
    <w:uiPriority w:val="99"/>
    <w:rsid w:val="004C4335"/>
    <w:rPr>
      <w:rFonts w:ascii="Tahoma" w:eastAsia="Times New Roman" w:hAnsi="Tahoma"/>
      <w:sz w:val="16"/>
      <w:szCs w:val="16"/>
    </w:rPr>
  </w:style>
  <w:style w:type="table" w:styleId="TableGrid">
    <w:name w:val="Table Grid"/>
    <w:basedOn w:val="TableNormal"/>
    <w:uiPriority w:val="39"/>
    <w:rsid w:val="004C4335"/>
    <w:pPr>
      <w:ind w:firstLine="0"/>
      <w:jc w:val="left"/>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4C4335"/>
    <w:rPr>
      <w:rFonts w:ascii="Tahoma" w:hAnsi="Tahoma"/>
      <w:sz w:val="16"/>
      <w:szCs w:val="16"/>
    </w:rPr>
  </w:style>
  <w:style w:type="character" w:customStyle="1" w:styleId="DocumentMapChar">
    <w:name w:val="Document Map Char"/>
    <w:basedOn w:val="DefaultParagraphFont"/>
    <w:link w:val="DocumentMap"/>
    <w:uiPriority w:val="99"/>
    <w:rsid w:val="004C4335"/>
    <w:rPr>
      <w:rFonts w:ascii="Tahoma" w:eastAsia="Times New Roman" w:hAnsi="Tahoma"/>
      <w:sz w:val="16"/>
      <w:szCs w:val="16"/>
    </w:rPr>
  </w:style>
  <w:style w:type="paragraph" w:styleId="NoSpacing">
    <w:name w:val="No Spacing"/>
    <w:uiPriority w:val="99"/>
    <w:qFormat/>
    <w:rsid w:val="004C4335"/>
    <w:pPr>
      <w:ind w:firstLine="0"/>
      <w:jc w:val="left"/>
    </w:pPr>
    <w:rPr>
      <w:rFonts w:eastAsia="Times New Roman"/>
    </w:rPr>
  </w:style>
  <w:style w:type="paragraph" w:styleId="BodyTextIndent">
    <w:name w:val="Body Text Indent"/>
    <w:basedOn w:val="Normal"/>
    <w:link w:val="BodyTextIndentChar"/>
    <w:rsid w:val="004C4335"/>
    <w:pPr>
      <w:tabs>
        <w:tab w:val="left" w:pos="0"/>
      </w:tabs>
      <w:suppressAutoHyphens/>
      <w:autoSpaceDE w:val="0"/>
      <w:autoSpaceDN w:val="0"/>
      <w:jc w:val="both"/>
    </w:pPr>
  </w:style>
  <w:style w:type="character" w:customStyle="1" w:styleId="BodyTextIndentChar">
    <w:name w:val="Body Text Indent Char"/>
    <w:basedOn w:val="DefaultParagraphFont"/>
    <w:link w:val="BodyTextIndent"/>
    <w:uiPriority w:val="99"/>
    <w:rsid w:val="004C4335"/>
    <w:rPr>
      <w:rFonts w:eastAsia="Times New Roman"/>
    </w:rPr>
  </w:style>
  <w:style w:type="paragraph" w:styleId="BodyTextIndent2">
    <w:name w:val="Body Text Indent 2"/>
    <w:basedOn w:val="Normal"/>
    <w:link w:val="BodyTextIndent2Char"/>
    <w:rsid w:val="004C4335"/>
    <w:pPr>
      <w:widowControl w:val="0"/>
      <w:autoSpaceDE w:val="0"/>
      <w:autoSpaceDN w:val="0"/>
      <w:ind w:left="284" w:firstLine="76"/>
      <w:jc w:val="both"/>
    </w:pPr>
    <w:rPr>
      <w:color w:val="000000"/>
    </w:rPr>
  </w:style>
  <w:style w:type="character" w:customStyle="1" w:styleId="BodyTextIndent2Char">
    <w:name w:val="Body Text Indent 2 Char"/>
    <w:basedOn w:val="DefaultParagraphFont"/>
    <w:link w:val="BodyTextIndent2"/>
    <w:rsid w:val="004C4335"/>
    <w:rPr>
      <w:rFonts w:eastAsia="Times New Roman"/>
      <w:color w:val="000000"/>
    </w:rPr>
  </w:style>
  <w:style w:type="paragraph" w:styleId="TOC1">
    <w:name w:val="toc 1"/>
    <w:basedOn w:val="Normal"/>
    <w:next w:val="Normal"/>
    <w:autoRedefine/>
    <w:uiPriority w:val="39"/>
    <w:rsid w:val="004C4335"/>
    <w:pPr>
      <w:widowControl w:val="0"/>
      <w:tabs>
        <w:tab w:val="right" w:leader="dot" w:pos="8640"/>
      </w:tabs>
      <w:autoSpaceDE w:val="0"/>
      <w:autoSpaceDN w:val="0"/>
      <w:ind w:left="1080" w:hanging="1080"/>
    </w:pPr>
  </w:style>
  <w:style w:type="paragraph" w:styleId="TOC2">
    <w:name w:val="toc 2"/>
    <w:basedOn w:val="Normal"/>
    <w:next w:val="Normal"/>
    <w:autoRedefine/>
    <w:uiPriority w:val="39"/>
    <w:rsid w:val="004C4335"/>
    <w:pPr>
      <w:tabs>
        <w:tab w:val="right" w:leader="dot" w:pos="8690"/>
      </w:tabs>
      <w:autoSpaceDE w:val="0"/>
      <w:autoSpaceDN w:val="0"/>
    </w:pPr>
    <w:rPr>
      <w:szCs w:val="28"/>
    </w:rPr>
  </w:style>
  <w:style w:type="paragraph" w:styleId="BodyText2">
    <w:name w:val="Body Text 2"/>
    <w:basedOn w:val="Normal"/>
    <w:link w:val="BodyText2Char"/>
    <w:uiPriority w:val="99"/>
    <w:rsid w:val="004C4335"/>
    <w:pPr>
      <w:tabs>
        <w:tab w:val="left" w:pos="0"/>
      </w:tabs>
      <w:suppressAutoHyphens/>
      <w:jc w:val="both"/>
    </w:pPr>
    <w:rPr>
      <w:lang w:eastAsia="sv-SE"/>
    </w:rPr>
  </w:style>
  <w:style w:type="character" w:customStyle="1" w:styleId="BodyText2Char">
    <w:name w:val="Body Text 2 Char"/>
    <w:basedOn w:val="DefaultParagraphFont"/>
    <w:link w:val="BodyText2"/>
    <w:uiPriority w:val="99"/>
    <w:rsid w:val="004C4335"/>
    <w:rPr>
      <w:rFonts w:eastAsia="Times New Roman"/>
      <w:lang w:eastAsia="sv-SE"/>
    </w:rPr>
  </w:style>
  <w:style w:type="paragraph" w:customStyle="1" w:styleId="Head61">
    <w:name w:val="Head 6.1"/>
    <w:basedOn w:val="Normal"/>
    <w:rsid w:val="004C4335"/>
    <w:pPr>
      <w:widowControl w:val="0"/>
      <w:suppressAutoHyphens/>
      <w:autoSpaceDE w:val="0"/>
      <w:autoSpaceDN w:val="0"/>
      <w:jc w:val="center"/>
    </w:pPr>
    <w:rPr>
      <w:rFonts w:ascii="Times New Roman Bold" w:hAnsi="Times New Roman Bold"/>
      <w:b/>
      <w:bCs/>
      <w:sz w:val="28"/>
      <w:szCs w:val="28"/>
    </w:rPr>
  </w:style>
  <w:style w:type="paragraph" w:customStyle="1" w:styleId="Style1">
    <w:name w:val="Style1"/>
    <w:basedOn w:val="Normal"/>
    <w:link w:val="Style1Char"/>
    <w:qFormat/>
    <w:rsid w:val="004C4335"/>
    <w:pPr>
      <w:widowControl w:val="0"/>
      <w:jc w:val="both"/>
    </w:pPr>
    <w:rPr>
      <w:szCs w:val="20"/>
      <w:lang w:val="en-US"/>
    </w:rPr>
  </w:style>
  <w:style w:type="paragraph" w:styleId="NormalWeb">
    <w:name w:val="Normal (Web)"/>
    <w:basedOn w:val="Normal"/>
    <w:uiPriority w:val="99"/>
    <w:rsid w:val="004C4335"/>
    <w:pPr>
      <w:spacing w:before="100" w:beforeAutospacing="1" w:after="100" w:afterAutospacing="1"/>
    </w:pPr>
    <w:rPr>
      <w:lang w:val="en-GB"/>
    </w:rPr>
  </w:style>
  <w:style w:type="paragraph" w:customStyle="1" w:styleId="xl30">
    <w:name w:val="xl30"/>
    <w:basedOn w:val="Normal"/>
    <w:rsid w:val="004C4335"/>
    <w:pPr>
      <w:spacing w:before="100" w:beforeAutospacing="1" w:after="100" w:afterAutospacing="1"/>
      <w:jc w:val="center"/>
      <w:textAlignment w:val="center"/>
    </w:pPr>
    <w:rPr>
      <w:lang w:val="en-US"/>
    </w:rPr>
  </w:style>
  <w:style w:type="paragraph" w:customStyle="1" w:styleId="xl44">
    <w:name w:val="xl44"/>
    <w:basedOn w:val="Normal"/>
    <w:rsid w:val="004C4335"/>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BodySingle">
    <w:name w:val="Body Single"/>
    <w:rsid w:val="004C4335"/>
    <w:pPr>
      <w:tabs>
        <w:tab w:val="left" w:pos="705"/>
        <w:tab w:val="left" w:pos="1440"/>
        <w:tab w:val="left" w:pos="2304"/>
      </w:tabs>
      <w:ind w:firstLine="0"/>
    </w:pPr>
    <w:rPr>
      <w:rFonts w:ascii="CG Times (W1)" w:eastAsia="Times New Roman" w:hAnsi="CG Times (W1)"/>
      <w:color w:val="000000"/>
      <w:szCs w:val="20"/>
      <w:lang w:val="en-US"/>
    </w:rPr>
  </w:style>
  <w:style w:type="paragraph" w:customStyle="1" w:styleId="naisf">
    <w:name w:val="naisf"/>
    <w:basedOn w:val="Normal"/>
    <w:rsid w:val="004C4335"/>
    <w:pPr>
      <w:spacing w:before="75" w:after="75"/>
      <w:ind w:firstLine="375"/>
      <w:jc w:val="both"/>
    </w:pPr>
    <w:rPr>
      <w:lang w:eastAsia="lv-LV"/>
    </w:rPr>
  </w:style>
  <w:style w:type="character" w:customStyle="1" w:styleId="RakstzRakstz">
    <w:name w:val="Rakstz. Rakstz."/>
    <w:rsid w:val="004C4335"/>
    <w:rPr>
      <w:lang w:val="en-US" w:eastAsia="en-US" w:bidi="ar-SA"/>
    </w:rPr>
  </w:style>
  <w:style w:type="paragraph" w:customStyle="1" w:styleId="NormalJustified">
    <w:name w:val="Normal + Justified"/>
    <w:aliases w:val="Left:  2.22 cm"/>
    <w:basedOn w:val="TOC1"/>
    <w:rsid w:val="004C4335"/>
    <w:rPr>
      <w:b/>
      <w:i/>
    </w:rPr>
  </w:style>
  <w:style w:type="paragraph" w:customStyle="1" w:styleId="bdc">
    <w:name w:val="bdc"/>
    <w:basedOn w:val="Normal"/>
    <w:rsid w:val="004C4335"/>
    <w:pPr>
      <w:spacing w:before="75" w:after="75"/>
    </w:pPr>
    <w:rPr>
      <w:b/>
      <w:bCs/>
      <w:lang w:eastAsia="lv-LV"/>
    </w:rPr>
  </w:style>
  <w:style w:type="paragraph" w:styleId="TOC3">
    <w:name w:val="toc 3"/>
    <w:basedOn w:val="Normal"/>
    <w:next w:val="Normal"/>
    <w:autoRedefine/>
    <w:rsid w:val="004C4335"/>
    <w:pPr>
      <w:widowControl w:val="0"/>
      <w:autoSpaceDE w:val="0"/>
      <w:autoSpaceDN w:val="0"/>
      <w:ind w:left="480"/>
    </w:pPr>
  </w:style>
  <w:style w:type="paragraph" w:customStyle="1" w:styleId="Nolikumiem">
    <w:name w:val="Nolikumiem"/>
    <w:basedOn w:val="Normal"/>
    <w:rsid w:val="004C4335"/>
    <w:pPr>
      <w:spacing w:before="120"/>
      <w:ind w:left="720" w:hanging="360"/>
      <w:jc w:val="center"/>
    </w:pPr>
    <w:rPr>
      <w:rFonts w:eastAsia="Calibri"/>
      <w:position w:val="-22"/>
      <w:lang w:eastAsia="lv-LV"/>
    </w:rPr>
  </w:style>
  <w:style w:type="paragraph" w:customStyle="1" w:styleId="StyleHeading3Arial10ptCharChar">
    <w:name w:val="Style Heading 3 + Arial 10 pt Char Char"/>
    <w:basedOn w:val="Normal"/>
    <w:rsid w:val="004C4335"/>
    <w:pPr>
      <w:ind w:left="720" w:hanging="720"/>
    </w:pPr>
    <w:rPr>
      <w:rFonts w:eastAsia="Calibri"/>
      <w:lang w:eastAsia="lv-LV"/>
    </w:rPr>
  </w:style>
  <w:style w:type="character" w:styleId="Emphasis">
    <w:name w:val="Emphasis"/>
    <w:uiPriority w:val="20"/>
    <w:qFormat/>
    <w:rsid w:val="004C4335"/>
    <w:rPr>
      <w:i/>
      <w:iCs/>
    </w:rPr>
  </w:style>
  <w:style w:type="paragraph" w:customStyle="1" w:styleId="Bodynumber">
    <w:name w:val="Body number"/>
    <w:basedOn w:val="Normal"/>
    <w:autoRedefine/>
    <w:rsid w:val="004C4335"/>
    <w:pPr>
      <w:spacing w:after="40"/>
      <w:jc w:val="both"/>
    </w:pPr>
    <w:rPr>
      <w:lang w:eastAsia="ru-RU"/>
    </w:rPr>
  </w:style>
  <w:style w:type="paragraph" w:customStyle="1" w:styleId="BodyText1">
    <w:name w:val="Body Text1"/>
    <w:basedOn w:val="Normal"/>
    <w:link w:val="BodytextChar"/>
    <w:autoRedefine/>
    <w:rsid w:val="004C4335"/>
    <w:pPr>
      <w:tabs>
        <w:tab w:val="num" w:pos="360"/>
        <w:tab w:val="left" w:pos="720"/>
      </w:tabs>
      <w:spacing w:after="40"/>
      <w:ind w:left="360" w:hanging="360"/>
      <w:jc w:val="both"/>
    </w:pPr>
    <w:rPr>
      <w:lang w:eastAsia="ru-RU"/>
    </w:rPr>
  </w:style>
  <w:style w:type="character" w:customStyle="1" w:styleId="BodytextChar">
    <w:name w:val="Body text Char"/>
    <w:link w:val="BodyText1"/>
    <w:rsid w:val="004C4335"/>
    <w:rPr>
      <w:rFonts w:eastAsia="Times New Roman"/>
      <w:lang w:eastAsia="ru-RU"/>
    </w:rPr>
  </w:style>
  <w:style w:type="paragraph" w:customStyle="1" w:styleId="Titles">
    <w:name w:val="Titles"/>
    <w:basedOn w:val="BodyText1"/>
    <w:autoRedefine/>
    <w:rsid w:val="004C4335"/>
    <w:pPr>
      <w:spacing w:before="360" w:after="120"/>
      <w:outlineLvl w:val="0"/>
    </w:pPr>
    <w:rPr>
      <w:b/>
    </w:rPr>
  </w:style>
  <w:style w:type="paragraph" w:customStyle="1" w:styleId="Default">
    <w:name w:val="Default"/>
    <w:qFormat/>
    <w:rsid w:val="004C4335"/>
    <w:pPr>
      <w:autoSpaceDE w:val="0"/>
      <w:autoSpaceDN w:val="0"/>
      <w:adjustRightInd w:val="0"/>
      <w:ind w:firstLine="0"/>
      <w:jc w:val="left"/>
    </w:pPr>
    <w:rPr>
      <w:rFonts w:eastAsia="Calibri"/>
      <w:color w:val="000000"/>
      <w:lang w:val="en-US"/>
    </w:rPr>
  </w:style>
  <w:style w:type="paragraph" w:styleId="FootnoteText">
    <w:name w:val="footnote text"/>
    <w:aliases w:val="Fußnote"/>
    <w:basedOn w:val="Normal"/>
    <w:link w:val="FootnoteTextChar"/>
    <w:rsid w:val="004C4335"/>
    <w:rPr>
      <w:sz w:val="20"/>
      <w:szCs w:val="20"/>
    </w:rPr>
  </w:style>
  <w:style w:type="character" w:customStyle="1" w:styleId="FootnoteTextChar">
    <w:name w:val="Footnote Text Char"/>
    <w:aliases w:val="Fußnote Char"/>
    <w:basedOn w:val="DefaultParagraphFont"/>
    <w:link w:val="FootnoteText"/>
    <w:rsid w:val="004C4335"/>
    <w:rPr>
      <w:rFonts w:eastAsia="Times New Roman"/>
      <w:sz w:val="20"/>
      <w:szCs w:val="20"/>
    </w:rPr>
  </w:style>
  <w:style w:type="character" w:styleId="FootnoteReference">
    <w:name w:val="footnote reference"/>
    <w:aliases w:val="Footnote Reference Number,SUPERS"/>
    <w:rsid w:val="004C4335"/>
    <w:rPr>
      <w:rFonts w:cs="Times New Roman"/>
      <w:vertAlign w:val="superscript"/>
    </w:rPr>
  </w:style>
  <w:style w:type="paragraph" w:styleId="Revision">
    <w:name w:val="Revision"/>
    <w:hidden/>
    <w:semiHidden/>
    <w:rsid w:val="004C4335"/>
    <w:pPr>
      <w:ind w:firstLine="0"/>
      <w:jc w:val="left"/>
    </w:pPr>
    <w:rPr>
      <w:rFonts w:eastAsia="Times New Roman"/>
    </w:rPr>
  </w:style>
  <w:style w:type="paragraph" w:customStyle="1" w:styleId="Style2">
    <w:name w:val="Style2"/>
    <w:basedOn w:val="Normal"/>
    <w:link w:val="Style2Char"/>
    <w:uiPriority w:val="99"/>
    <w:qFormat/>
    <w:rsid w:val="004C4335"/>
    <w:pPr>
      <w:widowControl w:val="0"/>
      <w:autoSpaceDE w:val="0"/>
      <w:autoSpaceDN w:val="0"/>
      <w:adjustRightInd w:val="0"/>
      <w:spacing w:line="413" w:lineRule="exact"/>
      <w:ind w:firstLine="538"/>
      <w:jc w:val="both"/>
    </w:pPr>
  </w:style>
  <w:style w:type="paragraph" w:customStyle="1" w:styleId="Style3">
    <w:name w:val="Style3"/>
    <w:basedOn w:val="Normal"/>
    <w:uiPriority w:val="99"/>
    <w:rsid w:val="004C4335"/>
    <w:pPr>
      <w:widowControl w:val="0"/>
      <w:autoSpaceDE w:val="0"/>
      <w:autoSpaceDN w:val="0"/>
      <w:adjustRightInd w:val="0"/>
    </w:pPr>
    <w:rPr>
      <w:lang w:eastAsia="lv-LV"/>
    </w:rPr>
  </w:style>
  <w:style w:type="paragraph" w:customStyle="1" w:styleId="Style4">
    <w:name w:val="Style4"/>
    <w:basedOn w:val="Normal"/>
    <w:uiPriority w:val="99"/>
    <w:rsid w:val="004C4335"/>
    <w:pPr>
      <w:widowControl w:val="0"/>
      <w:autoSpaceDE w:val="0"/>
      <w:autoSpaceDN w:val="0"/>
      <w:adjustRightInd w:val="0"/>
    </w:pPr>
    <w:rPr>
      <w:lang w:eastAsia="lv-LV"/>
    </w:rPr>
  </w:style>
  <w:style w:type="paragraph" w:customStyle="1" w:styleId="Style5">
    <w:name w:val="Style5"/>
    <w:basedOn w:val="Normal"/>
    <w:uiPriority w:val="99"/>
    <w:rsid w:val="004C4335"/>
    <w:pPr>
      <w:widowControl w:val="0"/>
      <w:autoSpaceDE w:val="0"/>
      <w:autoSpaceDN w:val="0"/>
      <w:adjustRightInd w:val="0"/>
      <w:spacing w:line="418" w:lineRule="exact"/>
      <w:jc w:val="center"/>
    </w:pPr>
    <w:rPr>
      <w:lang w:eastAsia="lv-LV"/>
    </w:rPr>
  </w:style>
  <w:style w:type="paragraph" w:customStyle="1" w:styleId="Style6">
    <w:name w:val="Style6"/>
    <w:basedOn w:val="Normal"/>
    <w:uiPriority w:val="99"/>
    <w:rsid w:val="004C4335"/>
    <w:pPr>
      <w:widowControl w:val="0"/>
      <w:autoSpaceDE w:val="0"/>
      <w:autoSpaceDN w:val="0"/>
      <w:adjustRightInd w:val="0"/>
    </w:pPr>
    <w:rPr>
      <w:lang w:eastAsia="lv-LV"/>
    </w:rPr>
  </w:style>
  <w:style w:type="paragraph" w:customStyle="1" w:styleId="Style7">
    <w:name w:val="Style7"/>
    <w:basedOn w:val="Normal"/>
    <w:uiPriority w:val="99"/>
    <w:rsid w:val="004C4335"/>
    <w:pPr>
      <w:widowControl w:val="0"/>
      <w:autoSpaceDE w:val="0"/>
      <w:autoSpaceDN w:val="0"/>
      <w:adjustRightInd w:val="0"/>
      <w:spacing w:line="413" w:lineRule="exact"/>
      <w:jc w:val="both"/>
    </w:pPr>
    <w:rPr>
      <w:lang w:eastAsia="lv-LV"/>
    </w:rPr>
  </w:style>
  <w:style w:type="paragraph" w:customStyle="1" w:styleId="Style8">
    <w:name w:val="Style8"/>
    <w:basedOn w:val="Normal"/>
    <w:uiPriority w:val="99"/>
    <w:rsid w:val="004C4335"/>
    <w:pPr>
      <w:widowControl w:val="0"/>
      <w:autoSpaceDE w:val="0"/>
      <w:autoSpaceDN w:val="0"/>
      <w:adjustRightInd w:val="0"/>
      <w:spacing w:line="414" w:lineRule="exact"/>
      <w:ind w:firstLine="710"/>
      <w:jc w:val="both"/>
    </w:pPr>
    <w:rPr>
      <w:lang w:eastAsia="lv-LV"/>
    </w:rPr>
  </w:style>
  <w:style w:type="paragraph" w:customStyle="1" w:styleId="Style9">
    <w:name w:val="Style9"/>
    <w:basedOn w:val="Normal"/>
    <w:uiPriority w:val="99"/>
    <w:rsid w:val="004C4335"/>
    <w:pPr>
      <w:widowControl w:val="0"/>
      <w:autoSpaceDE w:val="0"/>
      <w:autoSpaceDN w:val="0"/>
      <w:adjustRightInd w:val="0"/>
      <w:spacing w:line="413" w:lineRule="exact"/>
      <w:ind w:firstLine="350"/>
    </w:pPr>
    <w:rPr>
      <w:lang w:eastAsia="lv-LV"/>
    </w:rPr>
  </w:style>
  <w:style w:type="paragraph" w:customStyle="1" w:styleId="Style10">
    <w:name w:val="Style10"/>
    <w:basedOn w:val="Normal"/>
    <w:uiPriority w:val="99"/>
    <w:rsid w:val="004C4335"/>
    <w:pPr>
      <w:widowControl w:val="0"/>
      <w:autoSpaceDE w:val="0"/>
      <w:autoSpaceDN w:val="0"/>
      <w:adjustRightInd w:val="0"/>
      <w:spacing w:line="414" w:lineRule="exact"/>
      <w:ind w:firstLine="720"/>
    </w:pPr>
    <w:rPr>
      <w:lang w:eastAsia="lv-LV"/>
    </w:rPr>
  </w:style>
  <w:style w:type="paragraph" w:customStyle="1" w:styleId="Style11">
    <w:name w:val="Style11"/>
    <w:basedOn w:val="Normal"/>
    <w:uiPriority w:val="99"/>
    <w:rsid w:val="004C4335"/>
    <w:pPr>
      <w:widowControl w:val="0"/>
      <w:autoSpaceDE w:val="0"/>
      <w:autoSpaceDN w:val="0"/>
      <w:adjustRightInd w:val="0"/>
      <w:spacing w:line="418" w:lineRule="exact"/>
      <w:ind w:firstLine="355"/>
      <w:jc w:val="both"/>
    </w:pPr>
    <w:rPr>
      <w:lang w:eastAsia="lv-LV"/>
    </w:rPr>
  </w:style>
  <w:style w:type="paragraph" w:customStyle="1" w:styleId="Style12">
    <w:name w:val="Style12"/>
    <w:basedOn w:val="Normal"/>
    <w:uiPriority w:val="99"/>
    <w:rsid w:val="004C4335"/>
    <w:pPr>
      <w:widowControl w:val="0"/>
      <w:autoSpaceDE w:val="0"/>
      <w:autoSpaceDN w:val="0"/>
      <w:adjustRightInd w:val="0"/>
      <w:spacing w:line="422" w:lineRule="exact"/>
      <w:ind w:hanging="144"/>
    </w:pPr>
    <w:rPr>
      <w:lang w:eastAsia="lv-LV"/>
    </w:rPr>
  </w:style>
  <w:style w:type="character" w:customStyle="1" w:styleId="FontStyle14">
    <w:name w:val="Font Style14"/>
    <w:uiPriority w:val="99"/>
    <w:rsid w:val="004C4335"/>
    <w:rPr>
      <w:rFonts w:ascii="Times New Roman" w:hAnsi="Times New Roman" w:cs="Times New Roman"/>
      <w:sz w:val="22"/>
      <w:szCs w:val="22"/>
    </w:rPr>
  </w:style>
  <w:style w:type="character" w:customStyle="1" w:styleId="FontStyle15">
    <w:name w:val="Font Style15"/>
    <w:uiPriority w:val="99"/>
    <w:rsid w:val="004C4335"/>
    <w:rPr>
      <w:rFonts w:ascii="Times New Roman" w:hAnsi="Times New Roman" w:cs="Times New Roman"/>
      <w:b/>
      <w:bCs/>
      <w:sz w:val="22"/>
      <w:szCs w:val="22"/>
    </w:rPr>
  </w:style>
  <w:style w:type="character" w:customStyle="1" w:styleId="FontStyle16">
    <w:name w:val="Font Style16"/>
    <w:uiPriority w:val="99"/>
    <w:rsid w:val="004C4335"/>
    <w:rPr>
      <w:rFonts w:ascii="Times New Roman" w:hAnsi="Times New Roman" w:cs="Times New Roman"/>
      <w:b/>
      <w:bCs/>
      <w:sz w:val="22"/>
      <w:szCs w:val="22"/>
    </w:rPr>
  </w:style>
  <w:style w:type="character" w:customStyle="1" w:styleId="actxsmall1">
    <w:name w:val="actxsmall1"/>
    <w:rsid w:val="004C4335"/>
    <w:rPr>
      <w:rFonts w:cs="Times New Roman"/>
      <w:color w:val="333333"/>
      <w:sz w:val="17"/>
      <w:szCs w:val="17"/>
    </w:rPr>
  </w:style>
  <w:style w:type="paragraph" w:styleId="PlainText">
    <w:name w:val="Plain Text"/>
    <w:basedOn w:val="Normal"/>
    <w:link w:val="PlainTextChar"/>
    <w:unhideWhenUsed/>
    <w:rsid w:val="004C4335"/>
    <w:rPr>
      <w:rFonts w:ascii="Consolas" w:hAnsi="Consolas"/>
      <w:sz w:val="21"/>
      <w:szCs w:val="21"/>
    </w:rPr>
  </w:style>
  <w:style w:type="character" w:customStyle="1" w:styleId="PlainTextChar">
    <w:name w:val="Plain Text Char"/>
    <w:basedOn w:val="DefaultParagraphFont"/>
    <w:link w:val="PlainText"/>
    <w:rsid w:val="004C4335"/>
    <w:rPr>
      <w:rFonts w:ascii="Consolas" w:eastAsia="Times New Roman" w:hAnsi="Consolas"/>
      <w:sz w:val="21"/>
      <w:szCs w:val="21"/>
    </w:rPr>
  </w:style>
  <w:style w:type="character" w:customStyle="1" w:styleId="FontStyle11">
    <w:name w:val="Font Style11"/>
    <w:uiPriority w:val="99"/>
    <w:rsid w:val="004C4335"/>
    <w:rPr>
      <w:rFonts w:ascii="Times New Roman" w:hAnsi="Times New Roman" w:cs="Times New Roman"/>
      <w:b/>
      <w:bCs/>
      <w:sz w:val="22"/>
      <w:szCs w:val="22"/>
    </w:rPr>
  </w:style>
  <w:style w:type="character" w:customStyle="1" w:styleId="EmailStyle46">
    <w:name w:val="EmailStyle46"/>
    <w:semiHidden/>
    <w:rsid w:val="004C4335"/>
    <w:rPr>
      <w:rFonts w:ascii="Verdana" w:hAnsi="Verdana"/>
      <w:b w:val="0"/>
      <w:bCs w:val="0"/>
      <w:i w:val="0"/>
      <w:iCs w:val="0"/>
      <w:strike w:val="0"/>
      <w:color w:val="auto"/>
      <w:sz w:val="20"/>
      <w:szCs w:val="20"/>
      <w:u w:val="none"/>
    </w:rPr>
  </w:style>
  <w:style w:type="character" w:customStyle="1" w:styleId="CommentSubjectChar1">
    <w:name w:val="Comment Subject Char1"/>
    <w:uiPriority w:val="99"/>
    <w:semiHidden/>
    <w:rsid w:val="004C4335"/>
    <w:rPr>
      <w:rFonts w:ascii="Times New Roman" w:eastAsia="Times New Roman" w:hAnsi="Times New Roman" w:cs="Times New Roman"/>
      <w:b/>
      <w:bCs/>
      <w:sz w:val="20"/>
      <w:szCs w:val="20"/>
    </w:rPr>
  </w:style>
  <w:style w:type="character" w:customStyle="1" w:styleId="BalloonTextChar1">
    <w:name w:val="Balloon Text Char1"/>
    <w:uiPriority w:val="99"/>
    <w:semiHidden/>
    <w:rsid w:val="004C4335"/>
    <w:rPr>
      <w:rFonts w:ascii="Tahoma" w:eastAsia="Times New Roman" w:hAnsi="Tahoma" w:cs="Tahoma"/>
      <w:sz w:val="16"/>
      <w:szCs w:val="16"/>
      <w:lang w:eastAsia="en-US"/>
    </w:rPr>
  </w:style>
  <w:style w:type="character" w:customStyle="1" w:styleId="apple-style-span">
    <w:name w:val="apple-style-span"/>
    <w:uiPriority w:val="99"/>
    <w:rsid w:val="004C4335"/>
  </w:style>
  <w:style w:type="paragraph" w:customStyle="1" w:styleId="Char">
    <w:name w:val="Char"/>
    <w:basedOn w:val="Normal"/>
    <w:rsid w:val="004C4335"/>
    <w:pPr>
      <w:spacing w:after="160" w:line="240" w:lineRule="exact"/>
    </w:pPr>
    <w:rPr>
      <w:rFonts w:ascii="Tahoma" w:hAnsi="Tahoma"/>
      <w:sz w:val="20"/>
      <w:szCs w:val="20"/>
      <w:lang w:val="en-US"/>
    </w:rPr>
  </w:style>
  <w:style w:type="character" w:customStyle="1" w:styleId="ListParagraphChar">
    <w:name w:val="List Paragraph Char"/>
    <w:aliases w:val="Syle 1 Char,Normal bullet 2 Char,Bullet list Char"/>
    <w:link w:val="ListParagraph"/>
    <w:uiPriority w:val="99"/>
    <w:qFormat/>
    <w:rsid w:val="004C4335"/>
    <w:rPr>
      <w:rFonts w:eastAsia="Times New Roman"/>
    </w:rPr>
  </w:style>
  <w:style w:type="numbering" w:customStyle="1" w:styleId="NoList1">
    <w:name w:val="No List1"/>
    <w:next w:val="NoList"/>
    <w:uiPriority w:val="99"/>
    <w:semiHidden/>
    <w:rsid w:val="004C4335"/>
  </w:style>
  <w:style w:type="paragraph" w:styleId="Index1">
    <w:name w:val="index 1"/>
    <w:basedOn w:val="Normal"/>
    <w:next w:val="Normal"/>
    <w:autoRedefine/>
    <w:semiHidden/>
    <w:rsid w:val="004C4335"/>
    <w:pPr>
      <w:framePr w:hSpace="180" w:wrap="around" w:vAnchor="text" w:hAnchor="text" w:x="-636" w:y="1"/>
      <w:tabs>
        <w:tab w:val="left" w:pos="0"/>
      </w:tabs>
      <w:suppressOverlap/>
    </w:pPr>
    <w:rPr>
      <w:rFonts w:eastAsia="Garamond,Bold"/>
      <w:sz w:val="20"/>
      <w:szCs w:val="20"/>
      <w:lang w:eastAsia="lv-LV"/>
    </w:rPr>
  </w:style>
  <w:style w:type="paragraph" w:styleId="BlockText">
    <w:name w:val="Block Text"/>
    <w:basedOn w:val="Normal"/>
    <w:uiPriority w:val="99"/>
    <w:rsid w:val="004C43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rPr>
  </w:style>
  <w:style w:type="character" w:customStyle="1" w:styleId="colora">
    <w:name w:val="colora"/>
    <w:rsid w:val="004C4335"/>
    <w:rPr>
      <w:rFonts w:cs="Times New Roman"/>
    </w:rPr>
  </w:style>
  <w:style w:type="character" w:customStyle="1" w:styleId="BodyTextIndentChar1">
    <w:name w:val="Body Text Indent Char1"/>
    <w:locked/>
    <w:rsid w:val="004C4335"/>
    <w:rPr>
      <w:rFonts w:ascii="Calibri" w:hAnsi="Calibri"/>
      <w:sz w:val="20"/>
      <w:lang w:val="en-US"/>
    </w:rPr>
  </w:style>
  <w:style w:type="paragraph" w:styleId="BodyTextIndent3">
    <w:name w:val="Body Text Indent 3"/>
    <w:basedOn w:val="Normal"/>
    <w:link w:val="BodyTextIndent3Char"/>
    <w:rsid w:val="004C4335"/>
    <w:pPr>
      <w:spacing w:after="120"/>
      <w:ind w:left="283"/>
    </w:pPr>
    <w:rPr>
      <w:rFonts w:eastAsia="Calibri"/>
      <w:sz w:val="16"/>
      <w:szCs w:val="16"/>
    </w:rPr>
  </w:style>
  <w:style w:type="character" w:customStyle="1" w:styleId="BodyTextIndent3Char">
    <w:name w:val="Body Text Indent 3 Char"/>
    <w:basedOn w:val="DefaultParagraphFont"/>
    <w:link w:val="BodyTextIndent3"/>
    <w:rsid w:val="004C4335"/>
    <w:rPr>
      <w:rFonts w:eastAsia="Calibri"/>
      <w:sz w:val="16"/>
      <w:szCs w:val="16"/>
    </w:rPr>
  </w:style>
  <w:style w:type="paragraph" w:styleId="Title">
    <w:name w:val="Title"/>
    <w:basedOn w:val="Normal"/>
    <w:link w:val="TitleChar"/>
    <w:qFormat/>
    <w:rsid w:val="004C4335"/>
    <w:pPr>
      <w:jc w:val="center"/>
    </w:pPr>
    <w:rPr>
      <w:rFonts w:eastAsia="Calibri"/>
      <w:b/>
      <w:sz w:val="20"/>
      <w:szCs w:val="20"/>
    </w:rPr>
  </w:style>
  <w:style w:type="character" w:customStyle="1" w:styleId="TitleChar">
    <w:name w:val="Title Char"/>
    <w:basedOn w:val="DefaultParagraphFont"/>
    <w:link w:val="Title"/>
    <w:rsid w:val="004C4335"/>
    <w:rPr>
      <w:rFonts w:eastAsia="Calibri"/>
      <w:b/>
      <w:sz w:val="20"/>
      <w:szCs w:val="20"/>
    </w:rPr>
  </w:style>
  <w:style w:type="paragraph" w:customStyle="1" w:styleId="Nodaa">
    <w:name w:val="Nodaļa"/>
    <w:basedOn w:val="Normal"/>
    <w:rsid w:val="004C4335"/>
    <w:rPr>
      <w:rFonts w:ascii="Arial" w:eastAsia="Calibri" w:hAnsi="Arial" w:cs="Arial"/>
      <w:b/>
      <w:bCs/>
      <w:sz w:val="20"/>
    </w:rPr>
  </w:style>
  <w:style w:type="paragraph" w:customStyle="1" w:styleId="appakspunkts">
    <w:name w:val="appakspunkts"/>
    <w:basedOn w:val="Normal"/>
    <w:rsid w:val="004C4335"/>
    <w:pPr>
      <w:ind w:left="720" w:hanging="720"/>
      <w:jc w:val="both"/>
    </w:pPr>
    <w:rPr>
      <w:rFonts w:ascii="BaltArial" w:eastAsia="Calibri" w:hAnsi="BaltArial"/>
      <w:szCs w:val="20"/>
    </w:rPr>
  </w:style>
  <w:style w:type="paragraph" w:customStyle="1" w:styleId="Punkts">
    <w:name w:val="Punkts"/>
    <w:basedOn w:val="Normal"/>
    <w:next w:val="Apakpunkts"/>
    <w:rsid w:val="004C4335"/>
    <w:pPr>
      <w:tabs>
        <w:tab w:val="num" w:pos="851"/>
      </w:tabs>
      <w:ind w:left="851" w:hanging="851"/>
    </w:pPr>
    <w:rPr>
      <w:rFonts w:ascii="Arial" w:eastAsia="Calibri" w:hAnsi="Arial"/>
      <w:b/>
      <w:sz w:val="20"/>
      <w:lang w:eastAsia="lv-LV"/>
    </w:rPr>
  </w:style>
  <w:style w:type="paragraph" w:customStyle="1" w:styleId="Apakpunkts">
    <w:name w:val="Apakšpunkts"/>
    <w:basedOn w:val="Normal"/>
    <w:link w:val="ApakpunktsChar"/>
    <w:rsid w:val="004C4335"/>
    <w:pPr>
      <w:tabs>
        <w:tab w:val="num" w:pos="851"/>
      </w:tabs>
      <w:ind w:left="851" w:hanging="851"/>
    </w:pPr>
    <w:rPr>
      <w:rFonts w:ascii="Arial" w:eastAsia="Calibri" w:hAnsi="Arial"/>
      <w:b/>
      <w:sz w:val="20"/>
      <w:lang w:eastAsia="lv-LV"/>
    </w:rPr>
  </w:style>
  <w:style w:type="paragraph" w:customStyle="1" w:styleId="Paragrfs">
    <w:name w:val="Paragrāfs"/>
    <w:basedOn w:val="Normal"/>
    <w:next w:val="Normal"/>
    <w:link w:val="ParagrfsChar"/>
    <w:rsid w:val="004C4335"/>
    <w:pPr>
      <w:tabs>
        <w:tab w:val="num" w:pos="851"/>
      </w:tabs>
      <w:ind w:left="851" w:hanging="851"/>
      <w:jc w:val="both"/>
    </w:pPr>
    <w:rPr>
      <w:rFonts w:ascii="Arial" w:eastAsia="Calibri" w:hAnsi="Arial"/>
      <w:sz w:val="20"/>
      <w:lang w:eastAsia="lv-LV"/>
    </w:rPr>
  </w:style>
  <w:style w:type="paragraph" w:customStyle="1" w:styleId="BodyTextIndent1">
    <w:name w:val="Body Text Indent1"/>
    <w:rsid w:val="004C4335"/>
    <w:pPr>
      <w:spacing w:after="120"/>
      <w:ind w:left="283" w:firstLine="0"/>
      <w:jc w:val="left"/>
    </w:pPr>
    <w:rPr>
      <w:rFonts w:ascii="Calibri" w:eastAsia="Calibri" w:hAnsi="Calibri"/>
      <w:color w:val="000000"/>
      <w:szCs w:val="20"/>
      <w:lang w:val="en-US" w:eastAsia="lv-LV"/>
    </w:rPr>
  </w:style>
  <w:style w:type="paragraph" w:customStyle="1" w:styleId="Style-61">
    <w:name w:val="Style-61"/>
    <w:rsid w:val="004C4335"/>
    <w:pPr>
      <w:ind w:firstLine="0"/>
      <w:jc w:val="left"/>
    </w:pPr>
    <w:rPr>
      <w:rFonts w:eastAsia="Calibri"/>
      <w:sz w:val="20"/>
      <w:szCs w:val="20"/>
      <w:lang w:eastAsia="lv-LV"/>
    </w:rPr>
  </w:style>
  <w:style w:type="paragraph" w:customStyle="1" w:styleId="BodyBullet">
    <w:name w:val="Body Bullet"/>
    <w:autoRedefine/>
    <w:rsid w:val="004C4335"/>
    <w:pPr>
      <w:tabs>
        <w:tab w:val="left" w:pos="9580"/>
      </w:tabs>
      <w:ind w:firstLine="0"/>
      <w:jc w:val="left"/>
    </w:pPr>
    <w:rPr>
      <w:rFonts w:eastAsia="Calibri"/>
      <w:color w:val="000000"/>
      <w:lang w:val="en-US" w:eastAsia="lv-LV"/>
    </w:rPr>
  </w:style>
  <w:style w:type="paragraph" w:customStyle="1" w:styleId="bodybullet0">
    <w:name w:val="bodybullet"/>
    <w:basedOn w:val="Normal"/>
    <w:rsid w:val="004C4335"/>
    <w:pPr>
      <w:spacing w:before="100" w:beforeAutospacing="1" w:after="100" w:afterAutospacing="1"/>
    </w:pPr>
    <w:rPr>
      <w:rFonts w:eastAsia="Calibri"/>
      <w:lang w:eastAsia="lv-LV"/>
    </w:rPr>
  </w:style>
  <w:style w:type="paragraph" w:customStyle="1" w:styleId="LP2">
    <w:name w:val="LP2"/>
    <w:basedOn w:val="Normal"/>
    <w:rsid w:val="004C4335"/>
    <w:rPr>
      <w:lang w:val="en-US"/>
    </w:rPr>
  </w:style>
  <w:style w:type="paragraph" w:customStyle="1" w:styleId="Style-19">
    <w:name w:val="Style-19"/>
    <w:rsid w:val="004C4335"/>
    <w:pPr>
      <w:ind w:firstLine="0"/>
      <w:jc w:val="left"/>
    </w:pPr>
    <w:rPr>
      <w:rFonts w:eastAsia="Calibri"/>
      <w:sz w:val="20"/>
      <w:szCs w:val="20"/>
      <w:lang w:eastAsia="lv-LV"/>
    </w:rPr>
  </w:style>
  <w:style w:type="paragraph" w:customStyle="1" w:styleId="Style-62">
    <w:name w:val="Style-62"/>
    <w:rsid w:val="004C4335"/>
    <w:pPr>
      <w:ind w:firstLine="0"/>
      <w:jc w:val="left"/>
    </w:pPr>
    <w:rPr>
      <w:rFonts w:eastAsia="Calibri"/>
      <w:sz w:val="20"/>
      <w:szCs w:val="20"/>
      <w:lang w:eastAsia="lv-LV"/>
    </w:rPr>
  </w:style>
  <w:style w:type="character" w:customStyle="1" w:styleId="CommentTextChar1">
    <w:name w:val="Comment Text Char1"/>
    <w:uiPriority w:val="99"/>
    <w:locked/>
    <w:rsid w:val="004C4335"/>
    <w:rPr>
      <w:sz w:val="24"/>
      <w:lang w:val="en-GB" w:eastAsia="en-US"/>
    </w:rPr>
  </w:style>
  <w:style w:type="character" w:customStyle="1" w:styleId="hps">
    <w:name w:val="hps"/>
    <w:rsid w:val="004C4335"/>
    <w:rPr>
      <w:rFonts w:cs="Times New Roman"/>
    </w:rPr>
  </w:style>
  <w:style w:type="character" w:customStyle="1" w:styleId="bold1">
    <w:name w:val="bold1"/>
    <w:rsid w:val="004C4335"/>
    <w:rPr>
      <w:b/>
    </w:rPr>
  </w:style>
  <w:style w:type="character" w:styleId="Strong">
    <w:name w:val="Strong"/>
    <w:uiPriority w:val="22"/>
    <w:qFormat/>
    <w:rsid w:val="004C4335"/>
    <w:rPr>
      <w:b/>
    </w:rPr>
  </w:style>
  <w:style w:type="paragraph" w:customStyle="1" w:styleId="ListParagraph1">
    <w:name w:val="List Paragraph1"/>
    <w:basedOn w:val="Normal"/>
    <w:qFormat/>
    <w:rsid w:val="004C4335"/>
    <w:pPr>
      <w:widowControl w:val="0"/>
      <w:ind w:left="142"/>
    </w:pPr>
  </w:style>
  <w:style w:type="table" w:customStyle="1" w:styleId="LightShading1">
    <w:name w:val="Light Shading1"/>
    <w:rsid w:val="004C4335"/>
    <w:pPr>
      <w:ind w:firstLine="0"/>
      <w:jc w:val="left"/>
    </w:pPr>
    <w:rPr>
      <w:rFonts w:ascii="Calibri" w:eastAsia="Times New Roman" w:hAnsi="Calibri"/>
      <w:color w:val="000000"/>
      <w:sz w:val="20"/>
      <w:szCs w:val="20"/>
      <w:lang w:eastAsia="lv-LV"/>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harChar">
    <w:name w:val="Char Char"/>
    <w:basedOn w:val="Normal"/>
    <w:rsid w:val="004C4335"/>
    <w:pPr>
      <w:spacing w:before="120" w:after="160" w:line="240" w:lineRule="exact"/>
      <w:ind w:firstLine="720"/>
      <w:jc w:val="both"/>
    </w:pPr>
    <w:rPr>
      <w:rFonts w:ascii="Verdana" w:hAnsi="Verdana"/>
      <w:sz w:val="20"/>
      <w:szCs w:val="20"/>
      <w:lang w:val="en-US"/>
    </w:rPr>
  </w:style>
  <w:style w:type="paragraph" w:customStyle="1" w:styleId="CharChar1CharCharCharCharCharCharChar">
    <w:name w:val="Char Char1 Char Char Char Char Char Char Char"/>
    <w:basedOn w:val="Normal"/>
    <w:rsid w:val="004C4335"/>
    <w:pPr>
      <w:spacing w:before="120" w:after="160" w:line="240" w:lineRule="exact"/>
      <w:ind w:firstLine="720"/>
      <w:jc w:val="both"/>
    </w:pPr>
    <w:rPr>
      <w:rFonts w:ascii="Verdana" w:hAnsi="Verdana"/>
      <w:sz w:val="20"/>
      <w:szCs w:val="20"/>
      <w:lang w:val="en-US"/>
    </w:rPr>
  </w:style>
  <w:style w:type="paragraph" w:customStyle="1" w:styleId="CharChar1CharCharCharCharCharCharChar1">
    <w:name w:val="Char Char1 Char Char Char Char Char Char Char1"/>
    <w:basedOn w:val="Normal"/>
    <w:rsid w:val="004C4335"/>
    <w:pPr>
      <w:spacing w:before="120" w:after="160" w:line="240" w:lineRule="exact"/>
      <w:ind w:firstLine="720"/>
      <w:jc w:val="both"/>
    </w:pPr>
    <w:rPr>
      <w:rFonts w:ascii="Verdana" w:hAnsi="Verdana"/>
      <w:sz w:val="20"/>
      <w:szCs w:val="20"/>
      <w:lang w:val="en-US"/>
    </w:rPr>
  </w:style>
  <w:style w:type="character" w:customStyle="1" w:styleId="Style1Char">
    <w:name w:val="Style1 Char"/>
    <w:link w:val="Style1"/>
    <w:rsid w:val="004C4335"/>
    <w:rPr>
      <w:rFonts w:eastAsia="Times New Roman"/>
      <w:szCs w:val="20"/>
      <w:lang w:val="en-US"/>
    </w:rPr>
  </w:style>
  <w:style w:type="character" w:customStyle="1" w:styleId="Style2Char">
    <w:name w:val="Style2 Char"/>
    <w:link w:val="Style2"/>
    <w:rsid w:val="004C4335"/>
    <w:rPr>
      <w:rFonts w:eastAsia="Times New Roman"/>
    </w:rPr>
  </w:style>
  <w:style w:type="character" w:customStyle="1" w:styleId="apple-converted-space">
    <w:name w:val="apple-converted-space"/>
    <w:rsid w:val="004C4335"/>
  </w:style>
  <w:style w:type="character" w:customStyle="1" w:styleId="shorttext">
    <w:name w:val="short_text"/>
    <w:rsid w:val="004C4335"/>
  </w:style>
  <w:style w:type="character" w:customStyle="1" w:styleId="atn">
    <w:name w:val="atn"/>
    <w:rsid w:val="004C4335"/>
  </w:style>
  <w:style w:type="paragraph" w:styleId="TOCHeading">
    <w:name w:val="TOC Heading"/>
    <w:basedOn w:val="Heading1"/>
    <w:next w:val="Normal"/>
    <w:uiPriority w:val="39"/>
    <w:qFormat/>
    <w:rsid w:val="004C4335"/>
    <w:pPr>
      <w:spacing w:before="480" w:line="276" w:lineRule="auto"/>
      <w:outlineLvl w:val="9"/>
    </w:pPr>
    <w:rPr>
      <w:rFonts w:ascii="Cambria" w:eastAsia="MS Gothic" w:hAnsi="Cambria" w:cs="Times New Roman"/>
      <w:b/>
      <w:bCs/>
      <w:color w:val="365F91"/>
      <w:sz w:val="22"/>
      <w:szCs w:val="28"/>
      <w:lang w:val="en-US" w:eastAsia="ja-JP"/>
    </w:rPr>
  </w:style>
  <w:style w:type="character" w:styleId="FollowedHyperlink">
    <w:name w:val="FollowedHyperlink"/>
    <w:uiPriority w:val="99"/>
    <w:rsid w:val="004C4335"/>
    <w:rPr>
      <w:color w:val="800080"/>
      <w:u w:val="single"/>
    </w:rPr>
  </w:style>
  <w:style w:type="paragraph" w:styleId="EndnoteText">
    <w:name w:val="endnote text"/>
    <w:basedOn w:val="Normal"/>
    <w:link w:val="EndnoteTextChar"/>
    <w:unhideWhenUsed/>
    <w:rsid w:val="004C4335"/>
    <w:rPr>
      <w:sz w:val="20"/>
      <w:szCs w:val="20"/>
    </w:rPr>
  </w:style>
  <w:style w:type="character" w:customStyle="1" w:styleId="EndnoteTextChar">
    <w:name w:val="Endnote Text Char"/>
    <w:basedOn w:val="DefaultParagraphFont"/>
    <w:link w:val="EndnoteText"/>
    <w:rsid w:val="004C4335"/>
    <w:rPr>
      <w:rFonts w:eastAsia="Times New Roman"/>
      <w:sz w:val="20"/>
      <w:szCs w:val="20"/>
    </w:rPr>
  </w:style>
  <w:style w:type="character" w:styleId="EndnoteReference">
    <w:name w:val="endnote reference"/>
    <w:unhideWhenUsed/>
    <w:rsid w:val="004C4335"/>
    <w:rPr>
      <w:vertAlign w:val="superscript"/>
    </w:rPr>
  </w:style>
  <w:style w:type="paragraph" w:customStyle="1" w:styleId="ColorfulList-Accent11">
    <w:name w:val="Colorful List - Accent 11"/>
    <w:basedOn w:val="Normal"/>
    <w:uiPriority w:val="34"/>
    <w:qFormat/>
    <w:rsid w:val="004C4335"/>
    <w:pPr>
      <w:ind w:left="720"/>
    </w:pPr>
    <w:rPr>
      <w:rFonts w:eastAsia="Calibri"/>
      <w:lang w:eastAsia="lv-LV"/>
    </w:rPr>
  </w:style>
  <w:style w:type="paragraph" w:customStyle="1" w:styleId="CharCharChar">
    <w:name w:val="Char Char Char"/>
    <w:basedOn w:val="Normal"/>
    <w:rsid w:val="004C4335"/>
    <w:pPr>
      <w:spacing w:before="120" w:after="160" w:line="240" w:lineRule="exact"/>
      <w:ind w:firstLine="720"/>
      <w:jc w:val="both"/>
    </w:pPr>
    <w:rPr>
      <w:rFonts w:ascii="Verdana" w:hAnsi="Verdana"/>
      <w:sz w:val="20"/>
      <w:szCs w:val="20"/>
      <w:lang w:val="en-US"/>
    </w:rPr>
  </w:style>
  <w:style w:type="paragraph" w:customStyle="1" w:styleId="MediumGrid21">
    <w:name w:val="Medium Grid 21"/>
    <w:qFormat/>
    <w:rsid w:val="004C4335"/>
    <w:pPr>
      <w:ind w:firstLine="0"/>
      <w:jc w:val="left"/>
    </w:pPr>
    <w:rPr>
      <w:rFonts w:eastAsia="Calibri"/>
    </w:rPr>
  </w:style>
  <w:style w:type="paragraph" w:customStyle="1" w:styleId="ColorfulShading-Accent11">
    <w:name w:val="Colorful Shading - Accent 11"/>
    <w:hidden/>
    <w:semiHidden/>
    <w:rsid w:val="004C4335"/>
    <w:pPr>
      <w:ind w:firstLine="0"/>
      <w:jc w:val="left"/>
    </w:pPr>
    <w:rPr>
      <w:rFonts w:eastAsia="Calibri"/>
      <w:lang w:eastAsia="lv-LV"/>
    </w:rPr>
  </w:style>
  <w:style w:type="character" w:customStyle="1" w:styleId="st">
    <w:name w:val="st"/>
    <w:rsid w:val="004C4335"/>
  </w:style>
  <w:style w:type="character" w:customStyle="1" w:styleId="HeaderChar1">
    <w:name w:val="Header Char1"/>
    <w:aliases w:val="Char1 Char1"/>
    <w:uiPriority w:val="99"/>
    <w:locked/>
    <w:rsid w:val="004C4335"/>
    <w:rPr>
      <w:sz w:val="24"/>
      <w:lang w:eastAsia="en-US"/>
    </w:rPr>
  </w:style>
  <w:style w:type="paragraph" w:styleId="List">
    <w:name w:val="List"/>
    <w:basedOn w:val="Normal"/>
    <w:rsid w:val="004C4335"/>
    <w:pPr>
      <w:numPr>
        <w:numId w:val="3"/>
      </w:numPr>
    </w:pPr>
    <w:rPr>
      <w:szCs w:val="20"/>
    </w:rPr>
  </w:style>
  <w:style w:type="paragraph" w:customStyle="1" w:styleId="tv2131">
    <w:name w:val="tv2131"/>
    <w:basedOn w:val="Normal"/>
    <w:rsid w:val="004C4335"/>
    <w:pPr>
      <w:spacing w:before="240" w:line="360" w:lineRule="auto"/>
      <w:ind w:firstLine="300"/>
      <w:jc w:val="both"/>
    </w:pPr>
    <w:rPr>
      <w:rFonts w:ascii="Verdana" w:hAnsi="Verdana"/>
      <w:sz w:val="18"/>
      <w:szCs w:val="18"/>
      <w:lang w:eastAsia="lv-LV"/>
    </w:rPr>
  </w:style>
  <w:style w:type="character" w:customStyle="1" w:styleId="c2">
    <w:name w:val="c2"/>
    <w:rsid w:val="004C4335"/>
  </w:style>
  <w:style w:type="paragraph" w:customStyle="1" w:styleId="tv213">
    <w:name w:val="tv213"/>
    <w:basedOn w:val="Normal"/>
    <w:rsid w:val="004C4335"/>
    <w:pPr>
      <w:spacing w:before="100" w:beforeAutospacing="1" w:after="100" w:afterAutospacing="1"/>
    </w:pPr>
    <w:rPr>
      <w:lang w:eastAsia="lv-LV"/>
    </w:rPr>
  </w:style>
  <w:style w:type="character" w:customStyle="1" w:styleId="Mention1">
    <w:name w:val="Mention1"/>
    <w:basedOn w:val="DefaultParagraphFont"/>
    <w:uiPriority w:val="99"/>
    <w:semiHidden/>
    <w:unhideWhenUsed/>
    <w:rsid w:val="004C4335"/>
    <w:rPr>
      <w:color w:val="2B579A"/>
      <w:shd w:val="clear" w:color="auto" w:fill="E6E6E6"/>
    </w:rPr>
  </w:style>
  <w:style w:type="character" w:customStyle="1" w:styleId="Mention2">
    <w:name w:val="Mention2"/>
    <w:basedOn w:val="DefaultParagraphFont"/>
    <w:uiPriority w:val="99"/>
    <w:semiHidden/>
    <w:unhideWhenUsed/>
    <w:rsid w:val="004C4335"/>
    <w:rPr>
      <w:color w:val="2B579A"/>
      <w:shd w:val="clear" w:color="auto" w:fill="E6E6E6"/>
    </w:rPr>
  </w:style>
  <w:style w:type="paragraph" w:customStyle="1" w:styleId="tv2132">
    <w:name w:val="tv2132"/>
    <w:basedOn w:val="Normal"/>
    <w:rsid w:val="004C4335"/>
    <w:pPr>
      <w:spacing w:line="360" w:lineRule="auto"/>
      <w:ind w:firstLine="300"/>
    </w:pPr>
    <w:rPr>
      <w:color w:val="414142"/>
      <w:sz w:val="20"/>
      <w:szCs w:val="20"/>
      <w:lang w:eastAsia="lv-LV"/>
    </w:rPr>
  </w:style>
  <w:style w:type="character" w:customStyle="1" w:styleId="Mention3">
    <w:name w:val="Mention3"/>
    <w:basedOn w:val="DefaultParagraphFont"/>
    <w:uiPriority w:val="99"/>
    <w:semiHidden/>
    <w:unhideWhenUsed/>
    <w:rsid w:val="004C4335"/>
    <w:rPr>
      <w:color w:val="2B579A"/>
      <w:shd w:val="clear" w:color="auto" w:fill="E6E6E6"/>
    </w:rPr>
  </w:style>
  <w:style w:type="character" w:customStyle="1" w:styleId="Bodytext20">
    <w:name w:val="Body text (2)_"/>
    <w:basedOn w:val="DefaultParagraphFont"/>
    <w:link w:val="Bodytext21"/>
    <w:rsid w:val="004C4335"/>
    <w:rPr>
      <w:rFonts w:eastAsia="Times New Roman"/>
      <w:shd w:val="clear" w:color="auto" w:fill="FFFFFF"/>
    </w:rPr>
  </w:style>
  <w:style w:type="character" w:customStyle="1" w:styleId="Bodytext2105ptBold">
    <w:name w:val="Body text (2) + 10.5 pt;Bold"/>
    <w:basedOn w:val="Bodytext20"/>
    <w:rsid w:val="004C4335"/>
    <w:rPr>
      <w:rFonts w:eastAsia="Times New Roman"/>
      <w:b/>
      <w:bCs/>
      <w:color w:val="000000"/>
      <w:spacing w:val="0"/>
      <w:w w:val="100"/>
      <w:position w:val="0"/>
      <w:sz w:val="21"/>
      <w:szCs w:val="21"/>
      <w:shd w:val="clear" w:color="auto" w:fill="FFFFFF"/>
      <w:lang w:val="lv-LV" w:eastAsia="lv-LV" w:bidi="lv-LV"/>
    </w:rPr>
  </w:style>
  <w:style w:type="character" w:customStyle="1" w:styleId="Bodytext2105pt">
    <w:name w:val="Body text (2) + 10.5 pt"/>
    <w:basedOn w:val="Bodytext20"/>
    <w:rsid w:val="004C4335"/>
    <w:rPr>
      <w:rFonts w:eastAsia="Times New Roman"/>
      <w:color w:val="000000"/>
      <w:spacing w:val="0"/>
      <w:w w:val="100"/>
      <w:position w:val="0"/>
      <w:sz w:val="21"/>
      <w:szCs w:val="21"/>
      <w:shd w:val="clear" w:color="auto" w:fill="FFFFFF"/>
      <w:lang w:val="lv-LV" w:eastAsia="lv-LV" w:bidi="lv-LV"/>
    </w:rPr>
  </w:style>
  <w:style w:type="paragraph" w:customStyle="1" w:styleId="Bodytext21">
    <w:name w:val="Body text (2)"/>
    <w:basedOn w:val="Normal"/>
    <w:link w:val="Bodytext20"/>
    <w:rsid w:val="004C4335"/>
    <w:pPr>
      <w:widowControl w:val="0"/>
      <w:shd w:val="clear" w:color="auto" w:fill="FFFFFF"/>
      <w:spacing w:after="360" w:line="0" w:lineRule="atLeast"/>
      <w:ind w:hanging="500"/>
      <w:jc w:val="both"/>
    </w:pPr>
  </w:style>
  <w:style w:type="character" w:customStyle="1" w:styleId="ApakpunktsChar">
    <w:name w:val="Apakšpunkts Char"/>
    <w:link w:val="Apakpunkts"/>
    <w:rsid w:val="004C4335"/>
    <w:rPr>
      <w:rFonts w:ascii="Arial" w:eastAsia="Calibri" w:hAnsi="Arial"/>
      <w:b/>
      <w:sz w:val="20"/>
      <w:lang w:eastAsia="lv-LV"/>
    </w:rPr>
  </w:style>
  <w:style w:type="character" w:customStyle="1" w:styleId="Neatrisintapieminana1">
    <w:name w:val="Neatrisināta pieminēšana1"/>
    <w:basedOn w:val="DefaultParagraphFont"/>
    <w:uiPriority w:val="99"/>
    <w:semiHidden/>
    <w:unhideWhenUsed/>
    <w:rsid w:val="004C4335"/>
    <w:rPr>
      <w:color w:val="808080"/>
      <w:shd w:val="clear" w:color="auto" w:fill="E6E6E6"/>
    </w:rPr>
  </w:style>
  <w:style w:type="paragraph" w:customStyle="1" w:styleId="Virsjais">
    <w:name w:val="Virsējais"/>
    <w:basedOn w:val="ListParagraph"/>
    <w:qFormat/>
    <w:rsid w:val="004C4335"/>
    <w:pPr>
      <w:numPr>
        <w:numId w:val="2"/>
      </w:numPr>
      <w:jc w:val="both"/>
      <w:outlineLvl w:val="0"/>
    </w:pPr>
    <w:rPr>
      <w:rFonts w:eastAsia="Arial Unicode MS" w:cs="Arial Unicode MS"/>
      <w:b/>
      <w:kern w:val="3"/>
      <w:lang w:val="x-none" w:bidi="hi-IN"/>
    </w:rPr>
  </w:style>
  <w:style w:type="character" w:customStyle="1" w:styleId="ParagrfsChar">
    <w:name w:val="Paragrāfs Char"/>
    <w:link w:val="Paragrfs"/>
    <w:locked/>
    <w:rsid w:val="004C4335"/>
    <w:rPr>
      <w:rFonts w:ascii="Arial" w:eastAsia="Calibri" w:hAnsi="Arial"/>
      <w:sz w:val="20"/>
      <w:lang w:eastAsia="lv-LV"/>
    </w:rPr>
  </w:style>
  <w:style w:type="paragraph" w:customStyle="1" w:styleId="Rindkopa">
    <w:name w:val="Rindkopa"/>
    <w:basedOn w:val="Normal"/>
    <w:next w:val="Punkts"/>
    <w:rsid w:val="004C4335"/>
    <w:pPr>
      <w:ind w:left="851"/>
      <w:jc w:val="both"/>
    </w:pPr>
    <w:rPr>
      <w:rFonts w:ascii="Arial" w:hAnsi="Arial"/>
      <w:sz w:val="20"/>
      <w:lang w:eastAsia="lv-LV"/>
    </w:rPr>
  </w:style>
  <w:style w:type="paragraph" w:customStyle="1" w:styleId="Standard">
    <w:name w:val="Standard"/>
    <w:rsid w:val="004C4335"/>
    <w:pPr>
      <w:suppressAutoHyphens/>
      <w:autoSpaceDN w:val="0"/>
      <w:ind w:firstLine="0"/>
      <w:jc w:val="left"/>
    </w:pPr>
    <w:rPr>
      <w:rFonts w:eastAsia="Times New Roman"/>
      <w:kern w:val="3"/>
      <w:lang w:eastAsia="lv-LV"/>
    </w:rPr>
  </w:style>
  <w:style w:type="numbering" w:customStyle="1" w:styleId="WWNum3">
    <w:name w:val="WWNum3"/>
    <w:basedOn w:val="NoList"/>
    <w:rsid w:val="004C4335"/>
    <w:pPr>
      <w:numPr>
        <w:numId w:val="7"/>
      </w:numPr>
    </w:pPr>
  </w:style>
  <w:style w:type="paragraph" w:customStyle="1" w:styleId="Level2">
    <w:name w:val="Level 2"/>
    <w:basedOn w:val="Normal"/>
    <w:next w:val="Normal"/>
    <w:uiPriority w:val="99"/>
    <w:rsid w:val="004C4335"/>
    <w:pPr>
      <w:numPr>
        <w:ilvl w:val="1"/>
        <w:numId w:val="9"/>
      </w:numPr>
      <w:spacing w:after="210" w:line="264" w:lineRule="auto"/>
      <w:jc w:val="both"/>
      <w:outlineLvl w:val="1"/>
    </w:pPr>
    <w:rPr>
      <w:rFonts w:ascii="Arial" w:hAnsi="Arial" w:cs="Arial"/>
      <w:sz w:val="21"/>
      <w:szCs w:val="21"/>
      <w:lang w:val="en-GB"/>
    </w:rPr>
  </w:style>
  <w:style w:type="paragraph" w:customStyle="1" w:styleId="ApakpunktsRakstz">
    <w:name w:val="Apakšpunkts Rakstz."/>
    <w:basedOn w:val="Normal"/>
    <w:link w:val="ApakpunktsRakstzRakstz"/>
    <w:rsid w:val="004C4335"/>
    <w:pPr>
      <w:tabs>
        <w:tab w:val="num" w:pos="993"/>
      </w:tabs>
      <w:ind w:left="993" w:hanging="851"/>
    </w:pPr>
    <w:rPr>
      <w:rFonts w:ascii="Arial" w:hAnsi="Arial"/>
      <w:b/>
      <w:sz w:val="20"/>
      <w:lang w:val="x-none" w:eastAsia="x-none"/>
    </w:rPr>
  </w:style>
  <w:style w:type="character" w:customStyle="1" w:styleId="BodyTextChar0">
    <w:name w:val="Body Text Char"/>
    <w:uiPriority w:val="99"/>
    <w:rsid w:val="004C4335"/>
    <w:rPr>
      <w:rFonts w:ascii="Times New Roman" w:eastAsia="Times New Roman" w:hAnsi="Times New Roman" w:cs="Times New Roman"/>
      <w:sz w:val="24"/>
      <w:szCs w:val="24"/>
      <w:lang w:val="lv-LV" w:eastAsia="lv-LV"/>
    </w:rPr>
  </w:style>
  <w:style w:type="paragraph" w:customStyle="1" w:styleId="Atsauce">
    <w:name w:val="Atsauce"/>
    <w:basedOn w:val="FootnoteText"/>
    <w:rsid w:val="004C4335"/>
    <w:rPr>
      <w:rFonts w:ascii="Arial" w:hAnsi="Arial" w:cs="Arial"/>
      <w:sz w:val="16"/>
      <w:szCs w:val="16"/>
    </w:rPr>
  </w:style>
  <w:style w:type="paragraph" w:customStyle="1" w:styleId="Bullet">
    <w:name w:val="Bullet"/>
    <w:basedOn w:val="Normal"/>
    <w:uiPriority w:val="99"/>
    <w:rsid w:val="004C4335"/>
    <w:pPr>
      <w:numPr>
        <w:numId w:val="11"/>
      </w:numPr>
      <w:spacing w:before="80" w:after="120" w:line="280" w:lineRule="atLeast"/>
    </w:pPr>
    <w:rPr>
      <w:rFonts w:ascii="Arial" w:hAnsi="Arial"/>
      <w:sz w:val="20"/>
      <w:szCs w:val="20"/>
      <w:lang w:val="en-GB"/>
    </w:rPr>
  </w:style>
  <w:style w:type="paragraph" w:customStyle="1" w:styleId="Olita1">
    <w:name w:val="Olita 1"/>
    <w:basedOn w:val="Standard"/>
    <w:qFormat/>
    <w:rsid w:val="004C4335"/>
    <w:pPr>
      <w:widowControl w:val="0"/>
      <w:spacing w:line="100" w:lineRule="atLeast"/>
      <w:jc w:val="both"/>
      <w:textAlignment w:val="baseline"/>
    </w:pPr>
    <w:rPr>
      <w:rFonts w:eastAsia="Arial Unicode MS"/>
      <w:b/>
      <w:bCs/>
      <w:color w:val="000000"/>
      <w:lang w:val="en-GB" w:eastAsia="zh-CN" w:bidi="hi-IN"/>
    </w:rPr>
  </w:style>
  <w:style w:type="character" w:customStyle="1" w:styleId="BodyText1Rakstz">
    <w:name w:val="Body Text1 Rakstz."/>
    <w:rsid w:val="004C4335"/>
    <w:rPr>
      <w:sz w:val="24"/>
      <w:szCs w:val="24"/>
      <w:lang w:val="lv-LV" w:eastAsia="en-US" w:bidi="ar-SA"/>
    </w:rPr>
  </w:style>
  <w:style w:type="paragraph" w:customStyle="1" w:styleId="Body2">
    <w:name w:val="Body 2"/>
    <w:basedOn w:val="Normal"/>
    <w:rsid w:val="004C4335"/>
    <w:pPr>
      <w:spacing w:after="210" w:line="264" w:lineRule="auto"/>
      <w:ind w:left="709"/>
      <w:jc w:val="both"/>
    </w:pPr>
    <w:rPr>
      <w:rFonts w:ascii="Arial" w:hAnsi="Arial" w:cs="Arial"/>
      <w:snapToGrid w:val="0"/>
      <w:sz w:val="21"/>
      <w:szCs w:val="21"/>
      <w:lang w:val="en-GB"/>
    </w:rPr>
  </w:style>
  <w:style w:type="paragraph" w:customStyle="1" w:styleId="TableText">
    <w:name w:val="Table Text"/>
    <w:basedOn w:val="Normal"/>
    <w:rsid w:val="004C4335"/>
    <w:pPr>
      <w:jc w:val="both"/>
    </w:pPr>
    <w:rPr>
      <w:szCs w:val="20"/>
    </w:rPr>
  </w:style>
  <w:style w:type="paragraph" w:customStyle="1" w:styleId="PielikumiRakstz">
    <w:name w:val="Pielikumi Rakstz."/>
    <w:basedOn w:val="BodyText"/>
    <w:link w:val="PielikumiRakstzRakstz"/>
    <w:rsid w:val="004C4335"/>
    <w:rPr>
      <w:rFonts w:ascii="Arial" w:hAnsi="Arial"/>
      <w:b/>
      <w:bCs/>
      <w:szCs w:val="24"/>
      <w:lang w:val="x-none" w:eastAsia="x-none"/>
    </w:rPr>
  </w:style>
  <w:style w:type="character" w:customStyle="1" w:styleId="PielikumiRakstzRakstz">
    <w:name w:val="Pielikumi Rakstz. Rakstz."/>
    <w:link w:val="PielikumiRakstz"/>
    <w:rsid w:val="004C4335"/>
    <w:rPr>
      <w:rFonts w:ascii="Arial" w:eastAsia="Times New Roman" w:hAnsi="Arial"/>
      <w:b/>
      <w:bCs/>
      <w:lang w:val="x-none" w:eastAsia="x-none"/>
    </w:rPr>
  </w:style>
  <w:style w:type="paragraph" w:customStyle="1" w:styleId="Annexetitle">
    <w:name w:val="Annexe_title"/>
    <w:basedOn w:val="Heading1"/>
    <w:next w:val="Normal"/>
    <w:autoRedefine/>
    <w:rsid w:val="004C4335"/>
    <w:pPr>
      <w:keepNext w:val="0"/>
      <w:keepLines w:val="0"/>
      <w:pageBreakBefore/>
      <w:spacing w:after="240"/>
      <w:outlineLvl w:val="9"/>
    </w:pPr>
    <w:rPr>
      <w:rFonts w:ascii="Arial" w:eastAsia="Times New Roman" w:hAnsi="Arial" w:cs="Times New Roman"/>
      <w:bCs/>
      <w:color w:val="auto"/>
      <w:sz w:val="24"/>
      <w:szCs w:val="20"/>
      <w:lang w:val="en-GB"/>
    </w:rPr>
  </w:style>
  <w:style w:type="character" w:customStyle="1" w:styleId="PamattekstsBodyText1Rakstz">
    <w:name w:val="Pamatteksts;Body Text1 Rakstz."/>
    <w:rsid w:val="004C4335"/>
    <w:rPr>
      <w:sz w:val="24"/>
      <w:szCs w:val="24"/>
      <w:lang w:val="lv-LV" w:eastAsia="en-US" w:bidi="ar-SA"/>
    </w:rPr>
  </w:style>
  <w:style w:type="paragraph" w:customStyle="1" w:styleId="Text1">
    <w:name w:val="Text 1"/>
    <w:basedOn w:val="Normal"/>
    <w:rsid w:val="004C4335"/>
    <w:pPr>
      <w:spacing w:after="240"/>
      <w:ind w:left="482"/>
      <w:jc w:val="both"/>
    </w:pPr>
    <w:rPr>
      <w:rFonts w:ascii="Arial" w:hAnsi="Arial"/>
      <w:noProof/>
      <w:sz w:val="20"/>
      <w:szCs w:val="20"/>
      <w:lang w:eastAsia="sv-SE"/>
    </w:rPr>
  </w:style>
  <w:style w:type="paragraph" w:customStyle="1" w:styleId="oddl-nadpis">
    <w:name w:val="oddíl-nadpis"/>
    <w:basedOn w:val="Normal"/>
    <w:rsid w:val="004C4335"/>
    <w:pPr>
      <w:keepNext/>
      <w:widowControl w:val="0"/>
      <w:tabs>
        <w:tab w:val="left" w:pos="567"/>
      </w:tabs>
      <w:spacing w:before="240" w:line="240" w:lineRule="exact"/>
    </w:pPr>
    <w:rPr>
      <w:rFonts w:ascii="Arial" w:hAnsi="Arial"/>
      <w:b/>
      <w:szCs w:val="20"/>
      <w:lang w:val="cs-CZ"/>
    </w:rPr>
  </w:style>
  <w:style w:type="paragraph" w:customStyle="1" w:styleId="tabulka">
    <w:name w:val="tabulka"/>
    <w:basedOn w:val="Normal"/>
    <w:rsid w:val="004C4335"/>
    <w:pPr>
      <w:widowControl w:val="0"/>
      <w:spacing w:before="120" w:line="240" w:lineRule="exact"/>
      <w:jc w:val="center"/>
    </w:pPr>
    <w:rPr>
      <w:rFonts w:ascii="Arial" w:hAnsi="Arial"/>
      <w:sz w:val="20"/>
      <w:szCs w:val="20"/>
      <w:lang w:val="cs-CZ"/>
    </w:rPr>
  </w:style>
  <w:style w:type="paragraph" w:styleId="NormalIndent">
    <w:name w:val="Normal Indent"/>
    <w:basedOn w:val="Normal"/>
    <w:rsid w:val="004C4335"/>
    <w:pPr>
      <w:ind w:left="708"/>
    </w:pPr>
    <w:rPr>
      <w:rFonts w:ascii="Arial" w:hAnsi="Arial"/>
      <w:sz w:val="20"/>
      <w:szCs w:val="20"/>
      <w:lang w:val="en-GB"/>
    </w:rPr>
  </w:style>
  <w:style w:type="paragraph" w:customStyle="1" w:styleId="NoIndent">
    <w:name w:val="No Indent"/>
    <w:basedOn w:val="Normal"/>
    <w:next w:val="Normal"/>
    <w:link w:val="NoIndentChar"/>
    <w:rsid w:val="004C4335"/>
    <w:rPr>
      <w:color w:val="000000"/>
      <w:sz w:val="22"/>
      <w:lang w:val="en-GB"/>
    </w:rPr>
  </w:style>
  <w:style w:type="character" w:customStyle="1" w:styleId="NoIndentChar">
    <w:name w:val="No Indent Char"/>
    <w:link w:val="NoIndent"/>
    <w:rsid w:val="004C4335"/>
    <w:rPr>
      <w:rFonts w:eastAsia="Times New Roman"/>
      <w:color w:val="000000"/>
      <w:sz w:val="22"/>
      <w:lang w:val="en-GB"/>
    </w:rPr>
  </w:style>
  <w:style w:type="paragraph" w:customStyle="1" w:styleId="LG-ligums-1">
    <w:name w:val="LG-ligums-1"/>
    <w:basedOn w:val="Heading1"/>
    <w:rsid w:val="004C4335"/>
    <w:pPr>
      <w:keepLines w:val="0"/>
      <w:spacing w:before="0"/>
      <w:jc w:val="center"/>
    </w:pPr>
    <w:rPr>
      <w:rFonts w:ascii="Times New Roman" w:eastAsia="Times New Roman" w:hAnsi="Times New Roman" w:cs="Times New Roman"/>
      <w:b/>
      <w:color w:val="auto"/>
      <w:sz w:val="36"/>
      <w:szCs w:val="20"/>
      <w:lang w:val="ru-RU"/>
    </w:rPr>
  </w:style>
  <w:style w:type="paragraph" w:customStyle="1" w:styleId="Section">
    <w:name w:val="Section"/>
    <w:basedOn w:val="Normal"/>
    <w:rsid w:val="004C4335"/>
    <w:pPr>
      <w:widowControl w:val="0"/>
      <w:spacing w:line="360" w:lineRule="exact"/>
      <w:jc w:val="center"/>
    </w:pPr>
    <w:rPr>
      <w:rFonts w:ascii="Arial" w:hAnsi="Arial"/>
      <w:b/>
      <w:sz w:val="32"/>
      <w:szCs w:val="20"/>
      <w:lang w:val="cs-CZ"/>
    </w:rPr>
  </w:style>
  <w:style w:type="paragraph" w:customStyle="1" w:styleId="text">
    <w:name w:val="text"/>
    <w:rsid w:val="004C4335"/>
    <w:pPr>
      <w:widowControl w:val="0"/>
      <w:spacing w:before="240" w:line="240" w:lineRule="exact"/>
      <w:ind w:firstLine="0"/>
    </w:pPr>
    <w:rPr>
      <w:rFonts w:ascii="Arial" w:eastAsia="Times New Roman" w:hAnsi="Arial"/>
      <w:szCs w:val="20"/>
      <w:lang w:val="cs-CZ"/>
    </w:rPr>
  </w:style>
  <w:style w:type="paragraph" w:customStyle="1" w:styleId="text-3mezera">
    <w:name w:val="text - 3 mezera"/>
    <w:basedOn w:val="Normal"/>
    <w:rsid w:val="004C4335"/>
    <w:pPr>
      <w:widowControl w:val="0"/>
      <w:spacing w:before="60" w:line="240" w:lineRule="exact"/>
      <w:jc w:val="both"/>
    </w:pPr>
    <w:rPr>
      <w:rFonts w:ascii="Arial" w:hAnsi="Arial"/>
      <w:szCs w:val="20"/>
      <w:lang w:val="cs-CZ"/>
    </w:rPr>
  </w:style>
  <w:style w:type="paragraph" w:customStyle="1" w:styleId="StyleHeading2Before18ptAfter6pt">
    <w:name w:val="Style Heading 2 + Before:  18 pt After:  6 pt"/>
    <w:basedOn w:val="Heading2"/>
    <w:rsid w:val="004C4335"/>
    <w:pPr>
      <w:keepLines/>
      <w:numPr>
        <w:numId w:val="14"/>
      </w:numPr>
      <w:tabs>
        <w:tab w:val="left" w:pos="680"/>
        <w:tab w:val="num" w:pos="1440"/>
      </w:tabs>
      <w:ind w:left="1440" w:hanging="360"/>
    </w:pPr>
    <w:rPr>
      <w:rFonts w:ascii="Times New Roman" w:hAnsi="Times New Roman"/>
      <w:i w:val="0"/>
      <w:iCs w:val="0"/>
      <w:spacing w:val="-2"/>
      <w:u w:val="single"/>
      <w:lang w:val="en-GB"/>
    </w:rPr>
  </w:style>
  <w:style w:type="paragraph" w:customStyle="1" w:styleId="StyleHeading1After6pt">
    <w:name w:val="Style Heading 1 + After:  6 pt"/>
    <w:basedOn w:val="Heading1"/>
    <w:rsid w:val="004C4335"/>
    <w:pPr>
      <w:keepNext w:val="0"/>
      <w:keepLines w:val="0"/>
      <w:widowControl w:val="0"/>
      <w:tabs>
        <w:tab w:val="num" w:pos="2345"/>
      </w:tabs>
      <w:spacing w:before="120" w:after="60"/>
      <w:ind w:left="2345" w:hanging="360"/>
    </w:pPr>
    <w:rPr>
      <w:rFonts w:ascii="Times New Roman" w:eastAsia="Times New Roman" w:hAnsi="Times New Roman" w:cs="Times New Roman"/>
      <w:b/>
      <w:bCs/>
      <w:color w:val="auto"/>
      <w:sz w:val="28"/>
      <w:szCs w:val="28"/>
      <w:lang w:val="en-GB"/>
    </w:rPr>
  </w:style>
  <w:style w:type="paragraph" w:customStyle="1" w:styleId="StyleAArial10ptLeft0cm">
    <w:name w:val="Style A + Arial 10 pt Left:  0 cm"/>
    <w:basedOn w:val="Normal"/>
    <w:rsid w:val="004C4335"/>
    <w:pPr>
      <w:tabs>
        <w:tab w:val="left" w:pos="1701"/>
        <w:tab w:val="left" w:pos="2268"/>
        <w:tab w:val="right" w:pos="8505"/>
      </w:tabs>
      <w:spacing w:after="120" w:line="280" w:lineRule="atLeast"/>
    </w:pPr>
    <w:rPr>
      <w:rFonts w:ascii="Arial" w:hAnsi="Arial"/>
      <w:sz w:val="20"/>
      <w:szCs w:val="20"/>
      <w:lang w:val="en-GB"/>
    </w:rPr>
  </w:style>
  <w:style w:type="paragraph" w:customStyle="1" w:styleId="StyleHeading3Arial">
    <w:name w:val="Style Heading 3 + Arial"/>
    <w:basedOn w:val="Heading3"/>
    <w:rsid w:val="004C4335"/>
    <w:pPr>
      <w:keepLines/>
      <w:widowControl/>
      <w:tabs>
        <w:tab w:val="clear" w:pos="720"/>
        <w:tab w:val="num" w:pos="2160"/>
      </w:tabs>
      <w:autoSpaceDE/>
      <w:autoSpaceDN/>
      <w:spacing w:before="240"/>
      <w:ind w:left="2160" w:hanging="180"/>
      <w:jc w:val="left"/>
    </w:pPr>
    <w:rPr>
      <w:b/>
      <w:spacing w:val="-3"/>
      <w:lang w:val="en-GB"/>
    </w:rPr>
  </w:style>
  <w:style w:type="paragraph" w:customStyle="1" w:styleId="StyleHeading4DJ">
    <w:name w:val="Style Heading 4 DJ"/>
    <w:basedOn w:val="StyleHeading3Arial"/>
    <w:rsid w:val="004C4335"/>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4C4335"/>
    <w:pPr>
      <w:spacing w:before="60" w:after="60"/>
      <w:ind w:left="709"/>
      <w:jc w:val="both"/>
    </w:pPr>
    <w:rPr>
      <w:rFonts w:ascii="Arial" w:hAnsi="Arial"/>
      <w:sz w:val="20"/>
      <w:szCs w:val="20"/>
      <w:lang w:val="en-GB"/>
    </w:rPr>
  </w:style>
  <w:style w:type="paragraph" w:customStyle="1" w:styleId="Basic">
    <w:name w:val="Basic"/>
    <w:basedOn w:val="Normal"/>
    <w:rsid w:val="004C4335"/>
    <w:pPr>
      <w:spacing w:before="60" w:after="60" w:line="280" w:lineRule="atLeast"/>
    </w:pPr>
    <w:rPr>
      <w:sz w:val="20"/>
      <w:lang w:val="en-GB"/>
    </w:rPr>
  </w:style>
  <w:style w:type="paragraph" w:customStyle="1" w:styleId="StyleBodyText2Bold">
    <w:name w:val="Style Body Text 2 + Bold"/>
    <w:basedOn w:val="BodyText2"/>
    <w:autoRedefine/>
    <w:rsid w:val="004C4335"/>
    <w:pPr>
      <w:tabs>
        <w:tab w:val="clear" w:pos="0"/>
        <w:tab w:val="left" w:pos="1062"/>
        <w:tab w:val="left" w:pos="7180"/>
        <w:tab w:val="left" w:pos="8243"/>
        <w:tab w:val="left" w:pos="13720"/>
      </w:tabs>
      <w:suppressAutoHyphens w:val="0"/>
      <w:spacing w:after="120"/>
      <w:jc w:val="left"/>
    </w:pPr>
    <w:rPr>
      <w:rFonts w:ascii="Arial" w:hAnsi="Arial" w:cs="Arial"/>
      <w:b/>
      <w:iCs/>
      <w:spacing w:val="-2"/>
      <w:lang w:val="en-GB" w:eastAsia="en-US"/>
    </w:rPr>
  </w:style>
  <w:style w:type="paragraph" w:customStyle="1" w:styleId="Bulletnew">
    <w:name w:val="Bullet new"/>
    <w:basedOn w:val="Normal"/>
    <w:rsid w:val="004C4335"/>
    <w:pPr>
      <w:numPr>
        <w:ilvl w:val="1"/>
        <w:numId w:val="13"/>
      </w:numPr>
      <w:tabs>
        <w:tab w:val="num" w:pos="741"/>
        <w:tab w:val="right" w:pos="8222"/>
      </w:tabs>
      <w:spacing w:after="120" w:line="280" w:lineRule="atLeast"/>
      <w:ind w:left="741" w:hanging="456"/>
    </w:pPr>
    <w:rPr>
      <w:rFonts w:ascii="Arial" w:hAnsi="Arial"/>
      <w:spacing w:val="-1"/>
      <w:sz w:val="20"/>
      <w:lang w:val="en-GB"/>
    </w:rPr>
  </w:style>
  <w:style w:type="paragraph" w:customStyle="1" w:styleId="Single">
    <w:name w:val="Single"/>
    <w:basedOn w:val="Normal"/>
    <w:rsid w:val="004C4335"/>
    <w:pPr>
      <w:spacing w:line="300" w:lineRule="atLeast"/>
    </w:pPr>
    <w:rPr>
      <w:rFonts w:ascii="Garamond" w:hAnsi="Garamond"/>
      <w:sz w:val="22"/>
      <w:szCs w:val="20"/>
      <w:lang w:val="en-GB"/>
    </w:rPr>
  </w:style>
  <w:style w:type="paragraph" w:customStyle="1" w:styleId="Bulletnewletters">
    <w:name w:val="Bullet new letters"/>
    <w:basedOn w:val="Bulletnew"/>
    <w:rsid w:val="004C4335"/>
    <w:pPr>
      <w:numPr>
        <w:ilvl w:val="0"/>
        <w:numId w:val="0"/>
      </w:numPr>
      <w:tabs>
        <w:tab w:val="left" w:pos="993"/>
        <w:tab w:val="left" w:pos="2694"/>
        <w:tab w:val="left" w:pos="3261"/>
      </w:tabs>
    </w:pPr>
    <w:rPr>
      <w:szCs w:val="20"/>
    </w:rPr>
  </w:style>
  <w:style w:type="paragraph" w:customStyle="1" w:styleId="Volume">
    <w:name w:val="Volume"/>
    <w:basedOn w:val="text"/>
    <w:next w:val="Section"/>
    <w:rsid w:val="004C4335"/>
    <w:pPr>
      <w:pageBreakBefore/>
      <w:spacing w:before="360" w:line="360" w:lineRule="exact"/>
      <w:jc w:val="center"/>
    </w:pPr>
    <w:rPr>
      <w:b/>
      <w:sz w:val="36"/>
    </w:rPr>
  </w:style>
  <w:style w:type="paragraph" w:customStyle="1" w:styleId="Bulletnewnumbers">
    <w:name w:val="Bullet new numbers"/>
    <w:basedOn w:val="Bulletnewletters"/>
    <w:rsid w:val="004C4335"/>
    <w:pPr>
      <w:tabs>
        <w:tab w:val="right" w:pos="8789"/>
      </w:tabs>
      <w:jc w:val="both"/>
    </w:pPr>
    <w:rPr>
      <w:rFonts w:cs="Arial"/>
    </w:rPr>
  </w:style>
  <w:style w:type="paragraph" w:customStyle="1" w:styleId="Bodytxt">
    <w:name w:val="Bodytxt"/>
    <w:basedOn w:val="Normal"/>
    <w:rsid w:val="004C4335"/>
    <w:pPr>
      <w:keepNext/>
      <w:jc w:val="both"/>
    </w:pPr>
    <w:rPr>
      <w:sz w:val="22"/>
      <w:lang w:val="en-GB" w:eastAsia="de-DE"/>
    </w:rPr>
  </w:style>
  <w:style w:type="paragraph" w:customStyle="1" w:styleId="ListBulletNoSpace">
    <w:name w:val="List Bullet NoSpace"/>
    <w:basedOn w:val="ListBullet"/>
    <w:rsid w:val="004C4335"/>
    <w:pPr>
      <w:tabs>
        <w:tab w:val="left" w:pos="425"/>
      </w:tabs>
      <w:spacing w:line="270" w:lineRule="atLeast"/>
      <w:ind w:left="425" w:hanging="425"/>
    </w:pPr>
    <w:rPr>
      <w:sz w:val="23"/>
      <w:szCs w:val="20"/>
      <w:lang w:val="en-GB" w:eastAsia="da-DK"/>
    </w:rPr>
  </w:style>
  <w:style w:type="paragraph" w:styleId="ListBullet">
    <w:name w:val="List Bullet"/>
    <w:basedOn w:val="Normal"/>
    <w:rsid w:val="004C4335"/>
    <w:pPr>
      <w:ind w:left="283" w:hanging="283"/>
    </w:pPr>
  </w:style>
  <w:style w:type="paragraph" w:customStyle="1" w:styleId="BodyTextNoSpace">
    <w:name w:val="Body Text NoSpace"/>
    <w:basedOn w:val="BodyText"/>
    <w:link w:val="BodyTextNoSpaceChar"/>
    <w:rsid w:val="004C4335"/>
    <w:pPr>
      <w:spacing w:line="270" w:lineRule="atLeast"/>
      <w:jc w:val="left"/>
    </w:pPr>
    <w:rPr>
      <w:sz w:val="23"/>
      <w:lang w:val="en-GB" w:eastAsia="da-DK"/>
    </w:rPr>
  </w:style>
  <w:style w:type="character" w:customStyle="1" w:styleId="BodyTextNoSpaceChar">
    <w:name w:val="Body Text NoSpace Char"/>
    <w:link w:val="BodyTextNoSpace"/>
    <w:rsid w:val="004C4335"/>
    <w:rPr>
      <w:rFonts w:eastAsia="Times New Roman"/>
      <w:sz w:val="23"/>
      <w:szCs w:val="20"/>
      <w:lang w:val="en-GB" w:eastAsia="da-DK"/>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4C4335"/>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4C4335"/>
    <w:rPr>
      <w:rFonts w:eastAsia="Times New Roman"/>
      <w:i/>
      <w:sz w:val="21"/>
      <w:lang w:val="en-GB" w:eastAsia="da-DK"/>
    </w:rPr>
  </w:style>
  <w:style w:type="paragraph" w:customStyle="1" w:styleId="Table">
    <w:name w:val="Table"/>
    <w:basedOn w:val="Normal"/>
    <w:rsid w:val="004C4335"/>
    <w:pPr>
      <w:spacing w:before="60" w:after="60" w:line="220" w:lineRule="atLeast"/>
    </w:pPr>
    <w:rPr>
      <w:rFonts w:ascii="DaneHelveticaNeue" w:hAnsi="DaneHelveticaNeue"/>
      <w:sz w:val="18"/>
      <w:szCs w:val="20"/>
      <w:lang w:val="en-GB" w:eastAsia="da-DK"/>
    </w:rPr>
  </w:style>
  <w:style w:type="paragraph" w:styleId="List2">
    <w:name w:val="List 2"/>
    <w:basedOn w:val="Normal"/>
    <w:rsid w:val="004C4335"/>
    <w:pPr>
      <w:ind w:left="566" w:hanging="283"/>
    </w:pPr>
    <w:rPr>
      <w:lang w:val="en-US"/>
    </w:rPr>
  </w:style>
  <w:style w:type="paragraph" w:styleId="List3">
    <w:name w:val="List 3"/>
    <w:basedOn w:val="Normal"/>
    <w:rsid w:val="004C4335"/>
    <w:pPr>
      <w:ind w:left="849" w:hanging="283"/>
    </w:pPr>
    <w:rPr>
      <w:lang w:val="en-US"/>
    </w:rPr>
  </w:style>
  <w:style w:type="paragraph" w:styleId="List4">
    <w:name w:val="List 4"/>
    <w:basedOn w:val="Normal"/>
    <w:rsid w:val="004C4335"/>
    <w:pPr>
      <w:ind w:left="1132" w:hanging="283"/>
    </w:pPr>
    <w:rPr>
      <w:lang w:val="en-US"/>
    </w:rPr>
  </w:style>
  <w:style w:type="paragraph" w:styleId="ListContinue2">
    <w:name w:val="List Continue 2"/>
    <w:basedOn w:val="Normal"/>
    <w:rsid w:val="004C4335"/>
    <w:pPr>
      <w:spacing w:after="120"/>
      <w:ind w:left="566"/>
    </w:pPr>
    <w:rPr>
      <w:lang w:val="en-US"/>
    </w:rPr>
  </w:style>
  <w:style w:type="paragraph" w:styleId="ListContinue3">
    <w:name w:val="List Continue 3"/>
    <w:basedOn w:val="Normal"/>
    <w:rsid w:val="004C4335"/>
    <w:pPr>
      <w:spacing w:after="120"/>
      <w:ind w:left="849"/>
    </w:pPr>
    <w:rPr>
      <w:lang w:val="en-US"/>
    </w:rPr>
  </w:style>
  <w:style w:type="paragraph" w:customStyle="1" w:styleId="HeaderEven">
    <w:name w:val="HeaderEven"/>
    <w:basedOn w:val="Normal"/>
    <w:rsid w:val="004C4335"/>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4C4335"/>
    <w:pPr>
      <w:spacing w:after="270" w:line="270" w:lineRule="atLeast"/>
      <w:ind w:hanging="2268"/>
      <w:jc w:val="left"/>
    </w:pPr>
    <w:rPr>
      <w:sz w:val="23"/>
      <w:lang w:val="en-GB" w:eastAsia="da-DK"/>
    </w:rPr>
  </w:style>
  <w:style w:type="paragraph" w:customStyle="1" w:styleId="MarginFrame">
    <w:name w:val="Margin Frame"/>
    <w:basedOn w:val="Normal"/>
    <w:rsid w:val="004C4335"/>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4C4335"/>
    <w:pPr>
      <w:spacing w:after="0"/>
    </w:pPr>
  </w:style>
  <w:style w:type="paragraph" w:styleId="ListBullet2">
    <w:name w:val="List Bullet 2"/>
    <w:basedOn w:val="ListBullet"/>
    <w:rsid w:val="004C4335"/>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4C4335"/>
    <w:pPr>
      <w:spacing w:after="0"/>
    </w:pPr>
  </w:style>
  <w:style w:type="paragraph" w:styleId="ListContinue">
    <w:name w:val="List Continue"/>
    <w:basedOn w:val="ListNumber"/>
    <w:rsid w:val="004C4335"/>
    <w:pPr>
      <w:ind w:firstLine="0"/>
    </w:pPr>
  </w:style>
  <w:style w:type="paragraph" w:styleId="ListNumber">
    <w:name w:val="List Number"/>
    <w:basedOn w:val="BodyText"/>
    <w:rsid w:val="004C4335"/>
    <w:pPr>
      <w:tabs>
        <w:tab w:val="num" w:pos="2345"/>
      </w:tabs>
      <w:spacing w:after="270" w:line="270" w:lineRule="atLeast"/>
      <w:ind w:left="2345" w:hanging="360"/>
      <w:jc w:val="left"/>
    </w:pPr>
    <w:rPr>
      <w:sz w:val="23"/>
      <w:lang w:val="en-GB" w:eastAsia="da-DK"/>
    </w:rPr>
  </w:style>
  <w:style w:type="paragraph" w:styleId="ListNumber2">
    <w:name w:val="List Number 2"/>
    <w:basedOn w:val="ListNumber"/>
    <w:rsid w:val="004C4335"/>
    <w:pPr>
      <w:numPr>
        <w:ilvl w:val="1"/>
      </w:numPr>
      <w:tabs>
        <w:tab w:val="num" w:pos="2345"/>
      </w:tabs>
      <w:ind w:left="850" w:hanging="425"/>
    </w:pPr>
  </w:style>
  <w:style w:type="paragraph" w:customStyle="1" w:styleId="ListContinueNoSpace">
    <w:name w:val="List Continue NoSpace"/>
    <w:basedOn w:val="ListContinue"/>
    <w:rsid w:val="004C4335"/>
    <w:pPr>
      <w:spacing w:after="0"/>
    </w:pPr>
  </w:style>
  <w:style w:type="paragraph" w:customStyle="1" w:styleId="ListContinue2NoSpace">
    <w:name w:val="List Continue 2 NoSpace"/>
    <w:basedOn w:val="ListContinue2"/>
    <w:rsid w:val="004C4335"/>
    <w:pPr>
      <w:spacing w:after="0" w:line="270" w:lineRule="atLeast"/>
      <w:ind w:left="851"/>
    </w:pPr>
    <w:rPr>
      <w:sz w:val="23"/>
      <w:szCs w:val="20"/>
      <w:lang w:val="en-GB" w:eastAsia="da-DK"/>
    </w:rPr>
  </w:style>
  <w:style w:type="paragraph" w:customStyle="1" w:styleId="ListNumberNoSpace">
    <w:name w:val="List Number NoSpace"/>
    <w:basedOn w:val="ListNumber"/>
    <w:rsid w:val="004C4335"/>
    <w:pPr>
      <w:numPr>
        <w:numId w:val="16"/>
      </w:numPr>
      <w:tabs>
        <w:tab w:val="clear" w:pos="851"/>
        <w:tab w:val="num" w:pos="425"/>
      </w:tabs>
      <w:spacing w:after="0"/>
      <w:ind w:left="425" w:hanging="425"/>
    </w:pPr>
  </w:style>
  <w:style w:type="paragraph" w:customStyle="1" w:styleId="ListNumber2NoSpace">
    <w:name w:val="List Number 2 NoSpace"/>
    <w:basedOn w:val="ListNumber2"/>
    <w:rsid w:val="004C4335"/>
    <w:pPr>
      <w:spacing w:after="0"/>
    </w:pPr>
  </w:style>
  <w:style w:type="paragraph" w:customStyle="1" w:styleId="ListHanging">
    <w:name w:val="List Hanging"/>
    <w:basedOn w:val="BodyText"/>
    <w:rsid w:val="004C4335"/>
    <w:pPr>
      <w:spacing w:after="270" w:line="270" w:lineRule="atLeast"/>
      <w:ind w:left="1701" w:hanging="1701"/>
      <w:jc w:val="left"/>
    </w:pPr>
    <w:rPr>
      <w:sz w:val="23"/>
      <w:lang w:val="en-GB" w:eastAsia="da-DK"/>
    </w:rPr>
  </w:style>
  <w:style w:type="paragraph" w:customStyle="1" w:styleId="ListHangingNoSpace">
    <w:name w:val="List Hanging NoSpace"/>
    <w:basedOn w:val="ListHanging"/>
    <w:rsid w:val="004C4335"/>
  </w:style>
  <w:style w:type="paragraph" w:styleId="Signature">
    <w:name w:val="Signature"/>
    <w:basedOn w:val="BodyText"/>
    <w:link w:val="SignatureChar"/>
    <w:rsid w:val="004C4335"/>
    <w:pPr>
      <w:numPr>
        <w:ilvl w:val="1"/>
        <w:numId w:val="17"/>
      </w:numPr>
      <w:tabs>
        <w:tab w:val="clear" w:pos="851"/>
      </w:tabs>
      <w:spacing w:line="220" w:lineRule="atLeast"/>
      <w:ind w:left="0" w:firstLine="0"/>
      <w:jc w:val="left"/>
    </w:pPr>
    <w:rPr>
      <w:sz w:val="18"/>
      <w:lang w:val="en-GB" w:eastAsia="da-DK"/>
    </w:rPr>
  </w:style>
  <w:style w:type="character" w:customStyle="1" w:styleId="SignatureChar">
    <w:name w:val="Signature Char"/>
    <w:basedOn w:val="DefaultParagraphFont"/>
    <w:link w:val="Signature"/>
    <w:rsid w:val="004C4335"/>
    <w:rPr>
      <w:rFonts w:eastAsia="Times New Roman"/>
      <w:sz w:val="18"/>
      <w:szCs w:val="20"/>
      <w:lang w:val="en-GB" w:eastAsia="da-DK"/>
    </w:rPr>
  </w:style>
  <w:style w:type="paragraph" w:customStyle="1" w:styleId="FrontPage1">
    <w:name w:val="FrontPage1"/>
    <w:basedOn w:val="Normal"/>
    <w:next w:val="BodyText"/>
    <w:rsid w:val="004C4335"/>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4C4335"/>
    <w:pPr>
      <w:spacing w:line="400" w:lineRule="exact"/>
    </w:pPr>
    <w:rPr>
      <w:rFonts w:ascii="TrueHelveticaBlack" w:hAnsi="TrueHelveticaBlack"/>
      <w:sz w:val="36"/>
    </w:rPr>
  </w:style>
  <w:style w:type="paragraph" w:styleId="ListBullet3">
    <w:name w:val="List Bullet 3"/>
    <w:basedOn w:val="ListBullet2"/>
    <w:rsid w:val="004C4335"/>
    <w:pPr>
      <w:tabs>
        <w:tab w:val="clear" w:pos="851"/>
        <w:tab w:val="left" w:pos="1276"/>
      </w:tabs>
      <w:ind w:left="1276"/>
    </w:pPr>
  </w:style>
  <w:style w:type="paragraph" w:styleId="ListNumber3">
    <w:name w:val="List Number 3"/>
    <w:basedOn w:val="ListNumber2"/>
    <w:rsid w:val="004C4335"/>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4C4335"/>
    <w:pPr>
      <w:spacing w:after="0"/>
    </w:pPr>
  </w:style>
  <w:style w:type="paragraph" w:customStyle="1" w:styleId="ListContinue3NoSpace">
    <w:name w:val="List Continue 3 NoSpace"/>
    <w:basedOn w:val="ListContinue3"/>
    <w:rsid w:val="004C4335"/>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ListNumber3"/>
    <w:rsid w:val="004C4335"/>
  </w:style>
  <w:style w:type="paragraph" w:customStyle="1" w:styleId="ListContinue0">
    <w:name w:val="List Continue 0"/>
    <w:basedOn w:val="ListContinue"/>
    <w:rsid w:val="004C4335"/>
    <w:pPr>
      <w:ind w:left="0"/>
    </w:pPr>
  </w:style>
  <w:style w:type="paragraph" w:customStyle="1" w:styleId="ListContinue0NoSpace">
    <w:name w:val="List Continue 0 NoSpace"/>
    <w:basedOn w:val="ListContinue0"/>
    <w:rsid w:val="004C4335"/>
    <w:pPr>
      <w:spacing w:after="0"/>
    </w:pPr>
  </w:style>
  <w:style w:type="paragraph" w:customStyle="1" w:styleId="CaptionMargin">
    <w:name w:val="Caption Margin"/>
    <w:basedOn w:val="Caption"/>
    <w:next w:val="BodyText"/>
    <w:rsid w:val="004C4335"/>
    <w:pPr>
      <w:ind w:left="-992"/>
    </w:pPr>
    <w:rPr>
      <w:szCs w:val="20"/>
    </w:rPr>
  </w:style>
  <w:style w:type="paragraph" w:customStyle="1" w:styleId="FrontPageFrame">
    <w:name w:val="FrontPageFrame"/>
    <w:basedOn w:val="Normal"/>
    <w:rsid w:val="004C4335"/>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4C4335"/>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4C4335"/>
    <w:pPr>
      <w:framePr w:hSpace="284" w:wrap="around" w:vAnchor="text" w:hAnchor="margin" w:xAlign="right" w:y="1"/>
      <w:numPr>
        <w:ilvl w:val="2"/>
        <w:numId w:val="17"/>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4C4335"/>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4C4335"/>
    <w:pPr>
      <w:spacing w:before="160" w:after="0"/>
    </w:pPr>
    <w:rPr>
      <w:sz w:val="20"/>
    </w:rPr>
  </w:style>
  <w:style w:type="paragraph" w:customStyle="1" w:styleId="ContentsPage">
    <w:name w:val="ContentsPage"/>
    <w:basedOn w:val="Normal"/>
    <w:next w:val="BodyText"/>
    <w:rsid w:val="004C4335"/>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4C4335"/>
    <w:pPr>
      <w:pageBreakBefore w:val="0"/>
      <w:spacing w:before="120" w:after="320"/>
    </w:pPr>
  </w:style>
  <w:style w:type="paragraph" w:customStyle="1" w:styleId="Appendix">
    <w:name w:val="Appendix"/>
    <w:basedOn w:val="Normal"/>
    <w:next w:val="BodyText"/>
    <w:rsid w:val="004C4335"/>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4C4335"/>
    <w:pPr>
      <w:framePr w:wrap="around"/>
    </w:pPr>
    <w:rPr>
      <w:rFonts w:ascii="DaneHelveticaNeue" w:hAnsi="DaneHelveticaNeue"/>
      <w:sz w:val="16"/>
    </w:rPr>
  </w:style>
  <w:style w:type="paragraph" w:styleId="Date">
    <w:name w:val="Date"/>
    <w:basedOn w:val="Normal"/>
    <w:next w:val="Normal"/>
    <w:link w:val="DateChar"/>
    <w:rsid w:val="004C4335"/>
    <w:pPr>
      <w:spacing w:line="360" w:lineRule="auto"/>
    </w:pPr>
    <w:rPr>
      <w:lang w:val="en-GB"/>
    </w:rPr>
  </w:style>
  <w:style w:type="character" w:customStyle="1" w:styleId="DateChar">
    <w:name w:val="Date Char"/>
    <w:basedOn w:val="DefaultParagraphFont"/>
    <w:link w:val="Date"/>
    <w:rsid w:val="004C4335"/>
    <w:rPr>
      <w:rFonts w:eastAsia="Times New Roman"/>
      <w:lang w:val="en-GB"/>
    </w:rPr>
  </w:style>
  <w:style w:type="paragraph" w:customStyle="1" w:styleId="NormalA">
    <w:name w:val="Normal A"/>
    <w:basedOn w:val="Normal"/>
    <w:rsid w:val="004C4335"/>
    <w:pPr>
      <w:tabs>
        <w:tab w:val="num" w:pos="360"/>
        <w:tab w:val="left" w:pos="1276"/>
        <w:tab w:val="left" w:pos="1559"/>
        <w:tab w:val="left" w:pos="3686"/>
      </w:tabs>
      <w:spacing w:line="360" w:lineRule="auto"/>
      <w:jc w:val="both"/>
    </w:pPr>
    <w:rPr>
      <w:lang w:val="en-GB"/>
    </w:rPr>
  </w:style>
  <w:style w:type="paragraph" w:styleId="ListNumber4">
    <w:name w:val="List Number 4"/>
    <w:basedOn w:val="Normal"/>
    <w:rsid w:val="004C4335"/>
    <w:pPr>
      <w:tabs>
        <w:tab w:val="num" w:pos="645"/>
      </w:tabs>
      <w:spacing w:line="270" w:lineRule="atLeast"/>
      <w:ind w:left="645" w:hanging="360"/>
    </w:pPr>
    <w:rPr>
      <w:sz w:val="23"/>
      <w:szCs w:val="20"/>
      <w:lang w:val="en-GB" w:eastAsia="da-DK"/>
    </w:rPr>
  </w:style>
  <w:style w:type="paragraph" w:styleId="ListContinue4">
    <w:name w:val="List Continue 4"/>
    <w:basedOn w:val="Normal"/>
    <w:rsid w:val="004C4335"/>
    <w:pPr>
      <w:spacing w:after="120"/>
      <w:ind w:left="1132"/>
    </w:pPr>
    <w:rPr>
      <w:lang w:val="en-GB"/>
    </w:rPr>
  </w:style>
  <w:style w:type="paragraph" w:customStyle="1" w:styleId="NBSclause">
    <w:name w:val="NBS clause"/>
    <w:basedOn w:val="Normal"/>
    <w:rsid w:val="004C4335"/>
    <w:pPr>
      <w:tabs>
        <w:tab w:val="left" w:pos="284"/>
        <w:tab w:val="left" w:pos="680"/>
      </w:tabs>
      <w:overflowPunct w:val="0"/>
      <w:autoSpaceDE w:val="0"/>
      <w:autoSpaceDN w:val="0"/>
      <w:adjustRightInd w:val="0"/>
      <w:ind w:left="680" w:hanging="680"/>
      <w:textAlignment w:val="baseline"/>
    </w:pPr>
    <w:rPr>
      <w:rFonts w:ascii="Arial" w:hAnsi="Arial"/>
      <w:sz w:val="22"/>
      <w:szCs w:val="20"/>
      <w:lang w:val="en-GB"/>
    </w:rPr>
  </w:style>
  <w:style w:type="paragraph" w:customStyle="1" w:styleId="FooterEven">
    <w:name w:val="FooterEven"/>
    <w:basedOn w:val="Footer"/>
    <w:rsid w:val="004C4335"/>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4C4335"/>
    <w:pPr>
      <w:framePr w:wrap="around"/>
      <w:numPr>
        <w:numId w:val="15"/>
      </w:numPr>
      <w:ind w:left="0" w:firstLine="0"/>
    </w:pPr>
    <w:rPr>
      <w:noProof/>
      <w:color w:val="FFFFFF"/>
      <w:szCs w:val="12"/>
    </w:rPr>
  </w:style>
  <w:style w:type="paragraph" w:customStyle="1" w:styleId="Niveau3">
    <w:name w:val="Niveau 3"/>
    <w:basedOn w:val="Heading3"/>
    <w:next w:val="BodyText"/>
    <w:rsid w:val="004C4335"/>
    <w:pPr>
      <w:widowControl/>
      <w:tabs>
        <w:tab w:val="clear" w:pos="720"/>
        <w:tab w:val="num" w:pos="2160"/>
      </w:tabs>
      <w:autoSpaceDE/>
      <w:autoSpaceDN/>
      <w:spacing w:before="240" w:line="264" w:lineRule="auto"/>
      <w:ind w:left="2160" w:hanging="180"/>
      <w:jc w:val="left"/>
    </w:pPr>
    <w:rPr>
      <w:i/>
      <w:szCs w:val="20"/>
      <w:lang w:val="en-GB" w:eastAsia="da-DK"/>
    </w:rPr>
  </w:style>
  <w:style w:type="paragraph" w:customStyle="1" w:styleId="BodyMarginChar">
    <w:name w:val="Body Margin Char"/>
    <w:basedOn w:val="BodyText"/>
    <w:next w:val="BodyText"/>
    <w:rsid w:val="004C4335"/>
    <w:pPr>
      <w:spacing w:after="270" w:line="270" w:lineRule="atLeast"/>
      <w:ind w:hanging="2268"/>
      <w:jc w:val="left"/>
    </w:pPr>
    <w:rPr>
      <w:sz w:val="23"/>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4C4335"/>
    <w:rPr>
      <w:sz w:val="23"/>
      <w:lang w:val="en-GB" w:eastAsia="da-DK" w:bidi="ar-SA"/>
    </w:rPr>
  </w:style>
  <w:style w:type="paragraph" w:customStyle="1" w:styleId="Daa">
    <w:name w:val="Daļa"/>
    <w:basedOn w:val="PielikumiRakstz"/>
    <w:rsid w:val="004C4335"/>
    <w:pPr>
      <w:jc w:val="center"/>
    </w:pPr>
    <w:rPr>
      <w:sz w:val="22"/>
      <w:szCs w:val="22"/>
    </w:rPr>
  </w:style>
  <w:style w:type="paragraph" w:customStyle="1" w:styleId="nDaa">
    <w:name w:val="nDaļa"/>
    <w:basedOn w:val="Nodaa"/>
    <w:rsid w:val="004C4335"/>
  </w:style>
  <w:style w:type="paragraph" w:customStyle="1" w:styleId="Pielikumi">
    <w:name w:val="Pielikumi"/>
    <w:basedOn w:val="PielikumiRakstz"/>
    <w:rsid w:val="004C4335"/>
  </w:style>
  <w:style w:type="paragraph" w:customStyle="1" w:styleId="Pielikums">
    <w:name w:val="Pielikums"/>
    <w:basedOn w:val="Pielikumi"/>
    <w:rsid w:val="004C4335"/>
    <w:pPr>
      <w:jc w:val="right"/>
    </w:pPr>
  </w:style>
  <w:style w:type="character" w:customStyle="1" w:styleId="NoIndentRakstz">
    <w:name w:val="No Indent Rakstz."/>
    <w:rsid w:val="004C4335"/>
    <w:rPr>
      <w:color w:val="000000"/>
      <w:sz w:val="22"/>
      <w:szCs w:val="24"/>
      <w:lang w:val="en-GB" w:eastAsia="en-US" w:bidi="ar-SA"/>
    </w:rPr>
  </w:style>
  <w:style w:type="paragraph" w:styleId="TOC8">
    <w:name w:val="toc 8"/>
    <w:basedOn w:val="Normal"/>
    <w:next w:val="Normal"/>
    <w:autoRedefine/>
    <w:semiHidden/>
    <w:rsid w:val="004C4335"/>
    <w:pPr>
      <w:ind w:left="1680"/>
    </w:pPr>
    <w:rPr>
      <w:lang w:eastAsia="lv-LV"/>
    </w:rPr>
  </w:style>
  <w:style w:type="character" w:customStyle="1" w:styleId="WW8Num2z0">
    <w:name w:val="WW8Num2z0"/>
    <w:rsid w:val="004C4335"/>
    <w:rPr>
      <w:rFonts w:ascii="Times New Roman" w:hAnsi="Times New Roman"/>
      <w:sz w:val="23"/>
    </w:rPr>
  </w:style>
  <w:style w:type="character" w:customStyle="1" w:styleId="WW8Num36z2">
    <w:name w:val="WW8Num36z2"/>
    <w:rsid w:val="004C4335"/>
    <w:rPr>
      <w:rFonts w:ascii="Wingdings" w:hAnsi="Wingdings"/>
    </w:rPr>
  </w:style>
  <w:style w:type="character" w:customStyle="1" w:styleId="FootnoteCharacters">
    <w:name w:val="Footnote Characters"/>
    <w:rsid w:val="004C4335"/>
    <w:rPr>
      <w:vertAlign w:val="superscript"/>
    </w:rPr>
  </w:style>
  <w:style w:type="character" w:customStyle="1" w:styleId="c6">
    <w:name w:val="c6"/>
    <w:basedOn w:val="DefaultParagraphFont"/>
    <w:rsid w:val="004C4335"/>
  </w:style>
  <w:style w:type="paragraph" w:customStyle="1" w:styleId="c8">
    <w:name w:val="c8"/>
    <w:basedOn w:val="Normal"/>
    <w:rsid w:val="004C4335"/>
    <w:pPr>
      <w:spacing w:before="100" w:beforeAutospacing="1" w:after="100" w:afterAutospacing="1"/>
    </w:pPr>
    <w:rPr>
      <w:lang w:eastAsia="lv-LV"/>
    </w:rPr>
  </w:style>
  <w:style w:type="paragraph" w:customStyle="1" w:styleId="bulletnew0">
    <w:name w:val="bulletnew"/>
    <w:basedOn w:val="Normal"/>
    <w:rsid w:val="004C4335"/>
    <w:pPr>
      <w:spacing w:after="120" w:line="280" w:lineRule="atLeast"/>
      <w:jc w:val="both"/>
    </w:pPr>
    <w:rPr>
      <w:rFonts w:ascii="Arial" w:hAnsi="Arial" w:cs="Arial"/>
      <w:spacing w:val="-1"/>
      <w:sz w:val="20"/>
      <w:szCs w:val="20"/>
      <w:lang w:eastAsia="lv-LV"/>
    </w:rPr>
  </w:style>
  <w:style w:type="numbering" w:customStyle="1" w:styleId="WW8Num11">
    <w:name w:val="WW8Num11"/>
    <w:basedOn w:val="NoList"/>
    <w:rsid w:val="004C4335"/>
    <w:pPr>
      <w:numPr>
        <w:numId w:val="18"/>
      </w:numPr>
    </w:pPr>
  </w:style>
  <w:style w:type="paragraph" w:customStyle="1" w:styleId="Heading">
    <w:name w:val="Heading"/>
    <w:basedOn w:val="Standard"/>
    <w:next w:val="Textbody"/>
    <w:rsid w:val="004C4335"/>
    <w:pPr>
      <w:keepNext/>
      <w:widowControl w:val="0"/>
      <w:spacing w:before="240" w:after="120"/>
      <w:textAlignment w:val="baseline"/>
    </w:pPr>
    <w:rPr>
      <w:rFonts w:ascii="Arial" w:eastAsia="Arial Unicode MS" w:hAnsi="Arial" w:cs="Arial Unicode MS"/>
      <w:sz w:val="28"/>
      <w:szCs w:val="28"/>
      <w:lang w:eastAsia="zh-CN" w:bidi="hi-IN"/>
    </w:rPr>
  </w:style>
  <w:style w:type="paragraph" w:customStyle="1" w:styleId="Textbody">
    <w:name w:val="Text body"/>
    <w:basedOn w:val="Standard"/>
    <w:rsid w:val="004C4335"/>
    <w:pPr>
      <w:widowControl w:val="0"/>
      <w:spacing w:after="120"/>
      <w:textAlignment w:val="baseline"/>
    </w:pPr>
    <w:rPr>
      <w:rFonts w:eastAsia="Arial Unicode MS" w:cs="Arial Unicode MS"/>
      <w:lang w:eastAsia="zh-CN" w:bidi="hi-IN"/>
    </w:rPr>
  </w:style>
  <w:style w:type="paragraph" w:customStyle="1" w:styleId="Index">
    <w:name w:val="Index"/>
    <w:basedOn w:val="Standard"/>
    <w:rsid w:val="004C4335"/>
    <w:pPr>
      <w:widowControl w:val="0"/>
      <w:suppressLineNumbers/>
      <w:textAlignment w:val="baseline"/>
    </w:pPr>
    <w:rPr>
      <w:rFonts w:eastAsia="Arial Unicode MS" w:cs="Arial Unicode MS"/>
      <w:lang w:eastAsia="zh-CN" w:bidi="hi-IN"/>
    </w:rPr>
  </w:style>
  <w:style w:type="character" w:customStyle="1" w:styleId="WW8Num3z0">
    <w:name w:val="WW8Num3z0"/>
    <w:rsid w:val="004C4335"/>
    <w:rPr>
      <w:rFonts w:ascii="Symbol" w:hAnsi="Symbol"/>
    </w:rPr>
  </w:style>
  <w:style w:type="character" w:customStyle="1" w:styleId="WW8Num3z1">
    <w:name w:val="WW8Num3z1"/>
    <w:rsid w:val="004C4335"/>
    <w:rPr>
      <w:rFonts w:ascii="Courier New" w:hAnsi="Courier New" w:cs="Courier New"/>
    </w:rPr>
  </w:style>
  <w:style w:type="character" w:customStyle="1" w:styleId="WW8Num3z2">
    <w:name w:val="WW8Num3z2"/>
    <w:rsid w:val="004C4335"/>
    <w:rPr>
      <w:rFonts w:ascii="Wingdings" w:hAnsi="Wingdings"/>
    </w:rPr>
  </w:style>
  <w:style w:type="character" w:customStyle="1" w:styleId="WW8Num4z0">
    <w:name w:val="WW8Num4z0"/>
    <w:rsid w:val="004C4335"/>
    <w:rPr>
      <w:rFonts w:ascii="Symbol" w:hAnsi="Symbol"/>
    </w:rPr>
  </w:style>
  <w:style w:type="character" w:customStyle="1" w:styleId="WW8Num4z1">
    <w:name w:val="WW8Num4z1"/>
    <w:rsid w:val="004C4335"/>
    <w:rPr>
      <w:rFonts w:ascii="Courier New" w:hAnsi="Courier New" w:cs="Courier New"/>
    </w:rPr>
  </w:style>
  <w:style w:type="character" w:customStyle="1" w:styleId="WW8Num4z2">
    <w:name w:val="WW8Num4z2"/>
    <w:rsid w:val="004C4335"/>
    <w:rPr>
      <w:rFonts w:ascii="Wingdings" w:hAnsi="Wingdings"/>
    </w:rPr>
  </w:style>
  <w:style w:type="character" w:customStyle="1" w:styleId="WW8Num5z0">
    <w:name w:val="WW8Num5z0"/>
    <w:rsid w:val="004C4335"/>
    <w:rPr>
      <w:rFonts w:ascii="Symbol" w:hAnsi="Symbol"/>
    </w:rPr>
  </w:style>
  <w:style w:type="character" w:customStyle="1" w:styleId="WW8Num5z1">
    <w:name w:val="WW8Num5z1"/>
    <w:rsid w:val="004C4335"/>
    <w:rPr>
      <w:rFonts w:ascii="Courier New" w:hAnsi="Courier New" w:cs="Courier New"/>
    </w:rPr>
  </w:style>
  <w:style w:type="character" w:customStyle="1" w:styleId="WW8Num5z2">
    <w:name w:val="WW8Num5z2"/>
    <w:rsid w:val="004C4335"/>
    <w:rPr>
      <w:rFonts w:ascii="Wingdings" w:hAnsi="Wingdings"/>
    </w:rPr>
  </w:style>
  <w:style w:type="character" w:customStyle="1" w:styleId="WW8Num6z0">
    <w:name w:val="WW8Num6z0"/>
    <w:rsid w:val="004C4335"/>
    <w:rPr>
      <w:rFonts w:ascii="Symbol" w:hAnsi="Symbol"/>
    </w:rPr>
  </w:style>
  <w:style w:type="character" w:customStyle="1" w:styleId="WW8Num6z1">
    <w:name w:val="WW8Num6z1"/>
    <w:rsid w:val="004C4335"/>
    <w:rPr>
      <w:rFonts w:ascii="Courier New" w:hAnsi="Courier New" w:cs="Courier New"/>
    </w:rPr>
  </w:style>
  <w:style w:type="character" w:customStyle="1" w:styleId="WW8Num6z2">
    <w:name w:val="WW8Num6z2"/>
    <w:rsid w:val="004C4335"/>
    <w:rPr>
      <w:rFonts w:ascii="Wingdings" w:hAnsi="Wingdings"/>
    </w:rPr>
  </w:style>
  <w:style w:type="character" w:customStyle="1" w:styleId="WW8Num7z0">
    <w:name w:val="WW8Num7z0"/>
    <w:rsid w:val="004C4335"/>
    <w:rPr>
      <w:rFonts w:ascii="Symbol" w:hAnsi="Symbol"/>
    </w:rPr>
  </w:style>
  <w:style w:type="character" w:customStyle="1" w:styleId="WW8Num7z1">
    <w:name w:val="WW8Num7z1"/>
    <w:rsid w:val="004C4335"/>
    <w:rPr>
      <w:rFonts w:ascii="Courier New" w:hAnsi="Courier New" w:cs="Courier New"/>
    </w:rPr>
  </w:style>
  <w:style w:type="character" w:customStyle="1" w:styleId="WW8Num7z2">
    <w:name w:val="WW8Num7z2"/>
    <w:rsid w:val="004C4335"/>
    <w:rPr>
      <w:rFonts w:ascii="Wingdings" w:hAnsi="Wingdings"/>
    </w:rPr>
  </w:style>
  <w:style w:type="character" w:customStyle="1" w:styleId="WW8Num8z0">
    <w:name w:val="WW8Num8z0"/>
    <w:rsid w:val="004C4335"/>
    <w:rPr>
      <w:rFonts w:ascii="Symbol" w:hAnsi="Symbol"/>
    </w:rPr>
  </w:style>
  <w:style w:type="character" w:customStyle="1" w:styleId="WW8Num8z1">
    <w:name w:val="WW8Num8z1"/>
    <w:rsid w:val="004C4335"/>
    <w:rPr>
      <w:rFonts w:ascii="Times New Roman" w:hAnsi="Times New Roman" w:cs="Calibri"/>
    </w:rPr>
  </w:style>
  <w:style w:type="character" w:customStyle="1" w:styleId="WW8Num8z2">
    <w:name w:val="WW8Num8z2"/>
    <w:rsid w:val="004C4335"/>
    <w:rPr>
      <w:rFonts w:ascii="Wingdings" w:hAnsi="Wingdings"/>
    </w:rPr>
  </w:style>
  <w:style w:type="character" w:customStyle="1" w:styleId="WW8Num8z4">
    <w:name w:val="WW8Num8z4"/>
    <w:rsid w:val="004C4335"/>
    <w:rPr>
      <w:rFonts w:ascii="Courier New" w:hAnsi="Courier New" w:cs="Courier New"/>
    </w:rPr>
  </w:style>
  <w:style w:type="character" w:customStyle="1" w:styleId="WW8Num9z0">
    <w:name w:val="WW8Num9z0"/>
    <w:rsid w:val="004C4335"/>
    <w:rPr>
      <w:rFonts w:ascii="Symbol" w:hAnsi="Symbol"/>
    </w:rPr>
  </w:style>
  <w:style w:type="character" w:customStyle="1" w:styleId="WW8Num9z2">
    <w:name w:val="WW8Num9z2"/>
    <w:rsid w:val="004C4335"/>
    <w:rPr>
      <w:rFonts w:ascii="Wingdings" w:hAnsi="Wingdings"/>
    </w:rPr>
  </w:style>
  <w:style w:type="character" w:customStyle="1" w:styleId="WW8Num9z4">
    <w:name w:val="WW8Num9z4"/>
    <w:rsid w:val="004C4335"/>
    <w:rPr>
      <w:rFonts w:ascii="Courier New" w:hAnsi="Courier New" w:cs="Courier New"/>
    </w:rPr>
  </w:style>
  <w:style w:type="character" w:customStyle="1" w:styleId="WW8Num10z0">
    <w:name w:val="WW8Num10z0"/>
    <w:rsid w:val="004C4335"/>
    <w:rPr>
      <w:rFonts w:ascii="Symbol" w:hAnsi="Symbol"/>
    </w:rPr>
  </w:style>
  <w:style w:type="character" w:customStyle="1" w:styleId="WW8Num10z1">
    <w:name w:val="WW8Num10z1"/>
    <w:rsid w:val="004C4335"/>
    <w:rPr>
      <w:rFonts w:ascii="Courier New" w:hAnsi="Courier New" w:cs="Courier New"/>
    </w:rPr>
  </w:style>
  <w:style w:type="character" w:customStyle="1" w:styleId="WW8Num10z2">
    <w:name w:val="WW8Num10z2"/>
    <w:rsid w:val="004C4335"/>
    <w:rPr>
      <w:rFonts w:ascii="Wingdings" w:hAnsi="Wingdings"/>
    </w:rPr>
  </w:style>
  <w:style w:type="character" w:customStyle="1" w:styleId="WW8Num11z0">
    <w:name w:val="WW8Num11z0"/>
    <w:rsid w:val="004C4335"/>
    <w:rPr>
      <w:rFonts w:ascii="Symbol" w:hAnsi="Symbol"/>
    </w:rPr>
  </w:style>
  <w:style w:type="character" w:customStyle="1" w:styleId="WW8Num11z1">
    <w:name w:val="WW8Num11z1"/>
    <w:rsid w:val="004C4335"/>
    <w:rPr>
      <w:rFonts w:ascii="Courier New" w:hAnsi="Courier New" w:cs="Courier New"/>
    </w:rPr>
  </w:style>
  <w:style w:type="character" w:customStyle="1" w:styleId="WW8Num11z2">
    <w:name w:val="WW8Num11z2"/>
    <w:rsid w:val="004C4335"/>
    <w:rPr>
      <w:rFonts w:ascii="Wingdings" w:hAnsi="Wingdings"/>
    </w:rPr>
  </w:style>
  <w:style w:type="character" w:customStyle="1" w:styleId="WW8Num12z0">
    <w:name w:val="WW8Num12z0"/>
    <w:rsid w:val="004C4335"/>
    <w:rPr>
      <w:rFonts w:ascii="Symbol" w:hAnsi="Symbol"/>
    </w:rPr>
  </w:style>
  <w:style w:type="character" w:customStyle="1" w:styleId="WW8Num12z1">
    <w:name w:val="WW8Num12z1"/>
    <w:rsid w:val="004C4335"/>
    <w:rPr>
      <w:rFonts w:ascii="Courier New" w:hAnsi="Courier New" w:cs="Courier New"/>
    </w:rPr>
  </w:style>
  <w:style w:type="character" w:customStyle="1" w:styleId="WW8Num12z2">
    <w:name w:val="WW8Num12z2"/>
    <w:rsid w:val="004C4335"/>
    <w:rPr>
      <w:rFonts w:ascii="Wingdings" w:hAnsi="Wingdings"/>
    </w:rPr>
  </w:style>
  <w:style w:type="character" w:customStyle="1" w:styleId="WW8Num13z0">
    <w:name w:val="WW8Num13z0"/>
    <w:rsid w:val="004C4335"/>
    <w:rPr>
      <w:rFonts w:ascii="Symbol" w:hAnsi="Symbol"/>
    </w:rPr>
  </w:style>
  <w:style w:type="character" w:customStyle="1" w:styleId="WW8Num13z2">
    <w:name w:val="WW8Num13z2"/>
    <w:rsid w:val="004C4335"/>
    <w:rPr>
      <w:rFonts w:ascii="Wingdings" w:hAnsi="Wingdings"/>
    </w:rPr>
  </w:style>
  <w:style w:type="character" w:customStyle="1" w:styleId="WW8Num13z4">
    <w:name w:val="WW8Num13z4"/>
    <w:rsid w:val="004C4335"/>
    <w:rPr>
      <w:rFonts w:ascii="Courier New" w:hAnsi="Courier New" w:cs="Courier New"/>
    </w:rPr>
  </w:style>
  <w:style w:type="character" w:customStyle="1" w:styleId="WW8Num14z0">
    <w:name w:val="WW8Num14z0"/>
    <w:rsid w:val="004C4335"/>
    <w:rPr>
      <w:rFonts w:ascii="Symbol" w:hAnsi="Symbol"/>
    </w:rPr>
  </w:style>
  <w:style w:type="character" w:customStyle="1" w:styleId="WW8Num14z2">
    <w:name w:val="WW8Num14z2"/>
    <w:rsid w:val="004C4335"/>
    <w:rPr>
      <w:rFonts w:ascii="Wingdings" w:hAnsi="Wingdings"/>
    </w:rPr>
  </w:style>
  <w:style w:type="character" w:customStyle="1" w:styleId="WW8Num14z4">
    <w:name w:val="WW8Num14z4"/>
    <w:rsid w:val="004C4335"/>
    <w:rPr>
      <w:rFonts w:ascii="Courier New" w:hAnsi="Courier New" w:cs="Courier New"/>
    </w:rPr>
  </w:style>
  <w:style w:type="character" w:customStyle="1" w:styleId="WW8Num15z0">
    <w:name w:val="WW8Num15z0"/>
    <w:rsid w:val="004C4335"/>
    <w:rPr>
      <w:rFonts w:ascii="Symbol" w:hAnsi="Symbol"/>
    </w:rPr>
  </w:style>
  <w:style w:type="character" w:customStyle="1" w:styleId="WW8Num15z2">
    <w:name w:val="WW8Num15z2"/>
    <w:rsid w:val="004C4335"/>
    <w:rPr>
      <w:rFonts w:ascii="Wingdings" w:hAnsi="Wingdings"/>
    </w:rPr>
  </w:style>
  <w:style w:type="character" w:customStyle="1" w:styleId="WW8Num15z4">
    <w:name w:val="WW8Num15z4"/>
    <w:rsid w:val="004C4335"/>
    <w:rPr>
      <w:rFonts w:ascii="Courier New" w:hAnsi="Courier New" w:cs="Courier New"/>
    </w:rPr>
  </w:style>
  <w:style w:type="character" w:customStyle="1" w:styleId="WW8Num16z0">
    <w:name w:val="WW8Num16z0"/>
    <w:rsid w:val="004C4335"/>
    <w:rPr>
      <w:rFonts w:ascii="Symbol" w:hAnsi="Symbol"/>
    </w:rPr>
  </w:style>
  <w:style w:type="character" w:customStyle="1" w:styleId="WW8Num16z1">
    <w:name w:val="WW8Num16z1"/>
    <w:rsid w:val="004C4335"/>
    <w:rPr>
      <w:rFonts w:ascii="Courier New" w:hAnsi="Courier New" w:cs="Courier New"/>
    </w:rPr>
  </w:style>
  <w:style w:type="character" w:customStyle="1" w:styleId="WW8Num16z2">
    <w:name w:val="WW8Num16z2"/>
    <w:rsid w:val="004C4335"/>
    <w:rPr>
      <w:rFonts w:ascii="Wingdings" w:hAnsi="Wingdings"/>
    </w:rPr>
  </w:style>
  <w:style w:type="character" w:customStyle="1" w:styleId="WW8Num17z0">
    <w:name w:val="WW8Num17z0"/>
    <w:rsid w:val="004C4335"/>
    <w:rPr>
      <w:rFonts w:ascii="Symbol" w:hAnsi="Symbol"/>
    </w:rPr>
  </w:style>
  <w:style w:type="character" w:customStyle="1" w:styleId="WW8Num17z1">
    <w:name w:val="WW8Num17z1"/>
    <w:rsid w:val="004C4335"/>
    <w:rPr>
      <w:rFonts w:ascii="Courier New" w:hAnsi="Courier New" w:cs="Courier New"/>
    </w:rPr>
  </w:style>
  <w:style w:type="character" w:customStyle="1" w:styleId="WW8Num17z2">
    <w:name w:val="WW8Num17z2"/>
    <w:rsid w:val="004C4335"/>
    <w:rPr>
      <w:rFonts w:ascii="Wingdings" w:hAnsi="Wingdings"/>
    </w:rPr>
  </w:style>
  <w:style w:type="character" w:customStyle="1" w:styleId="WW8Num18z0">
    <w:name w:val="WW8Num18z0"/>
    <w:rsid w:val="004C4335"/>
    <w:rPr>
      <w:rFonts w:ascii="Symbol" w:hAnsi="Symbol"/>
    </w:rPr>
  </w:style>
  <w:style w:type="character" w:customStyle="1" w:styleId="WW8Num18z1">
    <w:name w:val="WW8Num18z1"/>
    <w:rsid w:val="004C4335"/>
    <w:rPr>
      <w:rFonts w:ascii="Courier New" w:hAnsi="Courier New" w:cs="Courier New"/>
    </w:rPr>
  </w:style>
  <w:style w:type="character" w:customStyle="1" w:styleId="WW8Num18z2">
    <w:name w:val="WW8Num18z2"/>
    <w:rsid w:val="004C4335"/>
    <w:rPr>
      <w:rFonts w:ascii="Wingdings" w:hAnsi="Wingdings"/>
    </w:rPr>
  </w:style>
  <w:style w:type="character" w:customStyle="1" w:styleId="WW8Num19z0">
    <w:name w:val="WW8Num19z0"/>
    <w:rsid w:val="004C4335"/>
    <w:rPr>
      <w:rFonts w:ascii="Symbol" w:hAnsi="Symbol"/>
    </w:rPr>
  </w:style>
  <w:style w:type="character" w:customStyle="1" w:styleId="WW8Num19z2">
    <w:name w:val="WW8Num19z2"/>
    <w:rsid w:val="004C4335"/>
    <w:rPr>
      <w:rFonts w:ascii="Wingdings" w:hAnsi="Wingdings"/>
    </w:rPr>
  </w:style>
  <w:style w:type="character" w:customStyle="1" w:styleId="WW8Num19z4">
    <w:name w:val="WW8Num19z4"/>
    <w:rsid w:val="004C4335"/>
    <w:rPr>
      <w:rFonts w:ascii="Courier New" w:hAnsi="Courier New" w:cs="Courier New"/>
    </w:rPr>
  </w:style>
  <w:style w:type="character" w:customStyle="1" w:styleId="WW8Num20z1">
    <w:name w:val="WW8Num20z1"/>
    <w:rsid w:val="004C4335"/>
    <w:rPr>
      <w:rFonts w:ascii="Courier New" w:hAnsi="Courier New" w:cs="Courier New"/>
    </w:rPr>
  </w:style>
  <w:style w:type="character" w:customStyle="1" w:styleId="WW8Num20z2">
    <w:name w:val="WW8Num20z2"/>
    <w:rsid w:val="004C4335"/>
    <w:rPr>
      <w:rFonts w:ascii="Wingdings" w:hAnsi="Wingdings"/>
    </w:rPr>
  </w:style>
  <w:style w:type="character" w:customStyle="1" w:styleId="WW8Num20z3">
    <w:name w:val="WW8Num20z3"/>
    <w:rsid w:val="004C4335"/>
    <w:rPr>
      <w:rFonts w:ascii="Symbol" w:hAnsi="Symbol"/>
    </w:rPr>
  </w:style>
  <w:style w:type="character" w:customStyle="1" w:styleId="WW8Num21z0">
    <w:name w:val="WW8Num21z0"/>
    <w:rsid w:val="004C4335"/>
    <w:rPr>
      <w:rFonts w:ascii="Symbol" w:hAnsi="Symbol"/>
    </w:rPr>
  </w:style>
  <w:style w:type="character" w:customStyle="1" w:styleId="WW8Num21z1">
    <w:name w:val="WW8Num21z1"/>
    <w:rsid w:val="004C4335"/>
    <w:rPr>
      <w:rFonts w:ascii="Courier New" w:hAnsi="Courier New" w:cs="Courier New"/>
    </w:rPr>
  </w:style>
  <w:style w:type="character" w:customStyle="1" w:styleId="WW8Num21z2">
    <w:name w:val="WW8Num21z2"/>
    <w:rsid w:val="004C4335"/>
    <w:rPr>
      <w:rFonts w:ascii="Wingdings" w:hAnsi="Wingdings"/>
    </w:rPr>
  </w:style>
  <w:style w:type="character" w:customStyle="1" w:styleId="WW8Num22z0">
    <w:name w:val="WW8Num22z0"/>
    <w:rsid w:val="004C4335"/>
    <w:rPr>
      <w:rFonts w:ascii="Symbol" w:hAnsi="Symbol"/>
    </w:rPr>
  </w:style>
  <w:style w:type="character" w:customStyle="1" w:styleId="WW8Num22z1">
    <w:name w:val="WW8Num22z1"/>
    <w:rsid w:val="004C4335"/>
    <w:rPr>
      <w:rFonts w:ascii="Courier New" w:hAnsi="Courier New" w:cs="Courier New"/>
    </w:rPr>
  </w:style>
  <w:style w:type="character" w:customStyle="1" w:styleId="WW8Num22z2">
    <w:name w:val="WW8Num22z2"/>
    <w:rsid w:val="004C4335"/>
    <w:rPr>
      <w:rFonts w:ascii="Wingdings" w:hAnsi="Wingdings"/>
    </w:rPr>
  </w:style>
  <w:style w:type="character" w:customStyle="1" w:styleId="WW8Num23z0">
    <w:name w:val="WW8Num23z0"/>
    <w:rsid w:val="004C4335"/>
    <w:rPr>
      <w:rFonts w:ascii="Symbol" w:hAnsi="Symbol"/>
    </w:rPr>
  </w:style>
  <w:style w:type="character" w:customStyle="1" w:styleId="WW8Num23z2">
    <w:name w:val="WW8Num23z2"/>
    <w:rsid w:val="004C4335"/>
    <w:rPr>
      <w:rFonts w:ascii="Wingdings" w:hAnsi="Wingdings"/>
    </w:rPr>
  </w:style>
  <w:style w:type="character" w:customStyle="1" w:styleId="WW8Num23z4">
    <w:name w:val="WW8Num23z4"/>
    <w:rsid w:val="004C4335"/>
    <w:rPr>
      <w:rFonts w:ascii="Courier New" w:hAnsi="Courier New" w:cs="Courier New"/>
    </w:rPr>
  </w:style>
  <w:style w:type="character" w:customStyle="1" w:styleId="WW8Num25z0">
    <w:name w:val="WW8Num25z0"/>
    <w:rsid w:val="004C4335"/>
    <w:rPr>
      <w:rFonts w:ascii="Symbol" w:hAnsi="Symbol"/>
    </w:rPr>
  </w:style>
  <w:style w:type="character" w:customStyle="1" w:styleId="WW8Num25z2">
    <w:name w:val="WW8Num25z2"/>
    <w:rsid w:val="004C4335"/>
    <w:rPr>
      <w:rFonts w:ascii="Wingdings" w:hAnsi="Wingdings"/>
    </w:rPr>
  </w:style>
  <w:style w:type="character" w:customStyle="1" w:styleId="WW8Num25z4">
    <w:name w:val="WW8Num25z4"/>
    <w:rsid w:val="004C4335"/>
    <w:rPr>
      <w:rFonts w:ascii="Courier New" w:hAnsi="Courier New" w:cs="Courier New"/>
    </w:rPr>
  </w:style>
  <w:style w:type="character" w:customStyle="1" w:styleId="WW8Num26z0">
    <w:name w:val="WW8Num26z0"/>
    <w:rsid w:val="004C4335"/>
    <w:rPr>
      <w:rFonts w:ascii="Symbol" w:hAnsi="Symbol"/>
    </w:rPr>
  </w:style>
  <w:style w:type="character" w:customStyle="1" w:styleId="WW8Num26z1">
    <w:name w:val="WW8Num26z1"/>
    <w:rsid w:val="004C4335"/>
    <w:rPr>
      <w:rFonts w:ascii="Courier New" w:hAnsi="Courier New" w:cs="Courier New"/>
    </w:rPr>
  </w:style>
  <w:style w:type="character" w:customStyle="1" w:styleId="WW8Num26z2">
    <w:name w:val="WW8Num26z2"/>
    <w:rsid w:val="004C4335"/>
    <w:rPr>
      <w:rFonts w:ascii="Wingdings" w:hAnsi="Wingdings"/>
    </w:rPr>
  </w:style>
  <w:style w:type="character" w:customStyle="1" w:styleId="WW8Num27z0">
    <w:name w:val="WW8Num27z0"/>
    <w:rsid w:val="004C4335"/>
    <w:rPr>
      <w:rFonts w:ascii="Symbol" w:hAnsi="Symbol"/>
    </w:rPr>
  </w:style>
  <w:style w:type="character" w:customStyle="1" w:styleId="WW8Num27z1">
    <w:name w:val="WW8Num27z1"/>
    <w:rsid w:val="004C4335"/>
    <w:rPr>
      <w:rFonts w:ascii="Courier New" w:hAnsi="Courier New" w:cs="Courier New"/>
    </w:rPr>
  </w:style>
  <w:style w:type="character" w:customStyle="1" w:styleId="WW8Num27z2">
    <w:name w:val="WW8Num27z2"/>
    <w:rsid w:val="004C4335"/>
    <w:rPr>
      <w:rFonts w:ascii="Wingdings" w:hAnsi="Wingdings"/>
    </w:rPr>
  </w:style>
  <w:style w:type="character" w:customStyle="1" w:styleId="WW8Num29z0">
    <w:name w:val="WW8Num29z0"/>
    <w:rsid w:val="004C4335"/>
    <w:rPr>
      <w:rFonts w:ascii="Symbol" w:hAnsi="Symbol"/>
    </w:rPr>
  </w:style>
  <w:style w:type="character" w:customStyle="1" w:styleId="WW8Num29z1">
    <w:name w:val="WW8Num29z1"/>
    <w:rsid w:val="004C4335"/>
    <w:rPr>
      <w:rFonts w:ascii="Courier New" w:hAnsi="Courier New" w:cs="Courier New"/>
    </w:rPr>
  </w:style>
  <w:style w:type="character" w:customStyle="1" w:styleId="WW8Num29z2">
    <w:name w:val="WW8Num29z2"/>
    <w:rsid w:val="004C4335"/>
    <w:rPr>
      <w:rFonts w:ascii="Wingdings" w:hAnsi="Wingdings"/>
    </w:rPr>
  </w:style>
  <w:style w:type="character" w:customStyle="1" w:styleId="WW8Num30z0">
    <w:name w:val="WW8Num30z0"/>
    <w:rsid w:val="004C4335"/>
    <w:rPr>
      <w:rFonts w:ascii="Symbol" w:hAnsi="Symbol"/>
    </w:rPr>
  </w:style>
  <w:style w:type="character" w:customStyle="1" w:styleId="WW8Num30z1">
    <w:name w:val="WW8Num30z1"/>
    <w:rsid w:val="004C4335"/>
    <w:rPr>
      <w:rFonts w:ascii="Courier New" w:hAnsi="Courier New" w:cs="Courier New"/>
    </w:rPr>
  </w:style>
  <w:style w:type="character" w:customStyle="1" w:styleId="WW8Num30z2">
    <w:name w:val="WW8Num30z2"/>
    <w:rsid w:val="004C4335"/>
    <w:rPr>
      <w:rFonts w:ascii="Wingdings" w:hAnsi="Wingdings"/>
    </w:rPr>
  </w:style>
  <w:style w:type="character" w:customStyle="1" w:styleId="WW8Num31z0">
    <w:name w:val="WW8Num31z0"/>
    <w:rsid w:val="004C4335"/>
    <w:rPr>
      <w:rFonts w:ascii="Symbol" w:hAnsi="Symbol"/>
    </w:rPr>
  </w:style>
  <w:style w:type="character" w:customStyle="1" w:styleId="WW8Num31z2">
    <w:name w:val="WW8Num31z2"/>
    <w:rsid w:val="004C4335"/>
    <w:rPr>
      <w:rFonts w:ascii="Wingdings" w:hAnsi="Wingdings"/>
    </w:rPr>
  </w:style>
  <w:style w:type="character" w:customStyle="1" w:styleId="WW8Num31z4">
    <w:name w:val="WW8Num31z4"/>
    <w:rsid w:val="004C4335"/>
    <w:rPr>
      <w:rFonts w:ascii="Courier New" w:hAnsi="Courier New" w:cs="Courier New"/>
    </w:rPr>
  </w:style>
  <w:style w:type="character" w:customStyle="1" w:styleId="WW8Num32z0">
    <w:name w:val="WW8Num32z0"/>
    <w:rsid w:val="004C4335"/>
    <w:rPr>
      <w:rFonts w:ascii="Symbol" w:hAnsi="Symbol"/>
    </w:rPr>
  </w:style>
  <w:style w:type="character" w:customStyle="1" w:styleId="WW8Num32z2">
    <w:name w:val="WW8Num32z2"/>
    <w:rsid w:val="004C4335"/>
    <w:rPr>
      <w:rFonts w:ascii="Wingdings" w:hAnsi="Wingdings"/>
    </w:rPr>
  </w:style>
  <w:style w:type="character" w:customStyle="1" w:styleId="WW8Num32z4">
    <w:name w:val="WW8Num32z4"/>
    <w:rsid w:val="004C4335"/>
    <w:rPr>
      <w:rFonts w:ascii="Courier New" w:hAnsi="Courier New" w:cs="Courier New"/>
    </w:rPr>
  </w:style>
  <w:style w:type="character" w:customStyle="1" w:styleId="WW8Num33z0">
    <w:name w:val="WW8Num33z0"/>
    <w:rsid w:val="004C4335"/>
    <w:rPr>
      <w:rFonts w:ascii="Symbol" w:hAnsi="Symbol"/>
    </w:rPr>
  </w:style>
  <w:style w:type="character" w:customStyle="1" w:styleId="WW8Num33z1">
    <w:name w:val="WW8Num33z1"/>
    <w:rsid w:val="004C4335"/>
    <w:rPr>
      <w:rFonts w:ascii="Courier New" w:hAnsi="Courier New" w:cs="Courier New"/>
    </w:rPr>
  </w:style>
  <w:style w:type="character" w:customStyle="1" w:styleId="WW8Num33z2">
    <w:name w:val="WW8Num33z2"/>
    <w:rsid w:val="004C4335"/>
    <w:rPr>
      <w:rFonts w:ascii="Wingdings" w:hAnsi="Wingdings"/>
    </w:rPr>
  </w:style>
  <w:style w:type="character" w:customStyle="1" w:styleId="WW8Num34z0">
    <w:name w:val="WW8Num34z0"/>
    <w:rsid w:val="004C4335"/>
    <w:rPr>
      <w:rFonts w:ascii="Symbol" w:hAnsi="Symbol"/>
    </w:rPr>
  </w:style>
  <w:style w:type="character" w:customStyle="1" w:styleId="WW8Num34z1">
    <w:name w:val="WW8Num34z1"/>
    <w:rsid w:val="004C4335"/>
    <w:rPr>
      <w:rFonts w:ascii="Courier New" w:hAnsi="Courier New" w:cs="Courier New"/>
    </w:rPr>
  </w:style>
  <w:style w:type="character" w:customStyle="1" w:styleId="WW8Num34z2">
    <w:name w:val="WW8Num34z2"/>
    <w:rsid w:val="004C4335"/>
    <w:rPr>
      <w:rFonts w:ascii="Wingdings" w:hAnsi="Wingdings"/>
    </w:rPr>
  </w:style>
  <w:style w:type="character" w:customStyle="1" w:styleId="WW8Num35z0">
    <w:name w:val="WW8Num35z0"/>
    <w:rsid w:val="004C4335"/>
    <w:rPr>
      <w:rFonts w:ascii="Symbol" w:hAnsi="Symbol"/>
    </w:rPr>
  </w:style>
  <w:style w:type="character" w:customStyle="1" w:styleId="WW8Num35z2">
    <w:name w:val="WW8Num35z2"/>
    <w:rsid w:val="004C4335"/>
    <w:rPr>
      <w:rFonts w:ascii="Wingdings" w:hAnsi="Wingdings"/>
    </w:rPr>
  </w:style>
  <w:style w:type="character" w:customStyle="1" w:styleId="WW8Num35z4">
    <w:name w:val="WW8Num35z4"/>
    <w:rsid w:val="004C4335"/>
    <w:rPr>
      <w:rFonts w:ascii="Courier New" w:hAnsi="Courier New" w:cs="Courier New"/>
    </w:rPr>
  </w:style>
  <w:style w:type="character" w:customStyle="1" w:styleId="WW8Num36z0">
    <w:name w:val="WW8Num36z0"/>
    <w:rsid w:val="004C4335"/>
    <w:rPr>
      <w:rFonts w:ascii="Symbol" w:hAnsi="Symbol"/>
    </w:rPr>
  </w:style>
  <w:style w:type="character" w:customStyle="1" w:styleId="WW8Num36z1">
    <w:name w:val="WW8Num36z1"/>
    <w:rsid w:val="004C4335"/>
    <w:rPr>
      <w:rFonts w:ascii="Courier New" w:hAnsi="Courier New" w:cs="Courier New"/>
    </w:rPr>
  </w:style>
  <w:style w:type="numbering" w:customStyle="1" w:styleId="WW8Num38">
    <w:name w:val="WW8Num38"/>
    <w:basedOn w:val="NoList"/>
    <w:rsid w:val="004C4335"/>
    <w:pPr>
      <w:numPr>
        <w:numId w:val="19"/>
      </w:numPr>
    </w:pPr>
  </w:style>
  <w:style w:type="numbering" w:customStyle="1" w:styleId="WW8Num2">
    <w:name w:val="WW8Num2"/>
    <w:basedOn w:val="NoList"/>
    <w:rsid w:val="004C4335"/>
    <w:pPr>
      <w:numPr>
        <w:numId w:val="20"/>
      </w:numPr>
    </w:pPr>
  </w:style>
  <w:style w:type="numbering" w:customStyle="1" w:styleId="WW8Num3">
    <w:name w:val="WW8Num3"/>
    <w:basedOn w:val="NoList"/>
    <w:rsid w:val="004C4335"/>
    <w:pPr>
      <w:numPr>
        <w:numId w:val="21"/>
      </w:numPr>
    </w:pPr>
  </w:style>
  <w:style w:type="numbering" w:customStyle="1" w:styleId="WW8Num4">
    <w:name w:val="WW8Num4"/>
    <w:basedOn w:val="NoList"/>
    <w:rsid w:val="004C4335"/>
    <w:pPr>
      <w:numPr>
        <w:numId w:val="22"/>
      </w:numPr>
    </w:pPr>
  </w:style>
  <w:style w:type="numbering" w:customStyle="1" w:styleId="WW8Num5">
    <w:name w:val="WW8Num5"/>
    <w:basedOn w:val="NoList"/>
    <w:rsid w:val="004C4335"/>
    <w:pPr>
      <w:numPr>
        <w:numId w:val="23"/>
      </w:numPr>
    </w:pPr>
  </w:style>
  <w:style w:type="numbering" w:customStyle="1" w:styleId="WW8Num6">
    <w:name w:val="WW8Num6"/>
    <w:basedOn w:val="NoList"/>
    <w:rsid w:val="004C4335"/>
    <w:pPr>
      <w:numPr>
        <w:numId w:val="24"/>
      </w:numPr>
    </w:pPr>
  </w:style>
  <w:style w:type="numbering" w:customStyle="1" w:styleId="WW8Num7">
    <w:name w:val="WW8Num7"/>
    <w:basedOn w:val="NoList"/>
    <w:rsid w:val="004C4335"/>
    <w:pPr>
      <w:numPr>
        <w:numId w:val="25"/>
      </w:numPr>
    </w:pPr>
  </w:style>
  <w:style w:type="numbering" w:customStyle="1" w:styleId="WW8Num8">
    <w:name w:val="WW8Num8"/>
    <w:basedOn w:val="NoList"/>
    <w:rsid w:val="004C4335"/>
    <w:pPr>
      <w:numPr>
        <w:numId w:val="26"/>
      </w:numPr>
    </w:pPr>
  </w:style>
  <w:style w:type="numbering" w:customStyle="1" w:styleId="WW8Num9">
    <w:name w:val="WW8Num9"/>
    <w:basedOn w:val="NoList"/>
    <w:rsid w:val="004C4335"/>
    <w:pPr>
      <w:numPr>
        <w:numId w:val="27"/>
      </w:numPr>
    </w:pPr>
  </w:style>
  <w:style w:type="numbering" w:customStyle="1" w:styleId="WW8Num10">
    <w:name w:val="WW8Num10"/>
    <w:basedOn w:val="NoList"/>
    <w:rsid w:val="004C4335"/>
    <w:pPr>
      <w:numPr>
        <w:numId w:val="28"/>
      </w:numPr>
    </w:pPr>
  </w:style>
  <w:style w:type="numbering" w:customStyle="1" w:styleId="WW8Num12">
    <w:name w:val="WW8Num12"/>
    <w:basedOn w:val="NoList"/>
    <w:rsid w:val="004C4335"/>
    <w:pPr>
      <w:numPr>
        <w:numId w:val="29"/>
      </w:numPr>
    </w:pPr>
  </w:style>
  <w:style w:type="numbering" w:customStyle="1" w:styleId="WW8Num13">
    <w:name w:val="WW8Num13"/>
    <w:basedOn w:val="NoList"/>
    <w:rsid w:val="004C4335"/>
    <w:pPr>
      <w:numPr>
        <w:numId w:val="30"/>
      </w:numPr>
    </w:pPr>
  </w:style>
  <w:style w:type="numbering" w:customStyle="1" w:styleId="WW8Num14">
    <w:name w:val="WW8Num14"/>
    <w:basedOn w:val="NoList"/>
    <w:rsid w:val="004C4335"/>
    <w:pPr>
      <w:numPr>
        <w:numId w:val="31"/>
      </w:numPr>
    </w:pPr>
  </w:style>
  <w:style w:type="numbering" w:customStyle="1" w:styleId="WW8Num15">
    <w:name w:val="WW8Num15"/>
    <w:basedOn w:val="NoList"/>
    <w:rsid w:val="004C4335"/>
    <w:pPr>
      <w:numPr>
        <w:numId w:val="32"/>
      </w:numPr>
    </w:pPr>
  </w:style>
  <w:style w:type="numbering" w:customStyle="1" w:styleId="WW8Num16">
    <w:name w:val="WW8Num16"/>
    <w:basedOn w:val="NoList"/>
    <w:rsid w:val="004C4335"/>
    <w:pPr>
      <w:numPr>
        <w:numId w:val="33"/>
      </w:numPr>
    </w:pPr>
  </w:style>
  <w:style w:type="numbering" w:customStyle="1" w:styleId="WW8Num17">
    <w:name w:val="WW8Num17"/>
    <w:basedOn w:val="NoList"/>
    <w:rsid w:val="004C4335"/>
    <w:pPr>
      <w:numPr>
        <w:numId w:val="34"/>
      </w:numPr>
    </w:pPr>
  </w:style>
  <w:style w:type="numbering" w:customStyle="1" w:styleId="WW8Num18">
    <w:name w:val="WW8Num18"/>
    <w:basedOn w:val="NoList"/>
    <w:rsid w:val="004C4335"/>
    <w:pPr>
      <w:numPr>
        <w:numId w:val="35"/>
      </w:numPr>
    </w:pPr>
  </w:style>
  <w:style w:type="numbering" w:customStyle="1" w:styleId="WW8Num19">
    <w:name w:val="WW8Num19"/>
    <w:basedOn w:val="NoList"/>
    <w:rsid w:val="004C4335"/>
    <w:pPr>
      <w:numPr>
        <w:numId w:val="36"/>
      </w:numPr>
    </w:pPr>
  </w:style>
  <w:style w:type="numbering" w:customStyle="1" w:styleId="WW8Num20">
    <w:name w:val="WW8Num20"/>
    <w:basedOn w:val="NoList"/>
    <w:rsid w:val="004C4335"/>
    <w:pPr>
      <w:numPr>
        <w:numId w:val="37"/>
      </w:numPr>
    </w:pPr>
  </w:style>
  <w:style w:type="numbering" w:customStyle="1" w:styleId="WW8Num21">
    <w:name w:val="WW8Num21"/>
    <w:basedOn w:val="NoList"/>
    <w:rsid w:val="004C4335"/>
    <w:pPr>
      <w:numPr>
        <w:numId w:val="38"/>
      </w:numPr>
    </w:pPr>
  </w:style>
  <w:style w:type="numbering" w:customStyle="1" w:styleId="WW8Num22">
    <w:name w:val="WW8Num22"/>
    <w:basedOn w:val="NoList"/>
    <w:rsid w:val="004C4335"/>
    <w:pPr>
      <w:numPr>
        <w:numId w:val="39"/>
      </w:numPr>
    </w:pPr>
  </w:style>
  <w:style w:type="numbering" w:customStyle="1" w:styleId="WW8Num23">
    <w:name w:val="WW8Num23"/>
    <w:basedOn w:val="NoList"/>
    <w:rsid w:val="004C4335"/>
    <w:pPr>
      <w:numPr>
        <w:numId w:val="40"/>
      </w:numPr>
    </w:pPr>
  </w:style>
  <w:style w:type="numbering" w:customStyle="1" w:styleId="WW8Num24">
    <w:name w:val="WW8Num24"/>
    <w:basedOn w:val="NoList"/>
    <w:rsid w:val="004C4335"/>
    <w:pPr>
      <w:numPr>
        <w:numId w:val="41"/>
      </w:numPr>
    </w:pPr>
  </w:style>
  <w:style w:type="numbering" w:customStyle="1" w:styleId="WW8Num25">
    <w:name w:val="WW8Num25"/>
    <w:basedOn w:val="NoList"/>
    <w:rsid w:val="004C4335"/>
    <w:pPr>
      <w:numPr>
        <w:numId w:val="42"/>
      </w:numPr>
    </w:pPr>
  </w:style>
  <w:style w:type="numbering" w:customStyle="1" w:styleId="WW8Num26">
    <w:name w:val="WW8Num26"/>
    <w:basedOn w:val="NoList"/>
    <w:rsid w:val="004C4335"/>
    <w:pPr>
      <w:numPr>
        <w:numId w:val="43"/>
      </w:numPr>
    </w:pPr>
  </w:style>
  <w:style w:type="numbering" w:customStyle="1" w:styleId="WW8Num27">
    <w:name w:val="WW8Num27"/>
    <w:basedOn w:val="NoList"/>
    <w:rsid w:val="004C4335"/>
    <w:pPr>
      <w:numPr>
        <w:numId w:val="44"/>
      </w:numPr>
    </w:pPr>
  </w:style>
  <w:style w:type="numbering" w:customStyle="1" w:styleId="WW8Num28">
    <w:name w:val="WW8Num28"/>
    <w:basedOn w:val="NoList"/>
    <w:rsid w:val="004C4335"/>
    <w:pPr>
      <w:numPr>
        <w:numId w:val="45"/>
      </w:numPr>
    </w:pPr>
  </w:style>
  <w:style w:type="numbering" w:customStyle="1" w:styleId="WW8Num29">
    <w:name w:val="WW8Num29"/>
    <w:basedOn w:val="NoList"/>
    <w:rsid w:val="004C4335"/>
    <w:pPr>
      <w:numPr>
        <w:numId w:val="46"/>
      </w:numPr>
    </w:pPr>
  </w:style>
  <w:style w:type="numbering" w:customStyle="1" w:styleId="WW8Num30">
    <w:name w:val="WW8Num30"/>
    <w:basedOn w:val="NoList"/>
    <w:rsid w:val="004C4335"/>
    <w:pPr>
      <w:numPr>
        <w:numId w:val="47"/>
      </w:numPr>
    </w:pPr>
  </w:style>
  <w:style w:type="numbering" w:customStyle="1" w:styleId="WW8Num31">
    <w:name w:val="WW8Num31"/>
    <w:basedOn w:val="NoList"/>
    <w:rsid w:val="004C4335"/>
    <w:pPr>
      <w:numPr>
        <w:numId w:val="48"/>
      </w:numPr>
    </w:pPr>
  </w:style>
  <w:style w:type="numbering" w:customStyle="1" w:styleId="WW8Num32">
    <w:name w:val="WW8Num32"/>
    <w:basedOn w:val="NoList"/>
    <w:rsid w:val="004C4335"/>
    <w:pPr>
      <w:numPr>
        <w:numId w:val="49"/>
      </w:numPr>
    </w:pPr>
  </w:style>
  <w:style w:type="numbering" w:customStyle="1" w:styleId="WW8Num33">
    <w:name w:val="WW8Num33"/>
    <w:basedOn w:val="NoList"/>
    <w:rsid w:val="004C4335"/>
    <w:pPr>
      <w:numPr>
        <w:numId w:val="50"/>
      </w:numPr>
    </w:pPr>
  </w:style>
  <w:style w:type="numbering" w:customStyle="1" w:styleId="WW8Num34">
    <w:name w:val="WW8Num34"/>
    <w:basedOn w:val="NoList"/>
    <w:rsid w:val="004C4335"/>
    <w:pPr>
      <w:numPr>
        <w:numId w:val="51"/>
      </w:numPr>
    </w:pPr>
  </w:style>
  <w:style w:type="numbering" w:customStyle="1" w:styleId="WW8Num35">
    <w:name w:val="WW8Num35"/>
    <w:basedOn w:val="NoList"/>
    <w:rsid w:val="004C4335"/>
    <w:pPr>
      <w:numPr>
        <w:numId w:val="52"/>
      </w:numPr>
    </w:pPr>
  </w:style>
  <w:style w:type="numbering" w:customStyle="1" w:styleId="WW8Num36">
    <w:name w:val="WW8Num36"/>
    <w:basedOn w:val="NoList"/>
    <w:rsid w:val="004C4335"/>
    <w:pPr>
      <w:numPr>
        <w:numId w:val="53"/>
      </w:numPr>
    </w:pPr>
  </w:style>
  <w:style w:type="numbering" w:customStyle="1" w:styleId="WW8Num37">
    <w:name w:val="WW8Num37"/>
    <w:basedOn w:val="NoList"/>
    <w:rsid w:val="004C4335"/>
    <w:pPr>
      <w:numPr>
        <w:numId w:val="54"/>
      </w:numPr>
    </w:pPr>
  </w:style>
  <w:style w:type="character" w:customStyle="1" w:styleId="WW8Num42z0">
    <w:name w:val="WW8Num42z0"/>
    <w:rsid w:val="004C4335"/>
    <w:rPr>
      <w:rFonts w:ascii="Symbol" w:hAnsi="Symbol"/>
    </w:rPr>
  </w:style>
  <w:style w:type="character" w:customStyle="1" w:styleId="WW8Num42z2">
    <w:name w:val="WW8Num42z2"/>
    <w:rsid w:val="004C4335"/>
    <w:rPr>
      <w:rFonts w:ascii="Wingdings" w:hAnsi="Wingdings"/>
    </w:rPr>
  </w:style>
  <w:style w:type="character" w:customStyle="1" w:styleId="WW8Num42z4">
    <w:name w:val="WW8Num42z4"/>
    <w:rsid w:val="004C4335"/>
    <w:rPr>
      <w:rFonts w:ascii="Courier New" w:hAnsi="Courier New" w:cs="Courier New"/>
    </w:rPr>
  </w:style>
  <w:style w:type="character" w:customStyle="1" w:styleId="WW8Num43z0">
    <w:name w:val="WW8Num43z0"/>
    <w:rsid w:val="004C4335"/>
    <w:rPr>
      <w:rFonts w:ascii="Symbol" w:hAnsi="Symbol"/>
    </w:rPr>
  </w:style>
  <w:style w:type="character" w:customStyle="1" w:styleId="WW8Num43z2">
    <w:name w:val="WW8Num43z2"/>
    <w:rsid w:val="004C4335"/>
    <w:rPr>
      <w:rFonts w:ascii="Wingdings" w:hAnsi="Wingdings"/>
    </w:rPr>
  </w:style>
  <w:style w:type="character" w:customStyle="1" w:styleId="WW8Num43z4">
    <w:name w:val="WW8Num43z4"/>
    <w:rsid w:val="004C4335"/>
    <w:rPr>
      <w:rFonts w:ascii="Courier New" w:hAnsi="Courier New" w:cs="Courier New"/>
    </w:rPr>
  </w:style>
  <w:style w:type="character" w:customStyle="1" w:styleId="WW8Num44z0">
    <w:name w:val="WW8Num44z0"/>
    <w:rsid w:val="004C4335"/>
    <w:rPr>
      <w:rFonts w:ascii="Symbol" w:hAnsi="Symbol"/>
    </w:rPr>
  </w:style>
  <w:style w:type="character" w:customStyle="1" w:styleId="WW8Num44z2">
    <w:name w:val="WW8Num44z2"/>
    <w:rsid w:val="004C4335"/>
    <w:rPr>
      <w:rFonts w:ascii="Wingdings" w:hAnsi="Wingdings"/>
    </w:rPr>
  </w:style>
  <w:style w:type="character" w:customStyle="1" w:styleId="WW8Num44z4">
    <w:name w:val="WW8Num44z4"/>
    <w:rsid w:val="004C4335"/>
    <w:rPr>
      <w:rFonts w:ascii="Courier New" w:hAnsi="Courier New" w:cs="Courier New"/>
    </w:rPr>
  </w:style>
  <w:style w:type="character" w:customStyle="1" w:styleId="WW8Num46z1">
    <w:name w:val="WW8Num46z1"/>
    <w:rsid w:val="004C4335"/>
    <w:rPr>
      <w:rFonts w:ascii="Times New Roman" w:hAnsi="Times New Roman" w:cs="Calibri"/>
    </w:rPr>
  </w:style>
  <w:style w:type="character" w:customStyle="1" w:styleId="WW8Num47z0">
    <w:name w:val="WW8Num47z0"/>
    <w:rsid w:val="004C4335"/>
    <w:rPr>
      <w:rFonts w:ascii="Symbol" w:hAnsi="Symbol"/>
    </w:rPr>
  </w:style>
  <w:style w:type="character" w:customStyle="1" w:styleId="WW8Num47z2">
    <w:name w:val="WW8Num47z2"/>
    <w:rsid w:val="004C4335"/>
    <w:rPr>
      <w:rFonts w:ascii="Wingdings" w:hAnsi="Wingdings"/>
    </w:rPr>
  </w:style>
  <w:style w:type="character" w:customStyle="1" w:styleId="WW8Num47z4">
    <w:name w:val="WW8Num47z4"/>
    <w:rsid w:val="004C4335"/>
    <w:rPr>
      <w:rFonts w:ascii="Courier New" w:hAnsi="Courier New" w:cs="Courier New"/>
    </w:rPr>
  </w:style>
  <w:style w:type="character" w:customStyle="1" w:styleId="WW8Num52z0">
    <w:name w:val="WW8Num52z0"/>
    <w:rsid w:val="004C4335"/>
    <w:rPr>
      <w:rFonts w:ascii="Symbol" w:hAnsi="Symbol"/>
    </w:rPr>
  </w:style>
  <w:style w:type="character" w:customStyle="1" w:styleId="WW8Num52z2">
    <w:name w:val="WW8Num52z2"/>
    <w:rsid w:val="004C4335"/>
    <w:rPr>
      <w:rFonts w:ascii="Wingdings" w:hAnsi="Wingdings"/>
    </w:rPr>
  </w:style>
  <w:style w:type="character" w:customStyle="1" w:styleId="WW8Num52z4">
    <w:name w:val="WW8Num52z4"/>
    <w:rsid w:val="004C4335"/>
    <w:rPr>
      <w:rFonts w:ascii="Courier New" w:hAnsi="Courier New" w:cs="Courier New"/>
    </w:rPr>
  </w:style>
  <w:style w:type="character" w:customStyle="1" w:styleId="WW8Num54z0">
    <w:name w:val="WW8Num54z0"/>
    <w:rsid w:val="004C4335"/>
    <w:rPr>
      <w:rFonts w:ascii="Symbol" w:hAnsi="Symbol"/>
    </w:rPr>
  </w:style>
  <w:style w:type="character" w:customStyle="1" w:styleId="WW8Num54z2">
    <w:name w:val="WW8Num54z2"/>
    <w:rsid w:val="004C4335"/>
    <w:rPr>
      <w:rFonts w:ascii="Wingdings" w:hAnsi="Wingdings"/>
    </w:rPr>
  </w:style>
  <w:style w:type="character" w:customStyle="1" w:styleId="WW8Num54z4">
    <w:name w:val="WW8Num54z4"/>
    <w:rsid w:val="004C4335"/>
    <w:rPr>
      <w:rFonts w:ascii="Courier New" w:hAnsi="Courier New" w:cs="Courier New"/>
    </w:rPr>
  </w:style>
  <w:style w:type="character" w:customStyle="1" w:styleId="WW8Num55z0">
    <w:name w:val="WW8Num55z0"/>
    <w:rsid w:val="004C4335"/>
    <w:rPr>
      <w:rFonts w:ascii="Symbol" w:hAnsi="Symbol"/>
    </w:rPr>
  </w:style>
  <w:style w:type="character" w:customStyle="1" w:styleId="WW8Num55z1">
    <w:name w:val="WW8Num55z1"/>
    <w:rsid w:val="004C4335"/>
    <w:rPr>
      <w:rFonts w:ascii="Times New Roman" w:hAnsi="Times New Roman" w:cs="Calibri"/>
    </w:rPr>
  </w:style>
  <w:style w:type="character" w:customStyle="1" w:styleId="WW8Num59z0">
    <w:name w:val="WW8Num59z0"/>
    <w:rsid w:val="004C4335"/>
    <w:rPr>
      <w:rFonts w:ascii="Symbol" w:hAnsi="Symbol"/>
    </w:rPr>
  </w:style>
  <w:style w:type="character" w:customStyle="1" w:styleId="WW8Num65z0">
    <w:name w:val="WW8Num65z0"/>
    <w:rsid w:val="004C4335"/>
    <w:rPr>
      <w:rFonts w:ascii="Symbol" w:hAnsi="Symbol"/>
    </w:rPr>
  </w:style>
  <w:style w:type="character" w:customStyle="1" w:styleId="WW8Num65z1">
    <w:name w:val="WW8Num65z1"/>
    <w:rsid w:val="004C4335"/>
    <w:rPr>
      <w:rFonts w:ascii="Courier New" w:hAnsi="Courier New" w:cs="Courier New"/>
    </w:rPr>
  </w:style>
  <w:style w:type="character" w:customStyle="1" w:styleId="WW8Num65z2">
    <w:name w:val="WW8Num65z2"/>
    <w:rsid w:val="004C4335"/>
    <w:rPr>
      <w:rFonts w:ascii="Wingdings" w:hAnsi="Wingdings"/>
    </w:rPr>
  </w:style>
  <w:style w:type="character" w:customStyle="1" w:styleId="WW8Num73z1">
    <w:name w:val="WW8Num73z1"/>
    <w:rsid w:val="004C4335"/>
    <w:rPr>
      <w:rFonts w:ascii="Symbol" w:hAnsi="Symbol"/>
    </w:rPr>
  </w:style>
  <w:style w:type="character" w:customStyle="1" w:styleId="WW8Num81z0">
    <w:name w:val="WW8Num81z0"/>
    <w:rsid w:val="004C4335"/>
    <w:rPr>
      <w:rFonts w:ascii="Symbol" w:hAnsi="Symbol"/>
    </w:rPr>
  </w:style>
  <w:style w:type="character" w:customStyle="1" w:styleId="WW8Num82z0">
    <w:name w:val="WW8Num82z0"/>
    <w:rsid w:val="004C4335"/>
    <w:rPr>
      <w:rFonts w:ascii="Symbol" w:hAnsi="Symbol"/>
    </w:rPr>
  </w:style>
  <w:style w:type="character" w:customStyle="1" w:styleId="WW8Num83z0">
    <w:name w:val="WW8Num83z0"/>
    <w:rsid w:val="004C4335"/>
    <w:rPr>
      <w:rFonts w:ascii="Symbol" w:hAnsi="Symbol"/>
    </w:rPr>
  </w:style>
  <w:style w:type="character" w:customStyle="1" w:styleId="WW8Num83z1">
    <w:name w:val="WW8Num83z1"/>
    <w:rsid w:val="004C4335"/>
    <w:rPr>
      <w:rFonts w:ascii="Courier New" w:hAnsi="Courier New" w:cs="Courier New"/>
    </w:rPr>
  </w:style>
  <w:style w:type="character" w:customStyle="1" w:styleId="WW8Num83z2">
    <w:name w:val="WW8Num83z2"/>
    <w:rsid w:val="004C4335"/>
    <w:rPr>
      <w:rFonts w:ascii="Wingdings" w:hAnsi="Wingdings"/>
    </w:rPr>
  </w:style>
  <w:style w:type="character" w:customStyle="1" w:styleId="WW8Num84z0">
    <w:name w:val="WW8Num84z0"/>
    <w:rsid w:val="004C4335"/>
    <w:rPr>
      <w:rFonts w:ascii="Symbol" w:hAnsi="Symbol"/>
    </w:rPr>
  </w:style>
  <w:style w:type="character" w:customStyle="1" w:styleId="WW8Num85z0">
    <w:name w:val="WW8Num85z0"/>
    <w:rsid w:val="004C4335"/>
    <w:rPr>
      <w:rFonts w:ascii="Symbol" w:hAnsi="Symbol"/>
    </w:rPr>
  </w:style>
  <w:style w:type="character" w:customStyle="1" w:styleId="WW8Num86z0">
    <w:name w:val="WW8Num86z0"/>
    <w:rsid w:val="004C4335"/>
    <w:rPr>
      <w:rFonts w:ascii="Symbol" w:hAnsi="Symbol"/>
    </w:rPr>
  </w:style>
  <w:style w:type="character" w:customStyle="1" w:styleId="WW8Num87z0">
    <w:name w:val="WW8Num87z0"/>
    <w:rsid w:val="004C4335"/>
    <w:rPr>
      <w:rFonts w:ascii="Symbol" w:hAnsi="Symbol"/>
    </w:rPr>
  </w:style>
  <w:style w:type="character" w:customStyle="1" w:styleId="WW8Num87z1">
    <w:name w:val="WW8Num87z1"/>
    <w:rsid w:val="004C4335"/>
    <w:rPr>
      <w:rFonts w:ascii="Courier New" w:hAnsi="Courier New" w:cs="Courier New"/>
    </w:rPr>
  </w:style>
  <w:style w:type="character" w:customStyle="1" w:styleId="WW8Num87z2">
    <w:name w:val="WW8Num87z2"/>
    <w:rsid w:val="004C4335"/>
    <w:rPr>
      <w:rFonts w:ascii="Wingdings" w:hAnsi="Wingdings"/>
    </w:rPr>
  </w:style>
  <w:style w:type="character" w:customStyle="1" w:styleId="Absatz-Standardschriftart">
    <w:name w:val="Absatz-Standardschriftart"/>
    <w:rsid w:val="004C4335"/>
  </w:style>
  <w:style w:type="character" w:customStyle="1" w:styleId="WW-Absatz-Standardschriftart">
    <w:name w:val="WW-Absatz-Standardschriftart"/>
    <w:rsid w:val="004C4335"/>
  </w:style>
  <w:style w:type="character" w:customStyle="1" w:styleId="WW-Absatz-Standardschriftart1">
    <w:name w:val="WW-Absatz-Standardschriftart1"/>
    <w:rsid w:val="004C4335"/>
  </w:style>
  <w:style w:type="character" w:customStyle="1" w:styleId="WW-Absatz-Standardschriftart11">
    <w:name w:val="WW-Absatz-Standardschriftart11"/>
    <w:rsid w:val="004C4335"/>
  </w:style>
  <w:style w:type="character" w:customStyle="1" w:styleId="WW-Absatz-Standardschriftart111">
    <w:name w:val="WW-Absatz-Standardschriftart111"/>
    <w:rsid w:val="004C4335"/>
  </w:style>
  <w:style w:type="character" w:customStyle="1" w:styleId="WW-Absatz-Standardschriftart1111">
    <w:name w:val="WW-Absatz-Standardschriftart1111"/>
    <w:rsid w:val="004C4335"/>
  </w:style>
  <w:style w:type="character" w:customStyle="1" w:styleId="WW-Absatz-Standardschriftart11111">
    <w:name w:val="WW-Absatz-Standardschriftart11111"/>
    <w:rsid w:val="004C4335"/>
  </w:style>
  <w:style w:type="character" w:customStyle="1" w:styleId="WW-Absatz-Standardschriftart111111">
    <w:name w:val="WW-Absatz-Standardschriftart111111"/>
    <w:rsid w:val="004C4335"/>
  </w:style>
  <w:style w:type="character" w:customStyle="1" w:styleId="WW-Absatz-Standardschriftart1111111">
    <w:name w:val="WW-Absatz-Standardschriftart1111111"/>
    <w:rsid w:val="004C4335"/>
  </w:style>
  <w:style w:type="character" w:customStyle="1" w:styleId="ListLabel1">
    <w:name w:val="ListLabel 1"/>
    <w:rsid w:val="004C4335"/>
    <w:rPr>
      <w:rFonts w:cs="Courier New"/>
    </w:rPr>
  </w:style>
  <w:style w:type="character" w:customStyle="1" w:styleId="ListLabel2">
    <w:name w:val="ListLabel 2"/>
    <w:rsid w:val="004C4335"/>
    <w:rPr>
      <w:rFonts w:cs="Calibri"/>
    </w:rPr>
  </w:style>
  <w:style w:type="character" w:customStyle="1" w:styleId="NumberingSymbols">
    <w:name w:val="Numbering Symbols"/>
    <w:rsid w:val="004C4335"/>
  </w:style>
  <w:style w:type="numbering" w:customStyle="1" w:styleId="WW8Num1">
    <w:name w:val="WW8Num1"/>
    <w:basedOn w:val="NoList"/>
    <w:rsid w:val="004C4335"/>
    <w:pPr>
      <w:numPr>
        <w:numId w:val="55"/>
      </w:numPr>
    </w:pPr>
  </w:style>
  <w:style w:type="numbering" w:customStyle="1" w:styleId="WW8Num39">
    <w:name w:val="WW8Num39"/>
    <w:basedOn w:val="NoList"/>
    <w:rsid w:val="004C4335"/>
    <w:pPr>
      <w:numPr>
        <w:numId w:val="56"/>
      </w:numPr>
    </w:pPr>
  </w:style>
  <w:style w:type="numbering" w:customStyle="1" w:styleId="WW8Num40">
    <w:name w:val="WW8Num40"/>
    <w:basedOn w:val="NoList"/>
    <w:rsid w:val="004C4335"/>
    <w:pPr>
      <w:numPr>
        <w:numId w:val="57"/>
      </w:numPr>
    </w:pPr>
  </w:style>
  <w:style w:type="numbering" w:customStyle="1" w:styleId="WW8Num41">
    <w:name w:val="WW8Num41"/>
    <w:basedOn w:val="NoList"/>
    <w:rsid w:val="004C4335"/>
    <w:pPr>
      <w:numPr>
        <w:numId w:val="58"/>
      </w:numPr>
    </w:pPr>
  </w:style>
  <w:style w:type="numbering" w:customStyle="1" w:styleId="WW8Num42">
    <w:name w:val="WW8Num42"/>
    <w:basedOn w:val="NoList"/>
    <w:rsid w:val="004C4335"/>
    <w:pPr>
      <w:numPr>
        <w:numId w:val="59"/>
      </w:numPr>
    </w:pPr>
  </w:style>
  <w:style w:type="numbering" w:customStyle="1" w:styleId="WW8Num43">
    <w:name w:val="WW8Num43"/>
    <w:basedOn w:val="NoList"/>
    <w:rsid w:val="004C4335"/>
    <w:pPr>
      <w:numPr>
        <w:numId w:val="60"/>
      </w:numPr>
    </w:pPr>
  </w:style>
  <w:style w:type="numbering" w:customStyle="1" w:styleId="WW8Num44">
    <w:name w:val="WW8Num44"/>
    <w:basedOn w:val="NoList"/>
    <w:rsid w:val="004C4335"/>
    <w:pPr>
      <w:numPr>
        <w:numId w:val="61"/>
      </w:numPr>
    </w:pPr>
  </w:style>
  <w:style w:type="numbering" w:customStyle="1" w:styleId="WW8Num45">
    <w:name w:val="WW8Num45"/>
    <w:basedOn w:val="NoList"/>
    <w:rsid w:val="004C4335"/>
    <w:pPr>
      <w:numPr>
        <w:numId w:val="62"/>
      </w:numPr>
    </w:pPr>
  </w:style>
  <w:style w:type="numbering" w:customStyle="1" w:styleId="WW8Num46">
    <w:name w:val="WW8Num46"/>
    <w:basedOn w:val="NoList"/>
    <w:rsid w:val="004C4335"/>
    <w:pPr>
      <w:numPr>
        <w:numId w:val="63"/>
      </w:numPr>
    </w:pPr>
  </w:style>
  <w:style w:type="numbering" w:customStyle="1" w:styleId="WW8Num47">
    <w:name w:val="WW8Num47"/>
    <w:basedOn w:val="NoList"/>
    <w:rsid w:val="004C4335"/>
    <w:pPr>
      <w:numPr>
        <w:numId w:val="64"/>
      </w:numPr>
    </w:pPr>
  </w:style>
  <w:style w:type="numbering" w:customStyle="1" w:styleId="WW8Num48">
    <w:name w:val="WW8Num48"/>
    <w:basedOn w:val="NoList"/>
    <w:rsid w:val="004C4335"/>
    <w:pPr>
      <w:numPr>
        <w:numId w:val="65"/>
      </w:numPr>
    </w:pPr>
  </w:style>
  <w:style w:type="numbering" w:customStyle="1" w:styleId="WW8Num49">
    <w:name w:val="WW8Num49"/>
    <w:basedOn w:val="NoList"/>
    <w:rsid w:val="004C4335"/>
    <w:pPr>
      <w:numPr>
        <w:numId w:val="66"/>
      </w:numPr>
    </w:pPr>
  </w:style>
  <w:style w:type="numbering" w:customStyle="1" w:styleId="WW8Num50">
    <w:name w:val="WW8Num50"/>
    <w:basedOn w:val="NoList"/>
    <w:rsid w:val="004C4335"/>
    <w:pPr>
      <w:numPr>
        <w:numId w:val="67"/>
      </w:numPr>
    </w:pPr>
  </w:style>
  <w:style w:type="numbering" w:customStyle="1" w:styleId="WW8Num51">
    <w:name w:val="WW8Num51"/>
    <w:basedOn w:val="NoList"/>
    <w:rsid w:val="004C4335"/>
    <w:pPr>
      <w:numPr>
        <w:numId w:val="68"/>
      </w:numPr>
    </w:pPr>
  </w:style>
  <w:style w:type="numbering" w:customStyle="1" w:styleId="WW8Num52">
    <w:name w:val="WW8Num52"/>
    <w:basedOn w:val="NoList"/>
    <w:rsid w:val="004C4335"/>
    <w:pPr>
      <w:numPr>
        <w:numId w:val="69"/>
      </w:numPr>
    </w:pPr>
  </w:style>
  <w:style w:type="numbering" w:customStyle="1" w:styleId="WW8Num53">
    <w:name w:val="WW8Num53"/>
    <w:basedOn w:val="NoList"/>
    <w:rsid w:val="004C4335"/>
    <w:pPr>
      <w:numPr>
        <w:numId w:val="70"/>
      </w:numPr>
    </w:pPr>
  </w:style>
  <w:style w:type="numbering" w:customStyle="1" w:styleId="WW8Num54">
    <w:name w:val="WW8Num54"/>
    <w:basedOn w:val="NoList"/>
    <w:rsid w:val="004C4335"/>
    <w:pPr>
      <w:numPr>
        <w:numId w:val="71"/>
      </w:numPr>
    </w:pPr>
  </w:style>
  <w:style w:type="numbering" w:customStyle="1" w:styleId="WW8Num55">
    <w:name w:val="WW8Num55"/>
    <w:basedOn w:val="NoList"/>
    <w:rsid w:val="004C4335"/>
    <w:pPr>
      <w:numPr>
        <w:numId w:val="72"/>
      </w:numPr>
    </w:pPr>
  </w:style>
  <w:style w:type="numbering" w:customStyle="1" w:styleId="WW8Num56">
    <w:name w:val="WW8Num56"/>
    <w:basedOn w:val="NoList"/>
    <w:rsid w:val="004C4335"/>
    <w:pPr>
      <w:numPr>
        <w:numId w:val="73"/>
      </w:numPr>
    </w:pPr>
  </w:style>
  <w:style w:type="numbering" w:customStyle="1" w:styleId="WW8Num57">
    <w:name w:val="WW8Num57"/>
    <w:basedOn w:val="NoList"/>
    <w:rsid w:val="004C4335"/>
    <w:pPr>
      <w:numPr>
        <w:numId w:val="74"/>
      </w:numPr>
    </w:pPr>
  </w:style>
  <w:style w:type="numbering" w:customStyle="1" w:styleId="WW8Num58">
    <w:name w:val="WW8Num58"/>
    <w:basedOn w:val="NoList"/>
    <w:rsid w:val="004C4335"/>
    <w:pPr>
      <w:numPr>
        <w:numId w:val="75"/>
      </w:numPr>
    </w:pPr>
  </w:style>
  <w:style w:type="numbering" w:customStyle="1" w:styleId="WW8Num59">
    <w:name w:val="WW8Num59"/>
    <w:basedOn w:val="NoList"/>
    <w:rsid w:val="004C4335"/>
    <w:pPr>
      <w:numPr>
        <w:numId w:val="76"/>
      </w:numPr>
    </w:pPr>
  </w:style>
  <w:style w:type="numbering" w:customStyle="1" w:styleId="WW8Num60">
    <w:name w:val="WW8Num60"/>
    <w:basedOn w:val="NoList"/>
    <w:rsid w:val="004C4335"/>
    <w:pPr>
      <w:numPr>
        <w:numId w:val="77"/>
      </w:numPr>
    </w:pPr>
  </w:style>
  <w:style w:type="numbering" w:customStyle="1" w:styleId="WW8Num61">
    <w:name w:val="WW8Num61"/>
    <w:basedOn w:val="NoList"/>
    <w:rsid w:val="004C4335"/>
    <w:pPr>
      <w:numPr>
        <w:numId w:val="78"/>
      </w:numPr>
    </w:pPr>
  </w:style>
  <w:style w:type="numbering" w:customStyle="1" w:styleId="WW8Num62">
    <w:name w:val="WW8Num62"/>
    <w:basedOn w:val="NoList"/>
    <w:rsid w:val="004C4335"/>
    <w:pPr>
      <w:numPr>
        <w:numId w:val="79"/>
      </w:numPr>
    </w:pPr>
  </w:style>
  <w:style w:type="numbering" w:customStyle="1" w:styleId="WW8Num63">
    <w:name w:val="WW8Num63"/>
    <w:basedOn w:val="NoList"/>
    <w:rsid w:val="004C4335"/>
    <w:pPr>
      <w:numPr>
        <w:numId w:val="80"/>
      </w:numPr>
    </w:pPr>
  </w:style>
  <w:style w:type="numbering" w:customStyle="1" w:styleId="WW8Num64">
    <w:name w:val="WW8Num64"/>
    <w:basedOn w:val="NoList"/>
    <w:rsid w:val="004C4335"/>
    <w:pPr>
      <w:numPr>
        <w:numId w:val="81"/>
      </w:numPr>
    </w:pPr>
  </w:style>
  <w:style w:type="numbering" w:customStyle="1" w:styleId="WW8Num65">
    <w:name w:val="WW8Num65"/>
    <w:basedOn w:val="NoList"/>
    <w:rsid w:val="004C4335"/>
    <w:pPr>
      <w:numPr>
        <w:numId w:val="82"/>
      </w:numPr>
    </w:pPr>
  </w:style>
  <w:style w:type="numbering" w:customStyle="1" w:styleId="WW8Num66">
    <w:name w:val="WW8Num66"/>
    <w:basedOn w:val="NoList"/>
    <w:rsid w:val="004C4335"/>
    <w:pPr>
      <w:numPr>
        <w:numId w:val="83"/>
      </w:numPr>
    </w:pPr>
  </w:style>
  <w:style w:type="numbering" w:customStyle="1" w:styleId="WW8Num67">
    <w:name w:val="WW8Num67"/>
    <w:basedOn w:val="NoList"/>
    <w:rsid w:val="004C4335"/>
    <w:pPr>
      <w:numPr>
        <w:numId w:val="84"/>
      </w:numPr>
    </w:pPr>
  </w:style>
  <w:style w:type="numbering" w:customStyle="1" w:styleId="WW8Num68">
    <w:name w:val="WW8Num68"/>
    <w:basedOn w:val="NoList"/>
    <w:rsid w:val="004C4335"/>
    <w:pPr>
      <w:numPr>
        <w:numId w:val="85"/>
      </w:numPr>
    </w:pPr>
  </w:style>
  <w:style w:type="numbering" w:customStyle="1" w:styleId="WW8Num69">
    <w:name w:val="WW8Num69"/>
    <w:basedOn w:val="NoList"/>
    <w:rsid w:val="004C4335"/>
    <w:pPr>
      <w:numPr>
        <w:numId w:val="86"/>
      </w:numPr>
    </w:pPr>
  </w:style>
  <w:style w:type="numbering" w:customStyle="1" w:styleId="WW8Num70">
    <w:name w:val="WW8Num70"/>
    <w:basedOn w:val="NoList"/>
    <w:rsid w:val="004C4335"/>
    <w:pPr>
      <w:numPr>
        <w:numId w:val="87"/>
      </w:numPr>
    </w:pPr>
  </w:style>
  <w:style w:type="numbering" w:customStyle="1" w:styleId="WW8Num71">
    <w:name w:val="WW8Num71"/>
    <w:basedOn w:val="NoList"/>
    <w:rsid w:val="004C4335"/>
    <w:pPr>
      <w:numPr>
        <w:numId w:val="88"/>
      </w:numPr>
    </w:pPr>
  </w:style>
  <w:style w:type="numbering" w:customStyle="1" w:styleId="WW8Num72">
    <w:name w:val="WW8Num72"/>
    <w:basedOn w:val="NoList"/>
    <w:rsid w:val="004C4335"/>
    <w:pPr>
      <w:numPr>
        <w:numId w:val="89"/>
      </w:numPr>
    </w:pPr>
  </w:style>
  <w:style w:type="numbering" w:customStyle="1" w:styleId="WW8Num73">
    <w:name w:val="WW8Num73"/>
    <w:basedOn w:val="NoList"/>
    <w:rsid w:val="004C4335"/>
    <w:pPr>
      <w:numPr>
        <w:numId w:val="90"/>
      </w:numPr>
    </w:pPr>
  </w:style>
  <w:style w:type="numbering" w:customStyle="1" w:styleId="WW8Num74">
    <w:name w:val="WW8Num74"/>
    <w:basedOn w:val="NoList"/>
    <w:rsid w:val="004C4335"/>
    <w:pPr>
      <w:numPr>
        <w:numId w:val="91"/>
      </w:numPr>
    </w:pPr>
  </w:style>
  <w:style w:type="numbering" w:customStyle="1" w:styleId="WW8Num75">
    <w:name w:val="WW8Num75"/>
    <w:basedOn w:val="NoList"/>
    <w:rsid w:val="004C4335"/>
    <w:pPr>
      <w:numPr>
        <w:numId w:val="92"/>
      </w:numPr>
    </w:pPr>
  </w:style>
  <w:style w:type="numbering" w:customStyle="1" w:styleId="WW8Num76">
    <w:name w:val="WW8Num76"/>
    <w:basedOn w:val="NoList"/>
    <w:rsid w:val="004C4335"/>
    <w:pPr>
      <w:numPr>
        <w:numId w:val="93"/>
      </w:numPr>
    </w:pPr>
  </w:style>
  <w:style w:type="numbering" w:customStyle="1" w:styleId="WW8Num77">
    <w:name w:val="WW8Num77"/>
    <w:basedOn w:val="NoList"/>
    <w:rsid w:val="004C4335"/>
    <w:pPr>
      <w:numPr>
        <w:numId w:val="94"/>
      </w:numPr>
    </w:pPr>
  </w:style>
  <w:style w:type="numbering" w:customStyle="1" w:styleId="WW8Num78">
    <w:name w:val="WW8Num78"/>
    <w:basedOn w:val="NoList"/>
    <w:rsid w:val="004C4335"/>
    <w:pPr>
      <w:numPr>
        <w:numId w:val="95"/>
      </w:numPr>
    </w:pPr>
  </w:style>
  <w:style w:type="numbering" w:customStyle="1" w:styleId="WW8Num79">
    <w:name w:val="WW8Num79"/>
    <w:basedOn w:val="NoList"/>
    <w:rsid w:val="004C4335"/>
    <w:pPr>
      <w:numPr>
        <w:numId w:val="96"/>
      </w:numPr>
    </w:pPr>
  </w:style>
  <w:style w:type="numbering" w:customStyle="1" w:styleId="WW8Num80">
    <w:name w:val="WW8Num80"/>
    <w:basedOn w:val="NoList"/>
    <w:rsid w:val="004C4335"/>
    <w:pPr>
      <w:numPr>
        <w:numId w:val="97"/>
      </w:numPr>
    </w:pPr>
  </w:style>
  <w:style w:type="numbering" w:customStyle="1" w:styleId="WW8Num81">
    <w:name w:val="WW8Num81"/>
    <w:basedOn w:val="NoList"/>
    <w:rsid w:val="004C4335"/>
    <w:pPr>
      <w:numPr>
        <w:numId w:val="98"/>
      </w:numPr>
    </w:pPr>
  </w:style>
  <w:style w:type="numbering" w:customStyle="1" w:styleId="WW8Num82">
    <w:name w:val="WW8Num82"/>
    <w:basedOn w:val="NoList"/>
    <w:rsid w:val="004C4335"/>
    <w:pPr>
      <w:numPr>
        <w:numId w:val="99"/>
      </w:numPr>
    </w:pPr>
  </w:style>
  <w:style w:type="numbering" w:customStyle="1" w:styleId="WW8Num83">
    <w:name w:val="WW8Num83"/>
    <w:basedOn w:val="NoList"/>
    <w:rsid w:val="004C4335"/>
    <w:pPr>
      <w:numPr>
        <w:numId w:val="100"/>
      </w:numPr>
    </w:pPr>
  </w:style>
  <w:style w:type="numbering" w:customStyle="1" w:styleId="WW8Num84">
    <w:name w:val="WW8Num84"/>
    <w:basedOn w:val="NoList"/>
    <w:rsid w:val="004C4335"/>
    <w:pPr>
      <w:numPr>
        <w:numId w:val="101"/>
      </w:numPr>
    </w:pPr>
  </w:style>
  <w:style w:type="numbering" w:customStyle="1" w:styleId="WW8Num85">
    <w:name w:val="WW8Num85"/>
    <w:basedOn w:val="NoList"/>
    <w:rsid w:val="004C4335"/>
    <w:pPr>
      <w:numPr>
        <w:numId w:val="102"/>
      </w:numPr>
    </w:pPr>
  </w:style>
  <w:style w:type="numbering" w:customStyle="1" w:styleId="WW8Num86">
    <w:name w:val="WW8Num86"/>
    <w:basedOn w:val="NoList"/>
    <w:rsid w:val="004C4335"/>
    <w:pPr>
      <w:numPr>
        <w:numId w:val="103"/>
      </w:numPr>
    </w:pPr>
  </w:style>
  <w:style w:type="numbering" w:customStyle="1" w:styleId="WW8Num87">
    <w:name w:val="WW8Num87"/>
    <w:basedOn w:val="NoList"/>
    <w:rsid w:val="004C4335"/>
    <w:pPr>
      <w:numPr>
        <w:numId w:val="104"/>
      </w:numPr>
    </w:pPr>
  </w:style>
  <w:style w:type="character" w:customStyle="1" w:styleId="TekstsRakstz">
    <w:name w:val="Teksts Rakstz."/>
    <w:link w:val="Teksts"/>
    <w:locked/>
    <w:rsid w:val="004C4335"/>
    <w:rPr>
      <w:rFonts w:ascii="Garamond" w:hAnsi="Garamond"/>
    </w:rPr>
  </w:style>
  <w:style w:type="paragraph" w:customStyle="1" w:styleId="Teksts">
    <w:name w:val="Teksts"/>
    <w:basedOn w:val="Normal"/>
    <w:link w:val="TekstsRakstz"/>
    <w:rsid w:val="004C4335"/>
    <w:pPr>
      <w:spacing w:after="120"/>
      <w:ind w:left="709"/>
    </w:pPr>
    <w:rPr>
      <w:rFonts w:ascii="Garamond" w:eastAsiaTheme="minorHAnsi" w:hAnsi="Garamond"/>
    </w:rPr>
  </w:style>
  <w:style w:type="paragraph" w:customStyle="1" w:styleId="StyleHeading1Justified">
    <w:name w:val="Style Heading 1 + Justified"/>
    <w:basedOn w:val="Heading1"/>
    <w:autoRedefine/>
    <w:rsid w:val="004C4335"/>
    <w:pPr>
      <w:keepLines w:val="0"/>
      <w:numPr>
        <w:numId w:val="12"/>
      </w:numPr>
      <w:spacing w:after="60"/>
      <w:jc w:val="both"/>
    </w:pPr>
    <w:rPr>
      <w:rFonts w:ascii="Arial" w:eastAsia="Times New Roman" w:hAnsi="Arial" w:cs="Times New Roman"/>
      <w:b/>
      <w:bCs/>
      <w:caps/>
      <w:color w:val="auto"/>
      <w:kern w:val="28"/>
      <w:sz w:val="22"/>
      <w:szCs w:val="22"/>
      <w:lang w:val="de-DE" w:eastAsia="lv-LV"/>
    </w:rPr>
  </w:style>
  <w:style w:type="paragraph" w:customStyle="1" w:styleId="Olita2">
    <w:name w:val="Olita 2"/>
    <w:link w:val="Olita2Char"/>
    <w:qFormat/>
    <w:rsid w:val="004C4335"/>
    <w:pPr>
      <w:widowControl w:val="0"/>
      <w:numPr>
        <w:ilvl w:val="1"/>
        <w:numId w:val="105"/>
      </w:numPr>
      <w:suppressAutoHyphens/>
      <w:autoSpaceDN w:val="0"/>
      <w:spacing w:line="100" w:lineRule="atLeast"/>
      <w:textAlignment w:val="baseline"/>
    </w:pPr>
    <w:rPr>
      <w:rFonts w:eastAsia="Times New Roman"/>
      <w:b/>
      <w:bCs/>
      <w:kern w:val="3"/>
      <w:lang w:eastAsia="zh-CN" w:bidi="hi-IN"/>
    </w:rPr>
  </w:style>
  <w:style w:type="character" w:customStyle="1" w:styleId="-1">
    <w:name w:val="Цветной список - Акцент 1 Знак"/>
    <w:basedOn w:val="StandardChar"/>
    <w:rsid w:val="004C4335"/>
    <w:rPr>
      <w:rFonts w:ascii="Times New Roman" w:eastAsia="Arial Unicode MS" w:hAnsi="Times New Roman" w:cs="Arial Unicode MS"/>
      <w:kern w:val="3"/>
      <w:sz w:val="24"/>
      <w:szCs w:val="24"/>
      <w:lang w:val="lv-LV" w:eastAsia="zh-CN" w:bidi="hi-IN"/>
    </w:rPr>
  </w:style>
  <w:style w:type="character" w:customStyle="1" w:styleId="Olita2Char">
    <w:name w:val="Olita 2 Char"/>
    <w:link w:val="Olita2"/>
    <w:rsid w:val="004C4335"/>
    <w:rPr>
      <w:rFonts w:eastAsia="Times New Roman"/>
      <w:b/>
      <w:bCs/>
      <w:kern w:val="3"/>
      <w:lang w:eastAsia="zh-CN" w:bidi="hi-IN"/>
    </w:rPr>
  </w:style>
  <w:style w:type="paragraph" w:customStyle="1" w:styleId="NoSpacing1">
    <w:name w:val="No Spacing1"/>
    <w:link w:val="NoSpacingChar"/>
    <w:uiPriority w:val="1"/>
    <w:qFormat/>
    <w:rsid w:val="004C4335"/>
    <w:pPr>
      <w:ind w:firstLine="0"/>
      <w:jc w:val="left"/>
    </w:pPr>
    <w:rPr>
      <w:rFonts w:ascii="Calibri" w:eastAsia="MS Mincho" w:hAnsi="Calibri"/>
      <w:sz w:val="22"/>
      <w:szCs w:val="22"/>
      <w:lang w:eastAsia="ja-JP"/>
    </w:rPr>
  </w:style>
  <w:style w:type="character" w:customStyle="1" w:styleId="NoSpacingChar">
    <w:name w:val="No Spacing Char"/>
    <w:link w:val="NoSpacing1"/>
    <w:uiPriority w:val="1"/>
    <w:rsid w:val="004C4335"/>
    <w:rPr>
      <w:rFonts w:ascii="Calibri" w:eastAsia="MS Mincho" w:hAnsi="Calibri"/>
      <w:sz w:val="22"/>
      <w:szCs w:val="22"/>
      <w:lang w:eastAsia="ja-JP"/>
    </w:rPr>
  </w:style>
  <w:style w:type="table" w:styleId="ColorfulList-Accent1">
    <w:name w:val="Colorful List Accent 1"/>
    <w:basedOn w:val="TableNormal"/>
    <w:uiPriority w:val="72"/>
    <w:rsid w:val="004C4335"/>
    <w:pPr>
      <w:ind w:firstLine="0"/>
      <w:jc w:val="left"/>
    </w:pPr>
    <w:rPr>
      <w:rFonts w:eastAsia="Arial Unicode MS" w:cs="Arial Unicode MS"/>
      <w:color w:val="000000"/>
      <w:sz w:val="20"/>
      <w:szCs w:val="20"/>
      <w:lang w:eastAsia="lv-LV"/>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akpunktsRakstzRakstz">
    <w:name w:val="Apakšpunkts Rakstz. Rakstz."/>
    <w:link w:val="ApakpunktsRakstz"/>
    <w:rsid w:val="004C4335"/>
    <w:rPr>
      <w:rFonts w:ascii="Arial" w:eastAsia="Times New Roman" w:hAnsi="Arial"/>
      <w:b/>
      <w:sz w:val="20"/>
      <w:lang w:val="x-none" w:eastAsia="x-none"/>
    </w:rPr>
  </w:style>
  <w:style w:type="paragraph" w:styleId="HTMLPreformatted">
    <w:name w:val="HTML Preformatted"/>
    <w:basedOn w:val="Normal"/>
    <w:link w:val="HTMLPreformattedChar"/>
    <w:uiPriority w:val="99"/>
    <w:rsid w:val="004C4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v-LV"/>
    </w:rPr>
  </w:style>
  <w:style w:type="character" w:customStyle="1" w:styleId="HTMLPreformattedChar">
    <w:name w:val="HTML Preformatted Char"/>
    <w:basedOn w:val="DefaultParagraphFont"/>
    <w:link w:val="HTMLPreformatted"/>
    <w:uiPriority w:val="99"/>
    <w:rsid w:val="004C4335"/>
    <w:rPr>
      <w:rFonts w:ascii="Courier New" w:eastAsia="Times New Roman" w:hAnsi="Courier New"/>
      <w:sz w:val="20"/>
      <w:szCs w:val="20"/>
      <w:lang w:eastAsia="lv-LV"/>
    </w:rPr>
  </w:style>
  <w:style w:type="paragraph" w:customStyle="1" w:styleId="Virsraksts11">
    <w:name w:val="Virsraksts 11"/>
    <w:basedOn w:val="Normal1"/>
    <w:next w:val="Normal1"/>
    <w:link w:val="Heading1Char"/>
    <w:uiPriority w:val="99"/>
    <w:qFormat/>
    <w:rsid w:val="004C4335"/>
    <w:pPr>
      <w:keepNext/>
      <w:spacing w:before="240" w:after="60"/>
      <w:outlineLvl w:val="0"/>
    </w:pPr>
    <w:rPr>
      <w:rFonts w:ascii="Arial" w:hAnsi="Arial"/>
      <w:b/>
      <w:bCs/>
      <w:sz w:val="32"/>
      <w:szCs w:val="32"/>
    </w:rPr>
  </w:style>
  <w:style w:type="paragraph" w:customStyle="1" w:styleId="Virsraksts31">
    <w:name w:val="Virsraksts 31"/>
    <w:basedOn w:val="Normal1"/>
    <w:next w:val="Normal1"/>
    <w:qFormat/>
    <w:rsid w:val="004C4335"/>
    <w:pPr>
      <w:keepNext/>
      <w:spacing w:before="240" w:after="60"/>
      <w:outlineLvl w:val="2"/>
    </w:pPr>
    <w:rPr>
      <w:b/>
      <w:bCs/>
      <w:sz w:val="26"/>
      <w:szCs w:val="26"/>
      <w:lang w:val="en-GB"/>
    </w:rPr>
  </w:style>
  <w:style w:type="paragraph" w:customStyle="1" w:styleId="Virsraksts41">
    <w:name w:val="Virsraksts 41"/>
    <w:basedOn w:val="Normal1"/>
    <w:next w:val="Normal1"/>
    <w:qFormat/>
    <w:rsid w:val="004C4335"/>
    <w:pPr>
      <w:keepNext/>
      <w:spacing w:before="240" w:after="60"/>
      <w:outlineLvl w:val="3"/>
    </w:pPr>
    <w:rPr>
      <w:b/>
      <w:bCs/>
      <w:sz w:val="28"/>
      <w:szCs w:val="28"/>
      <w:lang w:val="en-GB"/>
    </w:rPr>
  </w:style>
  <w:style w:type="paragraph" w:customStyle="1" w:styleId="Virsraksts51">
    <w:name w:val="Virsraksts 51"/>
    <w:basedOn w:val="Normal1"/>
    <w:next w:val="Normal1"/>
    <w:qFormat/>
    <w:rsid w:val="004C4335"/>
    <w:pPr>
      <w:spacing w:before="240" w:after="60"/>
      <w:outlineLvl w:val="4"/>
    </w:pPr>
    <w:rPr>
      <w:b/>
      <w:bCs/>
      <w:i/>
      <w:iCs/>
      <w:sz w:val="26"/>
      <w:szCs w:val="26"/>
      <w:lang w:val="en-GB"/>
    </w:rPr>
  </w:style>
  <w:style w:type="paragraph" w:customStyle="1" w:styleId="Virsraksts61">
    <w:name w:val="Virsraksts 61"/>
    <w:basedOn w:val="Normal1"/>
    <w:next w:val="Normal1"/>
    <w:qFormat/>
    <w:rsid w:val="004C4335"/>
    <w:pPr>
      <w:spacing w:before="240" w:after="60"/>
      <w:outlineLvl w:val="5"/>
    </w:pPr>
    <w:rPr>
      <w:b/>
      <w:bCs/>
      <w:sz w:val="22"/>
      <w:szCs w:val="22"/>
      <w:lang w:val="en-GB"/>
    </w:rPr>
  </w:style>
  <w:style w:type="paragraph" w:customStyle="1" w:styleId="Virsraksts71">
    <w:name w:val="Virsraksts 71"/>
    <w:basedOn w:val="Normal1"/>
    <w:next w:val="Normal1"/>
    <w:uiPriority w:val="99"/>
    <w:qFormat/>
    <w:rsid w:val="004C4335"/>
    <w:pPr>
      <w:spacing w:before="240" w:after="60"/>
      <w:outlineLvl w:val="6"/>
    </w:pPr>
    <w:rPr>
      <w:lang w:val="en-GB"/>
    </w:rPr>
  </w:style>
  <w:style w:type="character" w:customStyle="1" w:styleId="Internetasaite">
    <w:name w:val="Interneta saite"/>
    <w:uiPriority w:val="99"/>
    <w:unhideWhenUsed/>
    <w:rsid w:val="004C4335"/>
    <w:rPr>
      <w:color w:val="0000FF"/>
      <w:u w:val="single"/>
    </w:rPr>
  </w:style>
  <w:style w:type="character" w:customStyle="1" w:styleId="ListLabel3">
    <w:name w:val="ListLabel 3"/>
    <w:rsid w:val="004C4335"/>
    <w:rPr>
      <w:b w:val="0"/>
      <w:color w:val="00000A"/>
      <w:sz w:val="24"/>
    </w:rPr>
  </w:style>
  <w:style w:type="character" w:customStyle="1" w:styleId="ListLabel4">
    <w:name w:val="ListLabel 4"/>
    <w:rsid w:val="004C4335"/>
    <w:rPr>
      <w:rFonts w:eastAsia="Times New Roman" w:cs="Times New Roman"/>
    </w:rPr>
  </w:style>
  <w:style w:type="character" w:customStyle="1" w:styleId="ListLabel5">
    <w:name w:val="ListLabel 5"/>
    <w:rsid w:val="004C4335"/>
    <w:rPr>
      <w:rFonts w:cs="Courier New"/>
    </w:rPr>
  </w:style>
  <w:style w:type="character" w:customStyle="1" w:styleId="ListLabel6">
    <w:name w:val="ListLabel 6"/>
    <w:rsid w:val="004C4335"/>
    <w:rPr>
      <w:rFonts w:cs="Times New Roman"/>
    </w:rPr>
  </w:style>
  <w:style w:type="character" w:customStyle="1" w:styleId="ListLabel7">
    <w:name w:val="ListLabel 7"/>
    <w:rsid w:val="004C4335"/>
    <w:rPr>
      <w:lang w:val="lv-LV"/>
    </w:rPr>
  </w:style>
  <w:style w:type="character" w:customStyle="1" w:styleId="ListLabel8">
    <w:name w:val="ListLabel 8"/>
    <w:rsid w:val="004C4335"/>
    <w:rPr>
      <w:rFonts w:eastAsia="Times New Roman" w:cs="Arial"/>
      <w:b/>
    </w:rPr>
  </w:style>
  <w:style w:type="character" w:customStyle="1" w:styleId="ListLabel9">
    <w:name w:val="ListLabel 9"/>
    <w:rsid w:val="004C4335"/>
    <w:rPr>
      <w:rFonts w:eastAsia="Times New Roman" w:cs="Times New Roman"/>
      <w:b/>
    </w:rPr>
  </w:style>
  <w:style w:type="character" w:customStyle="1" w:styleId="ListLabel10">
    <w:name w:val="ListLabel 10"/>
    <w:rsid w:val="004C4335"/>
    <w:rPr>
      <w:rFonts w:cs="Arial"/>
      <w:b w:val="0"/>
      <w:sz w:val="20"/>
      <w:szCs w:val="20"/>
    </w:rPr>
  </w:style>
  <w:style w:type="character" w:customStyle="1" w:styleId="ListLabel11">
    <w:name w:val="ListLabel 11"/>
    <w:rsid w:val="004C4335"/>
    <w:rPr>
      <w:rFonts w:cs="Symbol"/>
    </w:rPr>
  </w:style>
  <w:style w:type="character" w:customStyle="1" w:styleId="ListLabel12">
    <w:name w:val="ListLabel 12"/>
    <w:rsid w:val="004C4335"/>
    <w:rPr>
      <w:rFonts w:cs="Wingdings"/>
    </w:rPr>
  </w:style>
  <w:style w:type="character" w:customStyle="1" w:styleId="ListLabel13">
    <w:name w:val="ListLabel 13"/>
    <w:rsid w:val="004C4335"/>
    <w:rPr>
      <w:rFonts w:cs="Calibri"/>
    </w:rPr>
  </w:style>
  <w:style w:type="character" w:customStyle="1" w:styleId="ListLabel14">
    <w:name w:val="ListLabel 14"/>
    <w:rsid w:val="004C4335"/>
    <w:rPr>
      <w:rFonts w:eastAsia="Times New Roman" w:cs="Arial"/>
      <w:color w:val="000000"/>
    </w:rPr>
  </w:style>
  <w:style w:type="character" w:customStyle="1" w:styleId="ListLabel15">
    <w:name w:val="ListLabel 15"/>
    <w:rsid w:val="004C4335"/>
    <w:rPr>
      <w:rFonts w:cs="Times New Roman"/>
      <w:color w:val="000000"/>
    </w:rPr>
  </w:style>
  <w:style w:type="character" w:customStyle="1" w:styleId="Vresrakstzmes">
    <w:name w:val="Vēres rakstzīmes"/>
    <w:rsid w:val="004C4335"/>
  </w:style>
  <w:style w:type="character" w:customStyle="1" w:styleId="Vresenkurs">
    <w:name w:val="Vēres enkurs"/>
    <w:rsid w:val="004C4335"/>
    <w:rPr>
      <w:vertAlign w:val="superscript"/>
    </w:rPr>
  </w:style>
  <w:style w:type="character" w:customStyle="1" w:styleId="Beiguvresenkurs">
    <w:name w:val="Beigu vēres enkurs"/>
    <w:rsid w:val="004C4335"/>
    <w:rPr>
      <w:vertAlign w:val="superscript"/>
    </w:rPr>
  </w:style>
  <w:style w:type="character" w:customStyle="1" w:styleId="Beiguvresrakstzme">
    <w:name w:val="Beigu vēres rakstzīme"/>
    <w:rsid w:val="004C4335"/>
  </w:style>
  <w:style w:type="paragraph" w:customStyle="1" w:styleId="Virsraksts">
    <w:name w:val="Virsraksts"/>
    <w:basedOn w:val="Normal1"/>
    <w:next w:val="Pamatteksts1"/>
    <w:rsid w:val="004C4335"/>
    <w:pPr>
      <w:keepNext/>
      <w:spacing w:before="240" w:after="120"/>
    </w:pPr>
    <w:rPr>
      <w:rFonts w:ascii="Liberation Sans" w:eastAsia="Microsoft YaHei" w:hAnsi="Liberation Sans" w:cs="Mangal"/>
      <w:sz w:val="28"/>
      <w:szCs w:val="28"/>
    </w:rPr>
  </w:style>
  <w:style w:type="paragraph" w:customStyle="1" w:styleId="Pamatteksts1">
    <w:name w:val="Pamatteksts1"/>
    <w:basedOn w:val="Normal1"/>
    <w:rsid w:val="004C4335"/>
    <w:pPr>
      <w:spacing w:after="120" w:line="288" w:lineRule="auto"/>
    </w:pPr>
  </w:style>
  <w:style w:type="paragraph" w:customStyle="1" w:styleId="Saraksts1">
    <w:name w:val="Saraksts1"/>
    <w:basedOn w:val="Pamatteksts1"/>
    <w:rsid w:val="004C4335"/>
    <w:rPr>
      <w:rFonts w:cs="Mangal"/>
    </w:rPr>
  </w:style>
  <w:style w:type="paragraph" w:customStyle="1" w:styleId="Parakstsobjektam">
    <w:name w:val="Paraksts objektam"/>
    <w:basedOn w:val="Normal1"/>
    <w:rsid w:val="004C4335"/>
    <w:pPr>
      <w:suppressLineNumbers/>
      <w:spacing w:before="120" w:after="120"/>
    </w:pPr>
    <w:rPr>
      <w:rFonts w:cs="Mangal"/>
      <w:i/>
      <w:iCs/>
    </w:rPr>
  </w:style>
  <w:style w:type="paragraph" w:customStyle="1" w:styleId="Rdtjs">
    <w:name w:val="Rādītājs"/>
    <w:basedOn w:val="Normal1"/>
    <w:rsid w:val="004C4335"/>
    <w:pPr>
      <w:suppressLineNumbers/>
    </w:pPr>
    <w:rPr>
      <w:rFonts w:cs="Mangal"/>
    </w:rPr>
  </w:style>
  <w:style w:type="paragraph" w:customStyle="1" w:styleId="Galvene1">
    <w:name w:val="Galvene1"/>
    <w:basedOn w:val="Normal1"/>
    <w:unhideWhenUsed/>
    <w:rsid w:val="004C4335"/>
    <w:pPr>
      <w:tabs>
        <w:tab w:val="center" w:pos="4680"/>
        <w:tab w:val="right" w:pos="9360"/>
      </w:tabs>
    </w:pPr>
    <w:rPr>
      <w:rFonts w:ascii="Calibri" w:eastAsia="Calibri" w:hAnsi="Calibri"/>
      <w:sz w:val="20"/>
      <w:szCs w:val="20"/>
    </w:rPr>
  </w:style>
  <w:style w:type="paragraph" w:customStyle="1" w:styleId="Kjene1">
    <w:name w:val="Kājene1"/>
    <w:basedOn w:val="Normal1"/>
    <w:uiPriority w:val="99"/>
    <w:unhideWhenUsed/>
    <w:rsid w:val="004C4335"/>
    <w:pPr>
      <w:tabs>
        <w:tab w:val="center" w:pos="4680"/>
        <w:tab w:val="right" w:pos="9360"/>
      </w:tabs>
    </w:pPr>
    <w:rPr>
      <w:rFonts w:ascii="Calibri" w:eastAsia="Calibri" w:hAnsi="Calibri"/>
      <w:sz w:val="20"/>
      <w:szCs w:val="20"/>
    </w:rPr>
  </w:style>
  <w:style w:type="paragraph" w:customStyle="1" w:styleId="Saturs11">
    <w:name w:val="Saturs 11"/>
    <w:basedOn w:val="Normal1"/>
    <w:next w:val="Normal1"/>
    <w:autoRedefine/>
    <w:semiHidden/>
    <w:rsid w:val="004C4335"/>
    <w:pPr>
      <w:tabs>
        <w:tab w:val="left" w:pos="480"/>
        <w:tab w:val="right" w:leader="dot" w:pos="8302"/>
      </w:tabs>
      <w:jc w:val="center"/>
    </w:pPr>
    <w:rPr>
      <w:rFonts w:ascii="Arial" w:hAnsi="Arial"/>
      <w:sz w:val="20"/>
    </w:rPr>
  </w:style>
  <w:style w:type="paragraph" w:customStyle="1" w:styleId="Nosaukums1">
    <w:name w:val="Nosaukums1"/>
    <w:basedOn w:val="Normal1"/>
    <w:next w:val="Normal1"/>
    <w:qFormat/>
    <w:rsid w:val="004C4335"/>
    <w:pPr>
      <w:contextualSpacing/>
    </w:pPr>
    <w:rPr>
      <w:rFonts w:ascii="Cambria" w:hAnsi="Cambria"/>
      <w:color w:val="000000"/>
      <w:sz w:val="56"/>
      <w:szCs w:val="56"/>
    </w:rPr>
  </w:style>
  <w:style w:type="paragraph" w:customStyle="1" w:styleId="Punktas1">
    <w:name w:val="Punktas 1"/>
    <w:basedOn w:val="Normal1"/>
    <w:autoRedefine/>
    <w:rsid w:val="004C4335"/>
    <w:pPr>
      <w:ind w:firstLine="568"/>
      <w:jc w:val="both"/>
    </w:pPr>
    <w:rPr>
      <w:rFonts w:eastAsia="Calibri"/>
      <w:bCs/>
      <w:lang w:val="lt-LT" w:eastAsia="en-US"/>
    </w:rPr>
  </w:style>
  <w:style w:type="paragraph" w:customStyle="1" w:styleId="Pamattekstaatkpe">
    <w:name w:val="Pamatteksta atkāpe"/>
    <w:basedOn w:val="Normal1"/>
    <w:uiPriority w:val="99"/>
    <w:rsid w:val="004C4335"/>
    <w:pPr>
      <w:spacing w:after="120"/>
      <w:ind w:left="283"/>
    </w:pPr>
    <w:rPr>
      <w:rFonts w:eastAsia="Calibri"/>
      <w:sz w:val="20"/>
      <w:szCs w:val="20"/>
      <w:lang w:val="en-GB"/>
    </w:rPr>
  </w:style>
  <w:style w:type="paragraph" w:customStyle="1" w:styleId="Saturardtjs">
    <w:name w:val="Satura rādītājs"/>
    <w:basedOn w:val="Normal1"/>
    <w:rsid w:val="004C4335"/>
    <w:pPr>
      <w:suppressLineNumbers/>
    </w:pPr>
    <w:rPr>
      <w:lang w:val="en-US"/>
    </w:rPr>
  </w:style>
  <w:style w:type="paragraph" w:customStyle="1" w:styleId="BodyText210">
    <w:name w:val="Body Text 21"/>
    <w:basedOn w:val="Normal1"/>
    <w:link w:val="BodyText21Char"/>
    <w:uiPriority w:val="99"/>
    <w:rsid w:val="004C4335"/>
    <w:rPr>
      <w:rFonts w:ascii="Arial" w:hAnsi="Arial"/>
      <w:sz w:val="22"/>
      <w:szCs w:val="20"/>
      <w:lang w:val="en-GB" w:eastAsia="en-US"/>
    </w:rPr>
  </w:style>
  <w:style w:type="paragraph" w:customStyle="1" w:styleId="Vre">
    <w:name w:val="Vēre"/>
    <w:basedOn w:val="Normal1"/>
    <w:rsid w:val="004C4335"/>
  </w:style>
  <w:style w:type="paragraph" w:customStyle="1" w:styleId="ListParagraph2">
    <w:name w:val="List Paragraph2"/>
    <w:uiPriority w:val="99"/>
    <w:rsid w:val="00E500F2"/>
    <w:pPr>
      <w:ind w:left="720" w:firstLine="0"/>
      <w:jc w:val="left"/>
    </w:pPr>
    <w:rPr>
      <w:rFonts w:eastAsia="Times New Roman"/>
      <w:color w:val="000000"/>
      <w:lang w:eastAsia="lv-LV"/>
    </w:rPr>
  </w:style>
  <w:style w:type="character" w:customStyle="1" w:styleId="Footnote">
    <w:name w:val="Footnote_"/>
    <w:basedOn w:val="DefaultParagraphFont"/>
    <w:link w:val="Footnote0"/>
    <w:rsid w:val="00E500F2"/>
    <w:rPr>
      <w:rFonts w:eastAsia="Times New Roman"/>
      <w:b/>
      <w:bCs/>
      <w:sz w:val="18"/>
      <w:szCs w:val="18"/>
      <w:shd w:val="clear" w:color="auto" w:fill="FFFFFF"/>
    </w:rPr>
  </w:style>
  <w:style w:type="character" w:customStyle="1" w:styleId="FootnoteNotBold">
    <w:name w:val="Footnote + Not Bold"/>
    <w:basedOn w:val="Footnote"/>
    <w:rsid w:val="00E500F2"/>
    <w:rPr>
      <w:rFonts w:eastAsia="Times New Roman"/>
      <w:b/>
      <w:bCs/>
      <w:color w:val="000000"/>
      <w:spacing w:val="0"/>
      <w:w w:val="100"/>
      <w:position w:val="0"/>
      <w:sz w:val="18"/>
      <w:szCs w:val="18"/>
      <w:shd w:val="clear" w:color="auto" w:fill="FFFFFF"/>
      <w:lang w:val="lv-LV" w:eastAsia="lv-LV" w:bidi="lv-LV"/>
    </w:rPr>
  </w:style>
  <w:style w:type="character" w:customStyle="1" w:styleId="Headerorfooter">
    <w:name w:val="Header or footer_"/>
    <w:basedOn w:val="DefaultParagraphFont"/>
    <w:rsid w:val="00E500F2"/>
    <w:rPr>
      <w:rFonts w:ascii="Times New Roman" w:eastAsia="Times New Roman" w:hAnsi="Times New Roman" w:cs="Times New Roman"/>
      <w:b/>
      <w:bCs/>
      <w:i w:val="0"/>
      <w:iCs w:val="0"/>
      <w:smallCaps w:val="0"/>
      <w:strike w:val="0"/>
      <w:sz w:val="20"/>
      <w:szCs w:val="20"/>
      <w:u w:val="none"/>
    </w:rPr>
  </w:style>
  <w:style w:type="character" w:customStyle="1" w:styleId="Headerorfooter0">
    <w:name w:val="Header or footer"/>
    <w:basedOn w:val="Headerorfooter"/>
    <w:rsid w:val="00E500F2"/>
    <w:rPr>
      <w:rFonts w:ascii="Times New Roman" w:eastAsia="Times New Roman" w:hAnsi="Times New Roman" w:cs="Times New Roman"/>
      <w:b/>
      <w:bCs/>
      <w:i w:val="0"/>
      <w:iCs w:val="0"/>
      <w:smallCaps w:val="0"/>
      <w:strike w:val="0"/>
      <w:color w:val="000000"/>
      <w:spacing w:val="0"/>
      <w:w w:val="100"/>
      <w:position w:val="0"/>
      <w:sz w:val="20"/>
      <w:szCs w:val="20"/>
      <w:u w:val="none"/>
      <w:lang w:val="lv-LV" w:eastAsia="lv-LV" w:bidi="lv-LV"/>
    </w:rPr>
  </w:style>
  <w:style w:type="character" w:customStyle="1" w:styleId="Headerorfooter11pt">
    <w:name w:val="Header or footer + 11 pt"/>
    <w:basedOn w:val="Headerorfooter"/>
    <w:rsid w:val="00E500F2"/>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paragraph" w:customStyle="1" w:styleId="Footnote0">
    <w:name w:val="Footnote"/>
    <w:basedOn w:val="Normal"/>
    <w:link w:val="Footnote"/>
    <w:rsid w:val="00E500F2"/>
    <w:pPr>
      <w:widowControl w:val="0"/>
      <w:shd w:val="clear" w:color="auto" w:fill="FFFFFF"/>
      <w:spacing w:line="230" w:lineRule="exact"/>
    </w:pPr>
    <w:rPr>
      <w:b/>
      <w:bCs/>
      <w:sz w:val="18"/>
      <w:szCs w:val="18"/>
    </w:rPr>
  </w:style>
  <w:style w:type="character" w:customStyle="1" w:styleId="Footnote3">
    <w:name w:val="Footnote (3)_"/>
    <w:basedOn w:val="DefaultParagraphFont"/>
    <w:link w:val="Footnote30"/>
    <w:rsid w:val="00E500F2"/>
    <w:rPr>
      <w:rFonts w:eastAsia="Times New Roman"/>
      <w:sz w:val="19"/>
      <w:szCs w:val="19"/>
      <w:shd w:val="clear" w:color="auto" w:fill="FFFFFF"/>
    </w:rPr>
  </w:style>
  <w:style w:type="paragraph" w:customStyle="1" w:styleId="Footnote30">
    <w:name w:val="Footnote (3)"/>
    <w:basedOn w:val="Normal"/>
    <w:link w:val="Footnote3"/>
    <w:rsid w:val="00E500F2"/>
    <w:pPr>
      <w:widowControl w:val="0"/>
      <w:shd w:val="clear" w:color="auto" w:fill="FFFFFF"/>
      <w:spacing w:line="230" w:lineRule="exact"/>
    </w:pPr>
    <w:rPr>
      <w:sz w:val="19"/>
      <w:szCs w:val="19"/>
    </w:rPr>
  </w:style>
  <w:style w:type="paragraph" w:customStyle="1" w:styleId="RakstzRakstz12">
    <w:name w:val="Rakstz. Rakstz.12"/>
    <w:basedOn w:val="Normal"/>
    <w:rsid w:val="00E500F2"/>
    <w:pPr>
      <w:spacing w:after="160" w:line="240" w:lineRule="exact"/>
    </w:pPr>
    <w:rPr>
      <w:rFonts w:ascii="Tahoma" w:hAnsi="Tahoma"/>
      <w:sz w:val="20"/>
      <w:lang w:val="en-US"/>
    </w:rPr>
  </w:style>
  <w:style w:type="character" w:customStyle="1" w:styleId="contact-emailto">
    <w:name w:val="contact-emailto"/>
    <w:basedOn w:val="DefaultParagraphFont"/>
    <w:rsid w:val="00E500F2"/>
  </w:style>
  <w:style w:type="paragraph" w:customStyle="1" w:styleId="WW-BodyText2">
    <w:name w:val="WW-Body Text 2"/>
    <w:basedOn w:val="Normal"/>
    <w:uiPriority w:val="99"/>
    <w:qFormat/>
    <w:rsid w:val="00E500F2"/>
    <w:pPr>
      <w:suppressAutoHyphens/>
      <w:jc w:val="both"/>
    </w:pPr>
    <w:rPr>
      <w:rFonts w:ascii="Arial Narrow" w:hAnsi="Arial Narrow" w:cs="Arial Narrow"/>
      <w:sz w:val="26"/>
      <w:szCs w:val="26"/>
      <w:lang w:eastAsia="ar-SA"/>
    </w:rPr>
  </w:style>
  <w:style w:type="paragraph" w:customStyle="1" w:styleId="Sarakstarindkopa11">
    <w:name w:val="Saraksta rindkopa11"/>
    <w:basedOn w:val="Normal"/>
    <w:uiPriority w:val="99"/>
    <w:rsid w:val="00E500F2"/>
    <w:pPr>
      <w:widowControl w:val="0"/>
      <w:suppressAutoHyphens/>
      <w:ind w:left="720"/>
    </w:pPr>
    <w:rPr>
      <w:sz w:val="22"/>
      <w:szCs w:val="22"/>
      <w:lang w:eastAsia="ar-SA"/>
    </w:rPr>
  </w:style>
  <w:style w:type="paragraph" w:customStyle="1" w:styleId="Sarakstarindkopa1">
    <w:name w:val="Saraksta rindkopa1"/>
    <w:basedOn w:val="Normal"/>
    <w:uiPriority w:val="99"/>
    <w:rsid w:val="00E500F2"/>
    <w:pPr>
      <w:ind w:left="720"/>
    </w:pPr>
    <w:rPr>
      <w:sz w:val="22"/>
      <w:szCs w:val="22"/>
      <w:lang w:eastAsia="lv-LV"/>
    </w:rPr>
  </w:style>
  <w:style w:type="character" w:customStyle="1" w:styleId="BodyText21Char">
    <w:name w:val="Body Text 21 Char"/>
    <w:link w:val="BodyText210"/>
    <w:uiPriority w:val="99"/>
    <w:locked/>
    <w:rsid w:val="00E500F2"/>
    <w:rPr>
      <w:rFonts w:ascii="Arial" w:eastAsia="Arial Unicode MS" w:hAnsi="Arial" w:cs="Arial Unicode MS"/>
      <w:sz w:val="22"/>
      <w:szCs w:val="20"/>
      <w:lang w:val="en-GB" w:bidi="hi-IN"/>
    </w:rPr>
  </w:style>
  <w:style w:type="paragraph" w:customStyle="1" w:styleId="virsrakstspielikums">
    <w:name w:val="virsraksts pielikums"/>
    <w:autoRedefine/>
    <w:qFormat/>
    <w:rsid w:val="00E500F2"/>
    <w:pPr>
      <w:ind w:firstLine="0"/>
      <w:jc w:val="center"/>
    </w:pPr>
    <w:rPr>
      <w:rFonts w:eastAsia="Times New Roman"/>
      <w:b/>
      <w:bCs/>
      <w:caps/>
      <w:lang w:eastAsia="lv-LV"/>
    </w:rPr>
  </w:style>
  <w:style w:type="paragraph" w:customStyle="1" w:styleId="NoteHead">
    <w:name w:val="NoteHead"/>
    <w:basedOn w:val="Normal"/>
    <w:next w:val="Normal"/>
    <w:rsid w:val="00E500F2"/>
    <w:pPr>
      <w:spacing w:before="720" w:after="720"/>
      <w:jc w:val="center"/>
    </w:pPr>
    <w:rPr>
      <w:b/>
      <w:smallCaps/>
      <w:szCs w:val="20"/>
      <w:lang w:val="en-GB"/>
    </w:rPr>
  </w:style>
  <w:style w:type="paragraph" w:customStyle="1" w:styleId="normaltableau">
    <w:name w:val="normal_tableau"/>
    <w:basedOn w:val="Normal"/>
    <w:rsid w:val="00E500F2"/>
    <w:pPr>
      <w:spacing w:before="120" w:after="120"/>
      <w:jc w:val="both"/>
    </w:pPr>
    <w:rPr>
      <w:rFonts w:ascii="Optima" w:hAnsi="Optima"/>
      <w:sz w:val="22"/>
      <w:szCs w:val="20"/>
      <w:lang w:val="en-GB"/>
    </w:rPr>
  </w:style>
  <w:style w:type="character" w:customStyle="1" w:styleId="Heading1Char">
    <w:name w:val="Heading 1 Char"/>
    <w:link w:val="Virsraksts11"/>
    <w:uiPriority w:val="99"/>
    <w:locked/>
    <w:rsid w:val="00E500F2"/>
    <w:rPr>
      <w:rFonts w:ascii="Arial" w:eastAsia="Arial Unicode MS" w:hAnsi="Arial" w:cs="Arial Unicode MS"/>
      <w:b/>
      <w:bCs/>
      <w:sz w:val="32"/>
      <w:szCs w:val="32"/>
      <w:lang w:eastAsia="zh-CN" w:bidi="hi-IN"/>
    </w:rPr>
  </w:style>
  <w:style w:type="paragraph" w:customStyle="1" w:styleId="F2">
    <w:name w:val="F2"/>
    <w:basedOn w:val="Heading6"/>
    <w:autoRedefine/>
    <w:uiPriority w:val="99"/>
    <w:rsid w:val="00E500F2"/>
    <w:pPr>
      <w:widowControl w:val="0"/>
      <w:tabs>
        <w:tab w:val="num" w:pos="993"/>
        <w:tab w:val="num" w:pos="1418"/>
        <w:tab w:val="num" w:pos="1985"/>
      </w:tabs>
      <w:spacing w:before="0" w:after="0"/>
      <w:ind w:left="426" w:hanging="426"/>
      <w:jc w:val="center"/>
    </w:pPr>
    <w:rPr>
      <w:rFonts w:ascii="Times New Roman" w:eastAsia="Cambria" w:hAnsi="Times New Roman"/>
      <w:bCs w:val="0"/>
      <w:lang w:eastAsia="lv-LV"/>
    </w:rPr>
  </w:style>
  <w:style w:type="paragraph" w:customStyle="1" w:styleId="Pielikumsnr">
    <w:name w:val="Pielikums nr."/>
    <w:basedOn w:val="Normal"/>
    <w:qFormat/>
    <w:rsid w:val="00E500F2"/>
    <w:pPr>
      <w:jc w:val="right"/>
      <w:outlineLvl w:val="0"/>
    </w:pPr>
    <w:rPr>
      <w:rFonts w:ascii="Cambria" w:eastAsia="Cambria" w:hAnsi="Cambria" w:cs="Cambria"/>
    </w:rPr>
  </w:style>
  <w:style w:type="character" w:customStyle="1" w:styleId="c3">
    <w:name w:val="c3"/>
    <w:basedOn w:val="DefaultParagraphFont"/>
    <w:rsid w:val="00E500F2"/>
  </w:style>
  <w:style w:type="character" w:customStyle="1" w:styleId="gmail-msocommentreference">
    <w:name w:val="gmail-msocommentreference"/>
    <w:basedOn w:val="DefaultParagraphFont"/>
    <w:rsid w:val="00E500F2"/>
  </w:style>
  <w:style w:type="numbering" w:customStyle="1" w:styleId="WWNum9">
    <w:name w:val="WWNum9"/>
    <w:basedOn w:val="NoList"/>
    <w:rsid w:val="00E500F2"/>
    <w:pPr>
      <w:numPr>
        <w:numId w:val="113"/>
      </w:numPr>
    </w:pPr>
  </w:style>
  <w:style w:type="paragraph" w:customStyle="1" w:styleId="StyleStyle1Justified">
    <w:name w:val="Style Style1 + Justified"/>
    <w:basedOn w:val="Style1"/>
    <w:rsid w:val="00E500F2"/>
    <w:pPr>
      <w:widowControl/>
      <w:tabs>
        <w:tab w:val="num" w:pos="567"/>
      </w:tabs>
      <w:suppressAutoHyphens/>
      <w:spacing w:before="40" w:after="40"/>
      <w:ind w:left="567" w:hanging="567"/>
    </w:pPr>
    <w:rPr>
      <w:rFonts w:eastAsia="Arial"/>
      <w:bCs/>
      <w:sz w:val="22"/>
      <w:lang w:val="lv-LV" w:eastAsia="ar-SA"/>
    </w:rPr>
  </w:style>
  <w:style w:type="character" w:customStyle="1" w:styleId="UnresolvedMention">
    <w:name w:val="Unresolved Mention"/>
    <w:basedOn w:val="DefaultParagraphFont"/>
    <w:uiPriority w:val="99"/>
    <w:semiHidden/>
    <w:unhideWhenUsed/>
    <w:rsid w:val="004E5A18"/>
    <w:rPr>
      <w:color w:val="808080"/>
      <w:shd w:val="clear" w:color="auto" w:fill="E6E6E6"/>
    </w:rPr>
  </w:style>
  <w:style w:type="paragraph" w:customStyle="1" w:styleId="PaaOtsikko">
    <w:name w:val="PaaOtsikko"/>
    <w:basedOn w:val="Normal"/>
    <w:uiPriority w:val="99"/>
    <w:rsid w:val="000306BB"/>
    <w:pPr>
      <w:keepNext/>
      <w:spacing w:before="240" w:after="120"/>
    </w:pPr>
    <w:rPr>
      <w:rFonts w:ascii="Arial" w:hAnsi="Arial"/>
      <w:b/>
      <w:caps/>
      <w:kern w:val="28"/>
      <w:szCs w:val="20"/>
      <w:lang w:val="en-GB" w:eastAsia="de-CH"/>
    </w:rPr>
  </w:style>
  <w:style w:type="paragraph" w:customStyle="1" w:styleId="Text0">
    <w:name w:val="Text"/>
    <w:basedOn w:val="Normal"/>
    <w:uiPriority w:val="99"/>
    <w:rsid w:val="008C6161"/>
    <w:pPr>
      <w:spacing w:before="240"/>
      <w:ind w:left="1134"/>
      <w:jc w:val="both"/>
    </w:pPr>
    <w:rPr>
      <w:rFonts w:ascii="Arial" w:hAnsi="Arial"/>
      <w:sz w:val="22"/>
      <w:szCs w:val="20"/>
      <w:lang w:val="de-CH" w:eastAsia="de-CH"/>
    </w:rPr>
  </w:style>
  <w:style w:type="paragraph" w:customStyle="1" w:styleId="Bezatstarpm1">
    <w:name w:val="Bez atstarpēm1"/>
    <w:qFormat/>
    <w:rsid w:val="008C6161"/>
    <w:pPr>
      <w:suppressAutoHyphens/>
      <w:ind w:firstLine="0"/>
      <w:jc w:val="left"/>
    </w:pPr>
    <w:rPr>
      <w:rFonts w:eastAsia="Times New Roman"/>
      <w:lang w:eastAsia="ar-SA"/>
    </w:rPr>
  </w:style>
  <w:style w:type="paragraph" w:customStyle="1" w:styleId="tvhtml">
    <w:name w:val="tv_html"/>
    <w:basedOn w:val="Normal"/>
    <w:rsid w:val="00D21A3A"/>
    <w:pPr>
      <w:spacing w:before="100" w:beforeAutospacing="1" w:after="100" w:afterAutospacing="1"/>
    </w:pPr>
    <w:rPr>
      <w:lang w:eastAsia="lv-LV"/>
    </w:rPr>
  </w:style>
  <w:style w:type="character" w:customStyle="1" w:styleId="CharChar5">
    <w:name w:val="Char Char5"/>
    <w:rsid w:val="00C637BC"/>
    <w:rPr>
      <w:lang w:val="x-none" w:eastAsia="x-none" w:bidi="ar-SA"/>
    </w:rPr>
  </w:style>
  <w:style w:type="paragraph" w:customStyle="1" w:styleId="Virsraksts72">
    <w:name w:val="Virsraksts 72"/>
    <w:basedOn w:val="Normal"/>
    <w:next w:val="Normal"/>
    <w:rsid w:val="00C637BC"/>
    <w:pPr>
      <w:keepNext/>
      <w:tabs>
        <w:tab w:val="left" w:pos="360"/>
        <w:tab w:val="left" w:pos="1440"/>
        <w:tab w:val="left" w:pos="1800"/>
      </w:tabs>
      <w:suppressAutoHyphens/>
      <w:ind w:left="360"/>
      <w:jc w:val="center"/>
    </w:pPr>
    <w:rPr>
      <w:b/>
      <w:bCs/>
      <w:i/>
      <w:iCs/>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4312">
      <w:bodyDiv w:val="1"/>
      <w:marLeft w:val="0"/>
      <w:marRight w:val="0"/>
      <w:marTop w:val="0"/>
      <w:marBottom w:val="0"/>
      <w:divBdr>
        <w:top w:val="none" w:sz="0" w:space="0" w:color="auto"/>
        <w:left w:val="none" w:sz="0" w:space="0" w:color="auto"/>
        <w:bottom w:val="none" w:sz="0" w:space="0" w:color="auto"/>
        <w:right w:val="none" w:sz="0" w:space="0" w:color="auto"/>
      </w:divBdr>
      <w:divsChild>
        <w:div w:id="357048443">
          <w:marLeft w:val="0"/>
          <w:marRight w:val="0"/>
          <w:marTop w:val="0"/>
          <w:marBottom w:val="0"/>
          <w:divBdr>
            <w:top w:val="none" w:sz="0" w:space="0" w:color="auto"/>
            <w:left w:val="none" w:sz="0" w:space="0" w:color="auto"/>
            <w:bottom w:val="none" w:sz="0" w:space="0" w:color="auto"/>
            <w:right w:val="none" w:sz="0" w:space="0" w:color="auto"/>
          </w:divBdr>
        </w:div>
        <w:div w:id="743575283">
          <w:marLeft w:val="0"/>
          <w:marRight w:val="0"/>
          <w:marTop w:val="0"/>
          <w:marBottom w:val="0"/>
          <w:divBdr>
            <w:top w:val="none" w:sz="0" w:space="0" w:color="auto"/>
            <w:left w:val="none" w:sz="0" w:space="0" w:color="auto"/>
            <w:bottom w:val="none" w:sz="0" w:space="0" w:color="auto"/>
            <w:right w:val="none" w:sz="0" w:space="0" w:color="auto"/>
          </w:divBdr>
        </w:div>
      </w:divsChild>
    </w:div>
    <w:div w:id="166405565">
      <w:bodyDiv w:val="1"/>
      <w:marLeft w:val="0"/>
      <w:marRight w:val="0"/>
      <w:marTop w:val="0"/>
      <w:marBottom w:val="0"/>
      <w:divBdr>
        <w:top w:val="none" w:sz="0" w:space="0" w:color="auto"/>
        <w:left w:val="none" w:sz="0" w:space="0" w:color="auto"/>
        <w:bottom w:val="none" w:sz="0" w:space="0" w:color="auto"/>
        <w:right w:val="none" w:sz="0" w:space="0" w:color="auto"/>
      </w:divBdr>
    </w:div>
    <w:div w:id="236093066">
      <w:bodyDiv w:val="1"/>
      <w:marLeft w:val="0"/>
      <w:marRight w:val="0"/>
      <w:marTop w:val="0"/>
      <w:marBottom w:val="0"/>
      <w:divBdr>
        <w:top w:val="none" w:sz="0" w:space="0" w:color="auto"/>
        <w:left w:val="none" w:sz="0" w:space="0" w:color="auto"/>
        <w:bottom w:val="none" w:sz="0" w:space="0" w:color="auto"/>
        <w:right w:val="none" w:sz="0" w:space="0" w:color="auto"/>
      </w:divBdr>
    </w:div>
    <w:div w:id="351154402">
      <w:bodyDiv w:val="1"/>
      <w:marLeft w:val="0"/>
      <w:marRight w:val="0"/>
      <w:marTop w:val="0"/>
      <w:marBottom w:val="0"/>
      <w:divBdr>
        <w:top w:val="none" w:sz="0" w:space="0" w:color="auto"/>
        <w:left w:val="none" w:sz="0" w:space="0" w:color="auto"/>
        <w:bottom w:val="none" w:sz="0" w:space="0" w:color="auto"/>
        <w:right w:val="none" w:sz="0" w:space="0" w:color="auto"/>
      </w:divBdr>
    </w:div>
    <w:div w:id="359429366">
      <w:bodyDiv w:val="1"/>
      <w:marLeft w:val="0"/>
      <w:marRight w:val="0"/>
      <w:marTop w:val="0"/>
      <w:marBottom w:val="0"/>
      <w:divBdr>
        <w:top w:val="none" w:sz="0" w:space="0" w:color="auto"/>
        <w:left w:val="none" w:sz="0" w:space="0" w:color="auto"/>
        <w:bottom w:val="none" w:sz="0" w:space="0" w:color="auto"/>
        <w:right w:val="none" w:sz="0" w:space="0" w:color="auto"/>
      </w:divBdr>
    </w:div>
    <w:div w:id="534923853">
      <w:bodyDiv w:val="1"/>
      <w:marLeft w:val="0"/>
      <w:marRight w:val="0"/>
      <w:marTop w:val="0"/>
      <w:marBottom w:val="0"/>
      <w:divBdr>
        <w:top w:val="none" w:sz="0" w:space="0" w:color="auto"/>
        <w:left w:val="none" w:sz="0" w:space="0" w:color="auto"/>
        <w:bottom w:val="none" w:sz="0" w:space="0" w:color="auto"/>
        <w:right w:val="none" w:sz="0" w:space="0" w:color="auto"/>
      </w:divBdr>
    </w:div>
    <w:div w:id="776028714">
      <w:bodyDiv w:val="1"/>
      <w:marLeft w:val="0"/>
      <w:marRight w:val="0"/>
      <w:marTop w:val="0"/>
      <w:marBottom w:val="0"/>
      <w:divBdr>
        <w:top w:val="none" w:sz="0" w:space="0" w:color="auto"/>
        <w:left w:val="none" w:sz="0" w:space="0" w:color="auto"/>
        <w:bottom w:val="none" w:sz="0" w:space="0" w:color="auto"/>
        <w:right w:val="none" w:sz="0" w:space="0" w:color="auto"/>
      </w:divBdr>
    </w:div>
    <w:div w:id="869563225">
      <w:bodyDiv w:val="1"/>
      <w:marLeft w:val="0"/>
      <w:marRight w:val="0"/>
      <w:marTop w:val="0"/>
      <w:marBottom w:val="0"/>
      <w:divBdr>
        <w:top w:val="none" w:sz="0" w:space="0" w:color="auto"/>
        <w:left w:val="none" w:sz="0" w:space="0" w:color="auto"/>
        <w:bottom w:val="none" w:sz="0" w:space="0" w:color="auto"/>
        <w:right w:val="none" w:sz="0" w:space="0" w:color="auto"/>
      </w:divBdr>
    </w:div>
    <w:div w:id="899291796">
      <w:bodyDiv w:val="1"/>
      <w:marLeft w:val="0"/>
      <w:marRight w:val="0"/>
      <w:marTop w:val="0"/>
      <w:marBottom w:val="0"/>
      <w:divBdr>
        <w:top w:val="none" w:sz="0" w:space="0" w:color="auto"/>
        <w:left w:val="none" w:sz="0" w:space="0" w:color="auto"/>
        <w:bottom w:val="none" w:sz="0" w:space="0" w:color="auto"/>
        <w:right w:val="none" w:sz="0" w:space="0" w:color="auto"/>
      </w:divBdr>
    </w:div>
    <w:div w:id="1032339695">
      <w:bodyDiv w:val="1"/>
      <w:marLeft w:val="0"/>
      <w:marRight w:val="0"/>
      <w:marTop w:val="0"/>
      <w:marBottom w:val="0"/>
      <w:divBdr>
        <w:top w:val="none" w:sz="0" w:space="0" w:color="auto"/>
        <w:left w:val="none" w:sz="0" w:space="0" w:color="auto"/>
        <w:bottom w:val="none" w:sz="0" w:space="0" w:color="auto"/>
        <w:right w:val="none" w:sz="0" w:space="0" w:color="auto"/>
      </w:divBdr>
    </w:div>
    <w:div w:id="1106120236">
      <w:bodyDiv w:val="1"/>
      <w:marLeft w:val="0"/>
      <w:marRight w:val="0"/>
      <w:marTop w:val="0"/>
      <w:marBottom w:val="0"/>
      <w:divBdr>
        <w:top w:val="none" w:sz="0" w:space="0" w:color="auto"/>
        <w:left w:val="none" w:sz="0" w:space="0" w:color="auto"/>
        <w:bottom w:val="none" w:sz="0" w:space="0" w:color="auto"/>
        <w:right w:val="none" w:sz="0" w:space="0" w:color="auto"/>
      </w:divBdr>
    </w:div>
    <w:div w:id="1137263106">
      <w:bodyDiv w:val="1"/>
      <w:marLeft w:val="0"/>
      <w:marRight w:val="0"/>
      <w:marTop w:val="0"/>
      <w:marBottom w:val="0"/>
      <w:divBdr>
        <w:top w:val="none" w:sz="0" w:space="0" w:color="auto"/>
        <w:left w:val="none" w:sz="0" w:space="0" w:color="auto"/>
        <w:bottom w:val="none" w:sz="0" w:space="0" w:color="auto"/>
        <w:right w:val="none" w:sz="0" w:space="0" w:color="auto"/>
      </w:divBdr>
    </w:div>
    <w:div w:id="1453860177">
      <w:bodyDiv w:val="1"/>
      <w:marLeft w:val="0"/>
      <w:marRight w:val="0"/>
      <w:marTop w:val="0"/>
      <w:marBottom w:val="0"/>
      <w:divBdr>
        <w:top w:val="none" w:sz="0" w:space="0" w:color="auto"/>
        <w:left w:val="none" w:sz="0" w:space="0" w:color="auto"/>
        <w:bottom w:val="none" w:sz="0" w:space="0" w:color="auto"/>
        <w:right w:val="none" w:sz="0" w:space="0" w:color="auto"/>
      </w:divBdr>
    </w:div>
    <w:div w:id="1483690645">
      <w:bodyDiv w:val="1"/>
      <w:marLeft w:val="0"/>
      <w:marRight w:val="0"/>
      <w:marTop w:val="0"/>
      <w:marBottom w:val="0"/>
      <w:divBdr>
        <w:top w:val="none" w:sz="0" w:space="0" w:color="auto"/>
        <w:left w:val="none" w:sz="0" w:space="0" w:color="auto"/>
        <w:bottom w:val="none" w:sz="0" w:space="0" w:color="auto"/>
        <w:right w:val="none" w:sz="0" w:space="0" w:color="auto"/>
      </w:divBdr>
    </w:div>
    <w:div w:id="1514489326">
      <w:bodyDiv w:val="1"/>
      <w:marLeft w:val="0"/>
      <w:marRight w:val="0"/>
      <w:marTop w:val="0"/>
      <w:marBottom w:val="0"/>
      <w:divBdr>
        <w:top w:val="none" w:sz="0" w:space="0" w:color="auto"/>
        <w:left w:val="none" w:sz="0" w:space="0" w:color="auto"/>
        <w:bottom w:val="none" w:sz="0" w:space="0" w:color="auto"/>
        <w:right w:val="none" w:sz="0" w:space="0" w:color="auto"/>
      </w:divBdr>
    </w:div>
    <w:div w:id="1650741360">
      <w:bodyDiv w:val="1"/>
      <w:marLeft w:val="0"/>
      <w:marRight w:val="0"/>
      <w:marTop w:val="0"/>
      <w:marBottom w:val="0"/>
      <w:divBdr>
        <w:top w:val="none" w:sz="0" w:space="0" w:color="auto"/>
        <w:left w:val="none" w:sz="0" w:space="0" w:color="auto"/>
        <w:bottom w:val="none" w:sz="0" w:space="0" w:color="auto"/>
        <w:right w:val="none" w:sz="0" w:space="0" w:color="auto"/>
      </w:divBdr>
    </w:div>
    <w:div w:id="1735424297">
      <w:bodyDiv w:val="1"/>
      <w:marLeft w:val="0"/>
      <w:marRight w:val="0"/>
      <w:marTop w:val="0"/>
      <w:marBottom w:val="0"/>
      <w:divBdr>
        <w:top w:val="none" w:sz="0" w:space="0" w:color="auto"/>
        <w:left w:val="none" w:sz="0" w:space="0" w:color="auto"/>
        <w:bottom w:val="none" w:sz="0" w:space="0" w:color="auto"/>
        <w:right w:val="none" w:sz="0" w:space="0" w:color="auto"/>
      </w:divBdr>
    </w:div>
    <w:div w:id="1823616325">
      <w:bodyDiv w:val="1"/>
      <w:marLeft w:val="0"/>
      <w:marRight w:val="0"/>
      <w:marTop w:val="0"/>
      <w:marBottom w:val="0"/>
      <w:divBdr>
        <w:top w:val="none" w:sz="0" w:space="0" w:color="auto"/>
        <w:left w:val="none" w:sz="0" w:space="0" w:color="auto"/>
        <w:bottom w:val="none" w:sz="0" w:space="0" w:color="auto"/>
        <w:right w:val="none" w:sz="0" w:space="0" w:color="auto"/>
      </w:divBdr>
    </w:div>
    <w:div w:id="1844930467">
      <w:bodyDiv w:val="1"/>
      <w:marLeft w:val="0"/>
      <w:marRight w:val="0"/>
      <w:marTop w:val="0"/>
      <w:marBottom w:val="0"/>
      <w:divBdr>
        <w:top w:val="none" w:sz="0" w:space="0" w:color="auto"/>
        <w:left w:val="none" w:sz="0" w:space="0" w:color="auto"/>
        <w:bottom w:val="none" w:sz="0" w:space="0" w:color="auto"/>
        <w:right w:val="none" w:sz="0" w:space="0" w:color="auto"/>
      </w:divBdr>
    </w:div>
    <w:div w:id="1951164961">
      <w:bodyDiv w:val="1"/>
      <w:marLeft w:val="0"/>
      <w:marRight w:val="0"/>
      <w:marTop w:val="0"/>
      <w:marBottom w:val="0"/>
      <w:divBdr>
        <w:top w:val="none" w:sz="0" w:space="0" w:color="auto"/>
        <w:left w:val="none" w:sz="0" w:space="0" w:color="auto"/>
        <w:bottom w:val="none" w:sz="0" w:space="0" w:color="auto"/>
        <w:right w:val="none" w:sz="0" w:space="0" w:color="auto"/>
      </w:divBdr>
    </w:div>
    <w:div w:id="2011910375">
      <w:bodyDiv w:val="1"/>
      <w:marLeft w:val="0"/>
      <w:marRight w:val="0"/>
      <w:marTop w:val="0"/>
      <w:marBottom w:val="0"/>
      <w:divBdr>
        <w:top w:val="none" w:sz="0" w:space="0" w:color="auto"/>
        <w:left w:val="none" w:sz="0" w:space="0" w:color="auto"/>
        <w:bottom w:val="none" w:sz="0" w:space="0" w:color="auto"/>
        <w:right w:val="none" w:sz="0" w:space="0" w:color="auto"/>
      </w:divBdr>
    </w:div>
    <w:div w:id="2015067719">
      <w:bodyDiv w:val="1"/>
      <w:marLeft w:val="0"/>
      <w:marRight w:val="0"/>
      <w:marTop w:val="0"/>
      <w:marBottom w:val="0"/>
      <w:divBdr>
        <w:top w:val="none" w:sz="0" w:space="0" w:color="auto"/>
        <w:left w:val="none" w:sz="0" w:space="0" w:color="auto"/>
        <w:bottom w:val="none" w:sz="0" w:space="0" w:color="auto"/>
        <w:right w:val="none" w:sz="0" w:space="0" w:color="auto"/>
      </w:divBdr>
    </w:div>
    <w:div w:id="20749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sites/default/files/upload/Vadlinijas_SPS_20170508.pdf" TargetMode="External"/><Relationship Id="rId13" Type="http://schemas.openxmlformats.org/officeDocument/2006/relationships/hyperlink" Target="https://likumi.lv/doc.php?id=288730" TargetMode="External"/><Relationship Id="rId18" Type="http://schemas.openxmlformats.org/officeDocument/2006/relationships/hyperlink" Target="https://likumi.lv/doc.php?id=288730" TargetMode="External"/><Relationship Id="rId26" Type="http://schemas.openxmlformats.org/officeDocument/2006/relationships/hyperlink" Target="https://bis.gov.lv/bisp/" TargetMode="External"/><Relationship Id="rId3" Type="http://schemas.openxmlformats.org/officeDocument/2006/relationships/styles" Target="styles.xml"/><Relationship Id="rId21" Type="http://schemas.openxmlformats.org/officeDocument/2006/relationships/hyperlink" Target="https://likumi.lv/doc.php?id=28873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ekabpilssiltums@jekabpilssiltums.lv" TargetMode="External"/><Relationship Id="rId17" Type="http://schemas.openxmlformats.org/officeDocument/2006/relationships/hyperlink" Target="https://likumi.lv/doc.php?id=288730" TargetMode="External"/><Relationship Id="rId25" Type="http://schemas.openxmlformats.org/officeDocument/2006/relationships/hyperlink" Target="https://bis.gov.lv/bis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doc.php?id=288730" TargetMode="External"/><Relationship Id="rId20" Type="http://schemas.openxmlformats.org/officeDocument/2006/relationships/hyperlink" Target="https://likumi.lv/doc.php?id=288730" TargetMode="External"/><Relationship Id="rId29" Type="http://schemas.openxmlformats.org/officeDocument/2006/relationships/hyperlink" Target="https://likumi.lv/doc.php?id=288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ekabpils-siltums.lv/lv/iepirkumi-63991" TargetMode="External"/><Relationship Id="rId24" Type="http://schemas.openxmlformats.org/officeDocument/2006/relationships/hyperlink" Target="http://www.lursoft.lv/" TargetMode="External"/><Relationship Id="rId32" Type="http://schemas.openxmlformats.org/officeDocument/2006/relationships/hyperlink" Target="https://likumi.lv/doc.php?id=288730" TargetMode="External"/><Relationship Id="rId5" Type="http://schemas.openxmlformats.org/officeDocument/2006/relationships/webSettings" Target="webSettings.xml"/><Relationship Id="rId15" Type="http://schemas.openxmlformats.org/officeDocument/2006/relationships/hyperlink" Target="https://likumi.lv/doc.php?id=288730" TargetMode="External"/><Relationship Id="rId23" Type="http://schemas.openxmlformats.org/officeDocument/2006/relationships/hyperlink" Target="https://www.firmas.lv/" TargetMode="External"/><Relationship Id="rId28" Type="http://schemas.openxmlformats.org/officeDocument/2006/relationships/hyperlink" Target="https://likumi.lv/doc.php?id=288730" TargetMode="External"/><Relationship Id="rId36" Type="http://schemas.openxmlformats.org/officeDocument/2006/relationships/theme" Target="theme/theme1.xml"/><Relationship Id="rId10" Type="http://schemas.openxmlformats.org/officeDocument/2006/relationships/hyperlink" Target="https://www.iub.gov.lv/lv/iubcpv/parent/6590/clasif/main/" TargetMode="External"/><Relationship Id="rId19" Type="http://schemas.openxmlformats.org/officeDocument/2006/relationships/hyperlink" Target="https://likumi.lv/doc.php?id=288730" TargetMode="External"/><Relationship Id="rId31" Type="http://schemas.openxmlformats.org/officeDocument/2006/relationships/hyperlink" Target="https://likumi.lv/doc.php?id=288730" TargetMode="External"/><Relationship Id="rId4" Type="http://schemas.openxmlformats.org/officeDocument/2006/relationships/settings" Target="settings.xml"/><Relationship Id="rId9" Type="http://schemas.openxmlformats.org/officeDocument/2006/relationships/hyperlink" Target="mailto:jekabpilssiltums@jekabpilssiltums.lv" TargetMode="External"/><Relationship Id="rId14" Type="http://schemas.openxmlformats.org/officeDocument/2006/relationships/hyperlink" Target="https://likumi.lv/doc.php?id=288730" TargetMode="External"/><Relationship Id="rId22" Type="http://schemas.openxmlformats.org/officeDocument/2006/relationships/hyperlink" Target="https://likumi.lv/doc.php?id=288730" TargetMode="External"/><Relationship Id="rId27" Type="http://schemas.openxmlformats.org/officeDocument/2006/relationships/hyperlink" Target="https://likumi.lv/doc.php?id=288730" TargetMode="External"/><Relationship Id="rId30" Type="http://schemas.openxmlformats.org/officeDocument/2006/relationships/hyperlink" Target="https://likumi.lv/doc.php?id=288730"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Pariepirkumadokumentacijaizvirzitajamprasibamattiecibauzkvalifikacijasatzisanubuvspecialistiem_05_2017.docx.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E20E-9E73-4E1F-B2C3-EFAF32B8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118211</Words>
  <Characters>67381</Characters>
  <Application>Microsoft Office Word</Application>
  <DocSecurity>0</DocSecurity>
  <Lines>561</Lines>
  <Paragraphs>370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Pro</dc:creator>
  <cp:keywords/>
  <dc:description/>
  <cp:lastModifiedBy>Aiga Sleze</cp:lastModifiedBy>
  <cp:revision>3</cp:revision>
  <dcterms:created xsi:type="dcterms:W3CDTF">2019-03-29T12:08:00Z</dcterms:created>
  <dcterms:modified xsi:type="dcterms:W3CDTF">2019-03-29T12:08:00Z</dcterms:modified>
</cp:coreProperties>
</file>